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63A" w:rsidRDefault="00B75328" w:rsidP="00ED25BB">
      <w:pPr>
        <w:bidi/>
        <w:spacing w:after="0" w:line="360" w:lineRule="auto"/>
        <w:rPr>
          <w:rFonts w:ascii="Tahoma" w:hAnsi="Tahoma" w:cs="Tahoma" w:hint="cs"/>
          <w:sz w:val="20"/>
          <w:szCs w:val="20"/>
          <w:rtl/>
          <w:lang w:bidi="fa-IR"/>
        </w:rPr>
      </w:pPr>
      <w:bookmarkStart w:id="0" w:name="_GoBack"/>
      <w:r>
        <w:rPr>
          <w:rFonts w:ascii="Tahoma" w:hAnsi="Tahoma" w:cs="Tahoma" w:hint="cs"/>
          <w:sz w:val="20"/>
          <w:szCs w:val="20"/>
          <w:rtl/>
          <w:lang w:bidi="fa-IR"/>
        </w:rPr>
        <w:t>بهار پشت درختان پنهان است</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گاهی شکوفه ای افشایش می کند</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گاهی باد بی مروت به انکارش می وزد</w:t>
      </w:r>
    </w:p>
    <w:p w:rsidR="00B75328" w:rsidRDefault="00B75328" w:rsidP="00B75328">
      <w:pPr>
        <w:bidi/>
        <w:spacing w:after="0" w:line="360" w:lineRule="auto"/>
        <w:rPr>
          <w:rFonts w:ascii="Tahoma" w:hAnsi="Tahoma" w:cs="Tahoma" w:hint="cs"/>
          <w:sz w:val="20"/>
          <w:szCs w:val="20"/>
          <w:rtl/>
          <w:lang w:bidi="fa-IR"/>
        </w:rPr>
      </w:pP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درخت بید سر به زیر</w:t>
      </w:r>
    </w:p>
    <w:p w:rsidR="00B75328" w:rsidRDefault="009B3F4D"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گوئی </w:t>
      </w:r>
      <w:r w:rsidR="00B75328">
        <w:rPr>
          <w:rFonts w:ascii="Tahoma" w:hAnsi="Tahoma" w:cs="Tahoma" w:hint="cs"/>
          <w:sz w:val="20"/>
          <w:szCs w:val="20"/>
          <w:rtl/>
          <w:lang w:bidi="fa-IR"/>
        </w:rPr>
        <w:t xml:space="preserve">از اینکه مجنون اش بخوانند </w:t>
      </w:r>
    </w:p>
    <w:p w:rsidR="009B3F4D" w:rsidRDefault="009B3F4D"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اخم کرده و</w:t>
      </w: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درخت اقاقی بی صبر </w:t>
      </w:r>
      <w:r w:rsidR="009B3F4D">
        <w:rPr>
          <w:rFonts w:ascii="Tahoma" w:hAnsi="Tahoma" w:cs="Tahoma" w:hint="cs"/>
          <w:sz w:val="20"/>
          <w:szCs w:val="20"/>
          <w:rtl/>
          <w:lang w:bidi="fa-IR"/>
        </w:rPr>
        <w:t>است</w:t>
      </w:r>
    </w:p>
    <w:p w:rsidR="00B75328" w:rsidRDefault="009B3F4D" w:rsidP="00B14BD8">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بوته های </w:t>
      </w:r>
      <w:r w:rsidR="00B75328">
        <w:rPr>
          <w:rFonts w:ascii="Tahoma" w:hAnsi="Tahoma" w:cs="Tahoma" w:hint="cs"/>
          <w:sz w:val="20"/>
          <w:szCs w:val="20"/>
          <w:rtl/>
          <w:lang w:bidi="fa-IR"/>
        </w:rPr>
        <w:t xml:space="preserve">گل سرخ شکوفه </w:t>
      </w:r>
      <w:r w:rsidR="00B14BD8">
        <w:rPr>
          <w:rFonts w:ascii="Tahoma" w:hAnsi="Tahoma" w:cs="Tahoma" w:hint="cs"/>
          <w:sz w:val="20"/>
          <w:szCs w:val="20"/>
          <w:rtl/>
          <w:lang w:bidi="fa-IR"/>
        </w:rPr>
        <w:t>ها فرا نخواده اند</w:t>
      </w: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عطر</w:t>
      </w:r>
      <w:r w:rsidR="009B3F4D">
        <w:rPr>
          <w:rFonts w:ascii="Tahoma" w:hAnsi="Tahoma" w:cs="Tahoma" w:hint="cs"/>
          <w:sz w:val="20"/>
          <w:szCs w:val="20"/>
          <w:rtl/>
          <w:lang w:bidi="fa-IR"/>
        </w:rPr>
        <w:t xml:space="preserve"> سنبل هفت سین را تس</w:t>
      </w:r>
      <w:r>
        <w:rPr>
          <w:rFonts w:ascii="Tahoma" w:hAnsi="Tahoma" w:cs="Tahoma" w:hint="cs"/>
          <w:sz w:val="20"/>
          <w:szCs w:val="20"/>
          <w:rtl/>
          <w:lang w:bidi="fa-IR"/>
        </w:rPr>
        <w:t>خیر کرده است</w:t>
      </w:r>
    </w:p>
    <w:p w:rsidR="00B75328" w:rsidRDefault="00B75328" w:rsidP="00B75328">
      <w:pPr>
        <w:bidi/>
        <w:spacing w:after="0" w:line="360" w:lineRule="auto"/>
        <w:rPr>
          <w:rFonts w:ascii="Tahoma" w:hAnsi="Tahoma" w:cs="Tahoma" w:hint="cs"/>
          <w:sz w:val="20"/>
          <w:szCs w:val="20"/>
          <w:rtl/>
          <w:lang w:bidi="fa-IR"/>
        </w:rPr>
      </w:pPr>
    </w:p>
    <w:p w:rsidR="009B3F4D" w:rsidRDefault="009B3F4D"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می آید </w:t>
      </w: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پالتویش را در می آورد</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رعنا و چمان</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عقربه ها را یک ساعت جلو می کشد</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از پنجره</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به ماهی خیره می شود</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نرم نرمان از هلال</w:t>
      </w: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به بدر تمام </w:t>
      </w:r>
      <w:r w:rsidR="009B3F4D">
        <w:rPr>
          <w:rFonts w:ascii="Tahoma" w:hAnsi="Tahoma" w:cs="Tahoma" w:hint="cs"/>
          <w:sz w:val="20"/>
          <w:szCs w:val="20"/>
          <w:rtl/>
          <w:lang w:bidi="fa-IR"/>
        </w:rPr>
        <w:t>می رسد</w:t>
      </w:r>
    </w:p>
    <w:p w:rsidR="00B75328" w:rsidRDefault="00B75328" w:rsidP="00B75328">
      <w:pPr>
        <w:bidi/>
        <w:spacing w:after="0" w:line="360" w:lineRule="auto"/>
        <w:rPr>
          <w:rFonts w:ascii="Tahoma" w:hAnsi="Tahoma" w:cs="Tahoma" w:hint="cs"/>
          <w:sz w:val="20"/>
          <w:szCs w:val="20"/>
          <w:rtl/>
          <w:lang w:bidi="fa-IR"/>
        </w:rPr>
      </w:pP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لحظه ای میرا </w:t>
      </w:r>
      <w:r w:rsidR="009B3F4D">
        <w:rPr>
          <w:rFonts w:ascii="Tahoma" w:hAnsi="Tahoma" w:cs="Tahoma" w:hint="cs"/>
          <w:sz w:val="20"/>
          <w:szCs w:val="20"/>
          <w:rtl/>
          <w:lang w:bidi="fa-IR"/>
        </w:rPr>
        <w:t>از رفتن می ماند</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لبخند</w:t>
      </w:r>
      <w:r w:rsidR="009B3F4D">
        <w:rPr>
          <w:rFonts w:ascii="Tahoma" w:hAnsi="Tahoma" w:cs="Tahoma" w:hint="cs"/>
          <w:sz w:val="20"/>
          <w:szCs w:val="20"/>
          <w:rtl/>
          <w:lang w:bidi="fa-IR"/>
        </w:rPr>
        <w:t>ی دلگشا</w:t>
      </w:r>
    </w:p>
    <w:p w:rsidR="009B3F4D" w:rsidRDefault="009B3F4D"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حفره</w:t>
      </w:r>
      <w:r w:rsidR="00B75328">
        <w:rPr>
          <w:rFonts w:ascii="Tahoma" w:hAnsi="Tahoma" w:cs="Tahoma" w:hint="cs"/>
          <w:sz w:val="20"/>
          <w:szCs w:val="20"/>
          <w:rtl/>
          <w:lang w:bidi="fa-IR"/>
        </w:rPr>
        <w:t xml:space="preserve"> های خون زده </w:t>
      </w:r>
      <w:r>
        <w:rPr>
          <w:rFonts w:ascii="Tahoma" w:hAnsi="Tahoma" w:cs="Tahoma" w:hint="cs"/>
          <w:sz w:val="20"/>
          <w:szCs w:val="20"/>
          <w:rtl/>
          <w:lang w:bidi="fa-IR"/>
        </w:rPr>
        <w:t>را</w:t>
      </w:r>
    </w:p>
    <w:p w:rsidR="00B75328" w:rsidRDefault="009B3F4D"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به شادمانی </w:t>
      </w:r>
      <w:r w:rsidR="00B75328">
        <w:rPr>
          <w:rFonts w:ascii="Tahoma" w:hAnsi="Tahoma" w:cs="Tahoma" w:hint="cs"/>
          <w:sz w:val="20"/>
          <w:szCs w:val="20"/>
          <w:rtl/>
          <w:lang w:bidi="fa-IR"/>
        </w:rPr>
        <w:t>می شکافد</w:t>
      </w:r>
    </w:p>
    <w:p w:rsidR="009B3F4D"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رگ ها</w:t>
      </w: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عابران سرخ و سپید</w:t>
      </w:r>
      <w:r w:rsidR="00B14BD8">
        <w:rPr>
          <w:rFonts w:ascii="Tahoma" w:hAnsi="Tahoma" w:cs="Tahoma" w:hint="cs"/>
          <w:sz w:val="20"/>
          <w:szCs w:val="20"/>
          <w:rtl/>
          <w:lang w:bidi="fa-IR"/>
        </w:rPr>
        <w:t xml:space="preserve"> پوش</w:t>
      </w:r>
      <w:r>
        <w:rPr>
          <w:rFonts w:ascii="Tahoma" w:hAnsi="Tahoma" w:cs="Tahoma" w:hint="cs"/>
          <w:sz w:val="20"/>
          <w:szCs w:val="20"/>
          <w:rtl/>
          <w:lang w:bidi="fa-IR"/>
        </w:rPr>
        <w:t xml:space="preserve"> را</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خوش آمد می گویند</w:t>
      </w:r>
    </w:p>
    <w:p w:rsidR="00B75328" w:rsidRDefault="00B75328" w:rsidP="00B75328">
      <w:pPr>
        <w:bidi/>
        <w:spacing w:after="0" w:line="360" w:lineRule="auto"/>
        <w:rPr>
          <w:rFonts w:ascii="Tahoma" w:hAnsi="Tahoma" w:cs="Tahoma" w:hint="cs"/>
          <w:sz w:val="20"/>
          <w:szCs w:val="20"/>
          <w:rtl/>
          <w:lang w:bidi="fa-IR"/>
        </w:rPr>
      </w:pPr>
    </w:p>
    <w:p w:rsidR="00B75328" w:rsidRDefault="00B75328" w:rsidP="00B14BD8">
      <w:pPr>
        <w:bidi/>
        <w:spacing w:after="0" w:line="360" w:lineRule="auto"/>
        <w:rPr>
          <w:rFonts w:ascii="Tahoma" w:hAnsi="Tahoma" w:cs="Tahoma" w:hint="cs"/>
          <w:sz w:val="20"/>
          <w:szCs w:val="20"/>
          <w:rtl/>
          <w:lang w:bidi="fa-IR"/>
        </w:rPr>
      </w:pPr>
      <w:r>
        <w:rPr>
          <w:rFonts w:ascii="Tahoma" w:hAnsi="Tahoma" w:cs="Tahoma" w:hint="cs"/>
          <w:sz w:val="20"/>
          <w:szCs w:val="20"/>
          <w:rtl/>
          <w:lang w:bidi="fa-IR"/>
        </w:rPr>
        <w:t>آسمان گواهی داده</w:t>
      </w:r>
      <w:r w:rsidR="009B3F4D">
        <w:rPr>
          <w:rFonts w:ascii="Tahoma" w:hAnsi="Tahoma" w:cs="Tahoma" w:hint="cs"/>
          <w:sz w:val="20"/>
          <w:szCs w:val="20"/>
          <w:rtl/>
          <w:lang w:bidi="fa-IR"/>
        </w:rPr>
        <w:t xml:space="preserve"> که </w:t>
      </w:r>
      <w:r w:rsidR="00B14BD8">
        <w:rPr>
          <w:rFonts w:ascii="Tahoma" w:hAnsi="Tahoma" w:cs="Tahoma" w:hint="cs"/>
          <w:sz w:val="20"/>
          <w:szCs w:val="20"/>
          <w:rtl/>
          <w:lang w:bidi="fa-IR"/>
        </w:rPr>
        <w:t>روزی نو در کار است</w:t>
      </w: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برف ها آب می </w:t>
      </w:r>
      <w:r w:rsidR="009B3F4D">
        <w:rPr>
          <w:rFonts w:ascii="Tahoma" w:hAnsi="Tahoma" w:cs="Tahoma" w:hint="cs"/>
          <w:sz w:val="20"/>
          <w:szCs w:val="20"/>
          <w:rtl/>
          <w:lang w:bidi="fa-IR"/>
        </w:rPr>
        <w:t>شوند</w:t>
      </w: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جای پاها </w:t>
      </w:r>
      <w:r w:rsidR="009B3F4D">
        <w:rPr>
          <w:rFonts w:ascii="Tahoma" w:hAnsi="Tahoma" w:cs="Tahoma" w:hint="cs"/>
          <w:sz w:val="20"/>
          <w:szCs w:val="20"/>
          <w:rtl/>
          <w:lang w:bidi="fa-IR"/>
        </w:rPr>
        <w:t>به بخار ناگهانه تن می سپارند</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آسفالت یخ زده</w:t>
      </w: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تن </w:t>
      </w:r>
      <w:r w:rsidR="009B3F4D">
        <w:rPr>
          <w:rFonts w:ascii="Tahoma" w:hAnsi="Tahoma" w:cs="Tahoma" w:hint="cs"/>
          <w:sz w:val="20"/>
          <w:szCs w:val="20"/>
          <w:rtl/>
          <w:lang w:bidi="fa-IR"/>
        </w:rPr>
        <w:t>در</w:t>
      </w:r>
      <w:r>
        <w:rPr>
          <w:rFonts w:ascii="Tahoma" w:hAnsi="Tahoma" w:cs="Tahoma" w:hint="cs"/>
          <w:sz w:val="20"/>
          <w:szCs w:val="20"/>
          <w:rtl/>
          <w:lang w:bidi="fa-IR"/>
        </w:rPr>
        <w:t xml:space="preserve"> آفتاب می </w:t>
      </w:r>
      <w:r w:rsidR="009B3F4D">
        <w:rPr>
          <w:rFonts w:ascii="Tahoma" w:hAnsi="Tahoma" w:cs="Tahoma" w:hint="cs"/>
          <w:sz w:val="20"/>
          <w:szCs w:val="20"/>
          <w:rtl/>
          <w:lang w:bidi="fa-IR"/>
        </w:rPr>
        <w:t>شوید</w:t>
      </w:r>
    </w:p>
    <w:p w:rsidR="00B75328" w:rsidRDefault="00B75328" w:rsidP="00B75328">
      <w:pPr>
        <w:bidi/>
        <w:spacing w:after="0" w:line="360" w:lineRule="auto"/>
        <w:rPr>
          <w:rFonts w:ascii="Tahoma" w:hAnsi="Tahoma" w:cs="Tahoma" w:hint="cs"/>
          <w:sz w:val="20"/>
          <w:szCs w:val="20"/>
          <w:rtl/>
          <w:lang w:bidi="fa-IR"/>
        </w:rPr>
      </w:pPr>
    </w:p>
    <w:p w:rsidR="00B14BD8" w:rsidRDefault="00B14BD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دراین چرخهء بی پایان</w:t>
      </w:r>
    </w:p>
    <w:p w:rsidR="009B3F4D" w:rsidRDefault="009B3F4D" w:rsidP="00B14BD8">
      <w:pPr>
        <w:bidi/>
        <w:spacing w:after="0" w:line="360" w:lineRule="auto"/>
        <w:rPr>
          <w:rFonts w:ascii="Tahoma" w:hAnsi="Tahoma" w:cs="Tahoma" w:hint="cs"/>
          <w:sz w:val="20"/>
          <w:szCs w:val="20"/>
          <w:rtl/>
          <w:lang w:bidi="fa-IR"/>
        </w:rPr>
      </w:pPr>
      <w:r>
        <w:rPr>
          <w:rFonts w:ascii="Tahoma" w:hAnsi="Tahoma" w:cs="Tahoma" w:hint="cs"/>
          <w:sz w:val="20"/>
          <w:szCs w:val="20"/>
          <w:rtl/>
          <w:lang w:bidi="fa-IR"/>
        </w:rPr>
        <w:t>تردید چرا؟</w:t>
      </w: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t>باید حکایتی دیگر ک</w:t>
      </w:r>
      <w:r w:rsidR="009B3F4D">
        <w:rPr>
          <w:rFonts w:ascii="Tahoma" w:hAnsi="Tahoma" w:cs="Tahoma" w:hint="cs"/>
          <w:sz w:val="20"/>
          <w:szCs w:val="20"/>
          <w:rtl/>
          <w:lang w:bidi="fa-IR"/>
        </w:rPr>
        <w:t>رد</w:t>
      </w:r>
    </w:p>
    <w:p w:rsidR="00B75328" w:rsidRDefault="00B75328" w:rsidP="009B3F4D">
      <w:pPr>
        <w:bidi/>
        <w:spacing w:after="0" w:line="360" w:lineRule="auto"/>
        <w:rPr>
          <w:rFonts w:ascii="Tahoma" w:hAnsi="Tahoma" w:cs="Tahoma" w:hint="cs"/>
          <w:sz w:val="20"/>
          <w:szCs w:val="20"/>
          <w:rtl/>
          <w:lang w:bidi="fa-IR"/>
        </w:rPr>
      </w:pPr>
      <w:r>
        <w:rPr>
          <w:rFonts w:ascii="Tahoma" w:hAnsi="Tahoma" w:cs="Tahoma" w:hint="cs"/>
          <w:sz w:val="20"/>
          <w:szCs w:val="20"/>
          <w:rtl/>
          <w:lang w:bidi="fa-IR"/>
        </w:rPr>
        <w:lastRenderedPageBreak/>
        <w:t>در هزار و یک شبی</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رو به صبح دار</w:t>
      </w:r>
      <w:r w:rsidR="009B3F4D">
        <w:rPr>
          <w:rFonts w:ascii="Tahoma" w:hAnsi="Tahoma" w:cs="Tahoma" w:hint="cs"/>
          <w:sz w:val="20"/>
          <w:szCs w:val="20"/>
          <w:rtl/>
          <w:lang w:bidi="fa-IR"/>
        </w:rPr>
        <w:t>ن</w:t>
      </w:r>
      <w:r>
        <w:rPr>
          <w:rFonts w:ascii="Tahoma" w:hAnsi="Tahoma" w:cs="Tahoma" w:hint="cs"/>
          <w:sz w:val="20"/>
          <w:szCs w:val="20"/>
          <w:rtl/>
          <w:lang w:bidi="fa-IR"/>
        </w:rPr>
        <w:t>د.</w:t>
      </w:r>
    </w:p>
    <w:p w:rsidR="00B75328" w:rsidRDefault="00B75328" w:rsidP="00B75328">
      <w:pPr>
        <w:bidi/>
        <w:spacing w:after="0" w:line="360" w:lineRule="auto"/>
        <w:rPr>
          <w:rFonts w:ascii="Tahoma" w:hAnsi="Tahoma" w:cs="Tahoma" w:hint="cs"/>
          <w:sz w:val="20"/>
          <w:szCs w:val="20"/>
          <w:rtl/>
          <w:lang w:bidi="fa-IR"/>
        </w:rPr>
      </w:pP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033126</w:t>
      </w:r>
    </w:p>
    <w:p w:rsidR="00B75328" w:rsidRDefault="00B7532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11 فروردین 1405</w:t>
      </w:r>
    </w:p>
    <w:bookmarkEnd w:id="0"/>
    <w:p w:rsidR="00B75328" w:rsidRDefault="00B75328" w:rsidP="00B75328">
      <w:pPr>
        <w:bidi/>
        <w:spacing w:after="0" w:line="360" w:lineRule="auto"/>
        <w:rPr>
          <w:rFonts w:ascii="Tahoma" w:hAnsi="Tahoma" w:cs="Tahoma" w:hint="cs"/>
          <w:sz w:val="20"/>
          <w:szCs w:val="20"/>
          <w:rtl/>
          <w:lang w:bidi="fa-IR"/>
        </w:rPr>
      </w:pPr>
    </w:p>
    <w:p w:rsidR="00B75328" w:rsidRDefault="00B14BD8" w:rsidP="00B75328">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B14BD8" w:rsidRPr="00B14BD8" w:rsidRDefault="00B14BD8" w:rsidP="00B14BD8">
      <w:pPr>
        <w:bidi/>
        <w:spacing w:after="0" w:line="360" w:lineRule="auto"/>
        <w:ind w:firstLine="720"/>
        <w:rPr>
          <w:rFonts w:ascii="Tahoma" w:eastAsia="Times New Roman" w:hAnsi="Tahoma" w:cs="Tahoma"/>
          <w:sz w:val="20"/>
          <w:szCs w:val="20"/>
        </w:rPr>
      </w:pPr>
      <w:r w:rsidRPr="00B14BD8">
        <w:rPr>
          <w:rFonts w:ascii="Tahoma" w:eastAsia="Times New Roman" w:hAnsi="Tahoma" w:cs="Tahoma"/>
          <w:sz w:val="20"/>
          <w:szCs w:val="20"/>
          <w:rtl/>
        </w:rPr>
        <w:t>بهترین و هوشمندانه‌ترین بخش شعر آغاز</w:t>
      </w:r>
      <w:r>
        <w:rPr>
          <w:rFonts w:ascii="Tahoma" w:eastAsia="Times New Roman" w:hAnsi="Tahoma" w:cs="Tahoma" w:hint="cs"/>
          <w:sz w:val="20"/>
          <w:szCs w:val="20"/>
          <w:rtl/>
        </w:rPr>
        <w:t xml:space="preserve"> آن</w:t>
      </w:r>
      <w:r w:rsidRPr="00B14BD8">
        <w:rPr>
          <w:rFonts w:ascii="Tahoma" w:eastAsia="Times New Roman" w:hAnsi="Tahoma" w:cs="Tahoma"/>
          <w:sz w:val="20"/>
          <w:szCs w:val="20"/>
          <w:rtl/>
        </w:rPr>
        <w:t xml:space="preserve"> است: «افشا» در برابر «انکار». این فقط یک تصویر طبیعی نیست؛ یک مدل شناختی است. حقیقتِ بهار از راه شکوفه افشا می‌شود و از راه باد انکار. یعنی جهان بر اساس نشانه‌ها فهمیده می‌شود، و این نشانه‌ها همیشه قابل تردیدند. این نگاه، شعر را به شعرِ «نشانه‌شناسانه» تبدیل می‌کند، نه شعر توصیف طبیعت. این نکته بسیار مهمی است</w:t>
      </w:r>
      <w:r w:rsidRPr="00B14BD8">
        <w:rPr>
          <w:rFonts w:ascii="Tahoma" w:eastAsia="Times New Roman" w:hAnsi="Tahoma" w:cs="Tahoma"/>
          <w:sz w:val="20"/>
          <w:szCs w:val="20"/>
        </w:rPr>
        <w:t>.</w:t>
      </w:r>
    </w:p>
    <w:p w:rsidR="00B14BD8" w:rsidRPr="00B14BD8" w:rsidRDefault="00B14BD8" w:rsidP="00B14BD8">
      <w:pPr>
        <w:bidi/>
        <w:spacing w:after="0" w:line="360" w:lineRule="auto"/>
        <w:ind w:firstLine="720"/>
        <w:rPr>
          <w:rFonts w:ascii="Tahoma" w:eastAsia="Times New Roman" w:hAnsi="Tahoma" w:cs="Tahoma"/>
          <w:sz w:val="20"/>
          <w:szCs w:val="20"/>
        </w:rPr>
      </w:pPr>
      <w:r w:rsidRPr="00B14BD8">
        <w:rPr>
          <w:rFonts w:ascii="Tahoma" w:eastAsia="Times New Roman" w:hAnsi="Tahoma" w:cs="Tahoma"/>
          <w:sz w:val="20"/>
          <w:szCs w:val="20"/>
          <w:rtl/>
        </w:rPr>
        <w:t>در بند بید و اقاقی، تغییر «اخم کرده» شعر به حالت شخصیتی‌تر و کمی امروزی‌تر برده است. «اخم کرده» حرکت دارد، حالت چهره دارد، و از نظر نمایشی قوی‌ است. در مقابل، سطر «بوته های گل سرخ شکوفه ها فرا نخواده اند» از نظر زبانی کمی سنگین و نثرگونه است. «فرا نخوانده‌اند» واژهٔ فکری است، نه حسی؛ بیشتر به متن تحلیلی می‌خورد تا به تصویر شعری. در شعر تو هر جا واژهٔ ذهنی می‌آید، ضربهٔ تصویر کمی کند می‌شود. مثلاً «بی صبر است»، «اخم کرده»، «تسخیر کرده است» همه حسی و دیدنی‌اند، اما «فرا نخوانده‌اند» بیشتر مفهومی است تا تصویری</w:t>
      </w:r>
      <w:r w:rsidRPr="00B14BD8">
        <w:rPr>
          <w:rFonts w:ascii="Tahoma" w:eastAsia="Times New Roman" w:hAnsi="Tahoma" w:cs="Tahoma"/>
          <w:sz w:val="20"/>
          <w:szCs w:val="20"/>
        </w:rPr>
        <w:t>.</w:t>
      </w:r>
    </w:p>
    <w:p w:rsidR="00B14BD8" w:rsidRDefault="00B14BD8" w:rsidP="00B14BD8">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ورود «او» همچنان یکی از زیباترین تمهیدهای شعر است</w:t>
      </w:r>
      <w:r>
        <w:rPr>
          <w:rFonts w:ascii="Tahoma" w:eastAsia="Times New Roman" w:hAnsi="Tahoma" w:cs="Tahoma"/>
          <w:sz w:val="20"/>
          <w:szCs w:val="20"/>
        </w:rPr>
        <w:t>:</w:t>
      </w:r>
    </w:p>
    <w:p w:rsidR="00B14BD8" w:rsidRDefault="00B14BD8" w:rsidP="00B14BD8">
      <w:pPr>
        <w:bidi/>
        <w:spacing w:after="0" w:line="360" w:lineRule="auto"/>
        <w:ind w:firstLine="720"/>
        <w:rPr>
          <w:rFonts w:ascii="Tahoma" w:eastAsia="Times New Roman" w:hAnsi="Tahoma" w:cs="Tahoma" w:hint="cs"/>
          <w:sz w:val="20"/>
          <w:szCs w:val="20"/>
          <w:rtl/>
        </w:rPr>
      </w:pPr>
      <w:r>
        <w:rPr>
          <w:rFonts w:ascii="Tahoma" w:eastAsia="Times New Roman" w:hAnsi="Tahoma" w:cs="Tahoma" w:hint="cs"/>
          <w:sz w:val="20"/>
          <w:szCs w:val="20"/>
          <w:rtl/>
        </w:rPr>
        <w:t>«</w:t>
      </w:r>
      <w:r w:rsidRPr="00B14BD8">
        <w:rPr>
          <w:rFonts w:ascii="Tahoma" w:eastAsia="Times New Roman" w:hAnsi="Tahoma" w:cs="Tahoma"/>
          <w:sz w:val="20"/>
          <w:szCs w:val="20"/>
          <w:rtl/>
        </w:rPr>
        <w:t>می آید</w:t>
      </w:r>
    </w:p>
    <w:p w:rsidR="00B14BD8" w:rsidRDefault="00B14BD8" w:rsidP="00B14BD8">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پالتویش را در می آورد</w:t>
      </w:r>
    </w:p>
    <w:p w:rsidR="00B14BD8" w:rsidRDefault="00B14BD8" w:rsidP="00B14BD8">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رعنا و چمان</w:t>
      </w:r>
    </w:p>
    <w:p w:rsidR="00B14BD8" w:rsidRPr="00B14BD8" w:rsidRDefault="00B14BD8" w:rsidP="00B14BD8">
      <w:pPr>
        <w:bidi/>
        <w:spacing w:after="0" w:line="360" w:lineRule="auto"/>
        <w:ind w:firstLine="720"/>
        <w:rPr>
          <w:rFonts w:ascii="Tahoma" w:eastAsia="Times New Roman" w:hAnsi="Tahoma" w:cs="Tahoma"/>
          <w:sz w:val="20"/>
          <w:szCs w:val="20"/>
        </w:rPr>
      </w:pPr>
      <w:r w:rsidRPr="00B14BD8">
        <w:rPr>
          <w:rFonts w:ascii="Tahoma" w:eastAsia="Times New Roman" w:hAnsi="Tahoma" w:cs="Tahoma"/>
          <w:sz w:val="20"/>
          <w:szCs w:val="20"/>
          <w:rtl/>
        </w:rPr>
        <w:t>عقربه ها را یک ساعت جلو می کشد</w:t>
      </w:r>
      <w:r>
        <w:rPr>
          <w:rFonts w:ascii="Tahoma" w:eastAsia="Times New Roman" w:hAnsi="Tahoma" w:cs="Tahoma" w:hint="cs"/>
          <w:sz w:val="20"/>
          <w:szCs w:val="20"/>
          <w:rtl/>
        </w:rPr>
        <w:t>»</w:t>
      </w:r>
    </w:p>
    <w:p w:rsidR="00B14BD8" w:rsidRPr="00B14BD8" w:rsidRDefault="00B14BD8" w:rsidP="00B14BD8">
      <w:pPr>
        <w:bidi/>
        <w:spacing w:after="0" w:line="360" w:lineRule="auto"/>
        <w:ind w:firstLine="720"/>
        <w:rPr>
          <w:rFonts w:ascii="Tahoma" w:eastAsia="Times New Roman" w:hAnsi="Tahoma" w:cs="Tahoma"/>
          <w:sz w:val="20"/>
          <w:szCs w:val="20"/>
        </w:rPr>
      </w:pPr>
      <w:r w:rsidRPr="00B14BD8">
        <w:rPr>
          <w:rFonts w:ascii="Tahoma" w:eastAsia="Times New Roman" w:hAnsi="Tahoma" w:cs="Tahoma"/>
          <w:sz w:val="20"/>
          <w:szCs w:val="20"/>
          <w:rtl/>
        </w:rPr>
        <w:t>اینجا یک اتفاق مهم در شعر تو می‌افتد: طبیعت، تقویم، و بدن انسان در یک نقطه به هم وصل می‌شوند. پالتو = فصل، جلو کشیدن ساعت = قرارداد اجتماعی، رعنا و چمان = بدن و زیبایی انسانی. یعنی بهار همزمان در طبیعت، در زمان رسمی، و در بدن اتفاق می‌افتد. این سه‌لایه‌ای شدن زمان، یکی از ویژگی‌های فکری شعر توست و اینجا خیلی خوب نشسته</w:t>
      </w:r>
      <w:r w:rsidRPr="00B14BD8">
        <w:rPr>
          <w:rFonts w:ascii="Tahoma" w:eastAsia="Times New Roman" w:hAnsi="Tahoma" w:cs="Tahoma"/>
          <w:sz w:val="20"/>
          <w:szCs w:val="20"/>
        </w:rPr>
        <w:t>.</w:t>
      </w:r>
    </w:p>
    <w:p w:rsidR="00B14BD8" w:rsidRPr="00B14BD8" w:rsidRDefault="00B14BD8" w:rsidP="00B14BD8">
      <w:pPr>
        <w:bidi/>
        <w:spacing w:after="0" w:line="360" w:lineRule="auto"/>
        <w:ind w:firstLine="720"/>
        <w:rPr>
          <w:rFonts w:ascii="Tahoma" w:eastAsia="Times New Roman" w:hAnsi="Tahoma" w:cs="Tahoma"/>
          <w:sz w:val="20"/>
          <w:szCs w:val="20"/>
        </w:rPr>
      </w:pPr>
      <w:r w:rsidRPr="00B14BD8">
        <w:rPr>
          <w:rFonts w:ascii="Tahoma" w:eastAsia="Times New Roman" w:hAnsi="Tahoma" w:cs="Tahoma"/>
          <w:sz w:val="20"/>
          <w:szCs w:val="20"/>
          <w:rtl/>
        </w:rPr>
        <w:t>بخش ماه بسیار نرم و درست است و به نظر من باید همین‌طور بماند. «نرم نرمان» با حرکت ماه کاملاً هماهنگ است و یکی از جاهایی است که موسیقی و معنا دقیقاً بر هم منطبق شده‌اند</w:t>
      </w:r>
      <w:r w:rsidRPr="00B14BD8">
        <w:rPr>
          <w:rFonts w:ascii="Tahoma" w:eastAsia="Times New Roman" w:hAnsi="Tahoma" w:cs="Tahoma"/>
          <w:sz w:val="20"/>
          <w:szCs w:val="20"/>
        </w:rPr>
        <w:t>.</w:t>
      </w:r>
    </w:p>
    <w:p w:rsidR="00B14BD8" w:rsidRDefault="00B14BD8" w:rsidP="00B14BD8">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اما به نظر من، قلب واقعی شعر اینجاست</w:t>
      </w:r>
      <w:r>
        <w:rPr>
          <w:rFonts w:ascii="Tahoma" w:eastAsia="Times New Roman" w:hAnsi="Tahoma" w:cs="Tahoma"/>
          <w:sz w:val="20"/>
          <w:szCs w:val="20"/>
        </w:rPr>
        <w:t>:</w:t>
      </w:r>
    </w:p>
    <w:p w:rsidR="00B14BD8" w:rsidRDefault="00B14BD8" w:rsidP="00B14BD8">
      <w:pPr>
        <w:bidi/>
        <w:spacing w:after="0" w:line="360" w:lineRule="auto"/>
        <w:ind w:firstLine="720"/>
        <w:rPr>
          <w:rFonts w:ascii="Tahoma" w:eastAsia="Times New Roman" w:hAnsi="Tahoma" w:cs="Tahoma" w:hint="cs"/>
          <w:sz w:val="20"/>
          <w:szCs w:val="20"/>
          <w:rtl/>
        </w:rPr>
      </w:pPr>
      <w:r>
        <w:rPr>
          <w:rFonts w:ascii="Tahoma" w:eastAsia="Times New Roman" w:hAnsi="Tahoma" w:cs="Tahoma" w:hint="cs"/>
          <w:sz w:val="20"/>
          <w:szCs w:val="20"/>
          <w:rtl/>
        </w:rPr>
        <w:t>«</w:t>
      </w:r>
      <w:r w:rsidRPr="00B14BD8">
        <w:rPr>
          <w:rFonts w:ascii="Tahoma" w:eastAsia="Times New Roman" w:hAnsi="Tahoma" w:cs="Tahoma"/>
          <w:sz w:val="20"/>
          <w:szCs w:val="20"/>
          <w:rtl/>
        </w:rPr>
        <w:t>لحظه ای میرا از رفتن می ماند</w:t>
      </w:r>
    </w:p>
    <w:p w:rsidR="00B14BD8" w:rsidRDefault="00B14BD8" w:rsidP="00B14BD8">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لبخندی دلگشا</w:t>
      </w:r>
    </w:p>
    <w:p w:rsidR="00B14BD8" w:rsidRDefault="00B14BD8" w:rsidP="00B14BD8">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حفره های خون زده را</w:t>
      </w:r>
    </w:p>
    <w:p w:rsidR="00B14BD8" w:rsidRDefault="00B14BD8" w:rsidP="00B14BD8">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به شادمانی می شکافد</w:t>
      </w:r>
    </w:p>
    <w:p w:rsidR="00B14BD8" w:rsidRDefault="00B14BD8" w:rsidP="00B14BD8">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و رگ ها</w:t>
      </w:r>
    </w:p>
    <w:p w:rsidR="00B14BD8" w:rsidRDefault="00B14BD8" w:rsidP="00B14BD8">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عابران سرخ و سپید پوش را</w:t>
      </w:r>
    </w:p>
    <w:p w:rsidR="00B14BD8" w:rsidRPr="00B14BD8" w:rsidRDefault="00B14BD8" w:rsidP="00B14BD8">
      <w:pPr>
        <w:bidi/>
        <w:spacing w:after="0" w:line="360" w:lineRule="auto"/>
        <w:ind w:firstLine="720"/>
        <w:rPr>
          <w:rFonts w:ascii="Tahoma" w:eastAsia="Times New Roman" w:hAnsi="Tahoma" w:cs="Tahoma"/>
          <w:sz w:val="20"/>
          <w:szCs w:val="20"/>
        </w:rPr>
      </w:pPr>
      <w:r w:rsidRPr="00B14BD8">
        <w:rPr>
          <w:rFonts w:ascii="Tahoma" w:eastAsia="Times New Roman" w:hAnsi="Tahoma" w:cs="Tahoma"/>
          <w:sz w:val="20"/>
          <w:szCs w:val="20"/>
          <w:rtl/>
        </w:rPr>
        <w:t>خوش آمد می گویند</w:t>
      </w:r>
      <w:r>
        <w:rPr>
          <w:rFonts w:ascii="Tahoma" w:eastAsia="Times New Roman" w:hAnsi="Tahoma" w:cs="Tahoma" w:hint="cs"/>
          <w:sz w:val="20"/>
          <w:szCs w:val="20"/>
          <w:rtl/>
        </w:rPr>
        <w:t>».</w:t>
      </w:r>
    </w:p>
    <w:p w:rsidR="00B14BD8" w:rsidRPr="00B14BD8" w:rsidRDefault="00B14BD8" w:rsidP="00B14BD8">
      <w:pPr>
        <w:bidi/>
        <w:spacing w:after="0" w:line="360" w:lineRule="auto"/>
        <w:ind w:firstLine="720"/>
        <w:rPr>
          <w:rFonts w:ascii="Tahoma" w:eastAsia="Times New Roman" w:hAnsi="Tahoma" w:cs="Tahoma"/>
          <w:sz w:val="20"/>
          <w:szCs w:val="20"/>
        </w:rPr>
      </w:pPr>
      <w:r w:rsidRPr="00B14BD8">
        <w:rPr>
          <w:rFonts w:ascii="Tahoma" w:eastAsia="Times New Roman" w:hAnsi="Tahoma" w:cs="Tahoma"/>
          <w:sz w:val="20"/>
          <w:szCs w:val="20"/>
          <w:rtl/>
        </w:rPr>
        <w:t>اینجا دیگر بهار فقط در درخت و ماه نیست، در بدن است، در خون است. «عابران سرخ و سپیدپوش» تصویر بسیار دقیقی از گلبول‌های قرمز و سفید است، بدون اینکه اسم علمی‌شان بیاید. یعنی شعر به زیست‌شناسی می‌رسد، اما همچنان شاعرانه می‌ماند. این بخش از آن کشف‌هایی است که اگر کسی آن را توضیح بدهد، شعر خراب می‌شود؛ اما اگر خواننده خودش کشف کند، شعر در ذهنش می‌ماند. این یکی از موفق‌ترین قسمت‌های شعر است</w:t>
      </w:r>
      <w:r w:rsidRPr="00B14BD8">
        <w:rPr>
          <w:rFonts w:ascii="Tahoma" w:eastAsia="Times New Roman" w:hAnsi="Tahoma" w:cs="Tahoma"/>
          <w:sz w:val="20"/>
          <w:szCs w:val="20"/>
        </w:rPr>
        <w:t>.</w:t>
      </w:r>
    </w:p>
    <w:p w:rsidR="00B14BD8" w:rsidRPr="00B14BD8" w:rsidRDefault="00B14BD8" w:rsidP="00B14BD8">
      <w:pPr>
        <w:bidi/>
        <w:spacing w:after="0" w:line="360" w:lineRule="auto"/>
        <w:ind w:firstLine="720"/>
        <w:rPr>
          <w:rFonts w:ascii="Tahoma" w:eastAsia="Times New Roman" w:hAnsi="Tahoma" w:cs="Tahoma"/>
          <w:sz w:val="20"/>
          <w:szCs w:val="20"/>
        </w:rPr>
      </w:pPr>
      <w:r w:rsidRPr="00B14BD8">
        <w:rPr>
          <w:rFonts w:ascii="Tahoma" w:eastAsia="Times New Roman" w:hAnsi="Tahoma" w:cs="Tahoma"/>
          <w:sz w:val="20"/>
          <w:szCs w:val="20"/>
          <w:rtl/>
        </w:rPr>
        <w:t>در بند بعدی</w:t>
      </w:r>
      <w:r>
        <w:rPr>
          <w:rFonts w:ascii="Tahoma" w:eastAsia="Times New Roman" w:hAnsi="Tahoma" w:cs="Tahoma"/>
          <w:sz w:val="20"/>
          <w:szCs w:val="20"/>
        </w:rPr>
        <w:t>:</w:t>
      </w:r>
      <w:r>
        <w:rPr>
          <w:rFonts w:ascii="Tahoma" w:eastAsia="Times New Roman" w:hAnsi="Tahoma" w:cs="Tahoma" w:hint="cs"/>
          <w:sz w:val="20"/>
          <w:szCs w:val="20"/>
          <w:rtl/>
        </w:rPr>
        <w:t xml:space="preserve"> «</w:t>
      </w:r>
      <w:r w:rsidRPr="00B14BD8">
        <w:rPr>
          <w:rFonts w:ascii="Tahoma" w:eastAsia="Times New Roman" w:hAnsi="Tahoma" w:cs="Tahoma"/>
          <w:sz w:val="20"/>
          <w:szCs w:val="20"/>
          <w:rtl/>
        </w:rPr>
        <w:t>آسمان گواهی داده که روزی نو در کار است</w:t>
      </w:r>
      <w:r>
        <w:rPr>
          <w:rFonts w:ascii="Tahoma" w:eastAsia="Times New Roman" w:hAnsi="Tahoma" w:cs="Tahoma" w:hint="cs"/>
          <w:sz w:val="20"/>
          <w:szCs w:val="20"/>
          <w:rtl/>
        </w:rPr>
        <w:t xml:space="preserve">» </w:t>
      </w:r>
      <w:r w:rsidRPr="00B14BD8">
        <w:rPr>
          <w:rFonts w:ascii="Tahoma" w:eastAsia="Times New Roman" w:hAnsi="Tahoma" w:cs="Tahoma"/>
          <w:sz w:val="20"/>
          <w:szCs w:val="20"/>
          <w:rtl/>
        </w:rPr>
        <w:t>از مناسبت تقویمی به مفهوم کلی‌تر «روزی نو» رفته‌ای. یعنی شعر از نوروز خاص به «نوزایی» عام رسیده است. این حرکت، شعر را جهانی‌تر می‌کند</w:t>
      </w:r>
      <w:r w:rsidRPr="00B14BD8">
        <w:rPr>
          <w:rFonts w:ascii="Tahoma" w:eastAsia="Times New Roman" w:hAnsi="Tahoma" w:cs="Tahoma"/>
          <w:sz w:val="20"/>
          <w:szCs w:val="20"/>
        </w:rPr>
        <w:t>.</w:t>
      </w:r>
    </w:p>
    <w:p w:rsidR="00B14BD8" w:rsidRPr="00B14BD8" w:rsidRDefault="00B14BD8" w:rsidP="00B14BD8">
      <w:pPr>
        <w:bidi/>
        <w:spacing w:after="0" w:line="360" w:lineRule="auto"/>
        <w:ind w:firstLine="720"/>
        <w:rPr>
          <w:rFonts w:ascii="Tahoma" w:eastAsia="Times New Roman" w:hAnsi="Tahoma" w:cs="Tahoma"/>
          <w:sz w:val="20"/>
          <w:szCs w:val="20"/>
        </w:rPr>
      </w:pPr>
      <w:r>
        <w:rPr>
          <w:rFonts w:ascii="Tahoma" w:eastAsia="Times New Roman" w:hAnsi="Tahoma" w:cs="Tahoma" w:hint="cs"/>
          <w:sz w:val="20"/>
          <w:szCs w:val="20"/>
          <w:rtl/>
        </w:rPr>
        <w:t>«</w:t>
      </w:r>
      <w:r w:rsidRPr="00B14BD8">
        <w:rPr>
          <w:rFonts w:ascii="Tahoma" w:eastAsia="Times New Roman" w:hAnsi="Tahoma" w:cs="Tahoma"/>
          <w:sz w:val="20"/>
          <w:szCs w:val="20"/>
          <w:rtl/>
        </w:rPr>
        <w:t>جای پاها به بخار ناگهانه تن می سپارند» تصویر بسیار خوبی است؛ ردّها از بین می‌روند، گذشته محو می‌شود. و «آسفالت یخ زده / تن در آفتاب می شوید» یکی از بهترین سطرهای شهری شعر است، چون بهار را به شهر هم می‌آورد، نه فقط به باغ</w:t>
      </w:r>
      <w:r w:rsidRPr="00B14BD8">
        <w:rPr>
          <w:rFonts w:ascii="Tahoma" w:eastAsia="Times New Roman" w:hAnsi="Tahoma" w:cs="Tahoma"/>
          <w:sz w:val="20"/>
          <w:szCs w:val="20"/>
        </w:rPr>
        <w:t>.</w:t>
      </w:r>
    </w:p>
    <w:p w:rsidR="00B14BD8" w:rsidRPr="00B14BD8" w:rsidRDefault="00B14BD8" w:rsidP="00B14BD8">
      <w:pPr>
        <w:bidi/>
        <w:spacing w:after="0" w:line="360" w:lineRule="auto"/>
        <w:ind w:left="720"/>
        <w:rPr>
          <w:rFonts w:ascii="Tahoma" w:eastAsia="Times New Roman" w:hAnsi="Tahoma" w:cs="Tahoma"/>
          <w:sz w:val="20"/>
          <w:szCs w:val="20"/>
        </w:rPr>
      </w:pPr>
      <w:r w:rsidRPr="00B14BD8">
        <w:rPr>
          <w:rFonts w:ascii="Tahoma" w:eastAsia="Times New Roman" w:hAnsi="Tahoma" w:cs="Tahoma"/>
          <w:sz w:val="20"/>
          <w:szCs w:val="20"/>
          <w:rtl/>
        </w:rPr>
        <w:t>اما مهم‌ترین اضافهٔ این نسخه به نظر من این دو سطر است</w:t>
      </w:r>
      <w:r w:rsidRPr="00B14BD8">
        <w:rPr>
          <w:rFonts w:ascii="Tahoma" w:eastAsia="Times New Roman" w:hAnsi="Tahoma" w:cs="Tahoma"/>
          <w:sz w:val="20"/>
          <w:szCs w:val="20"/>
        </w:rPr>
        <w:t>:</w:t>
      </w:r>
      <w:r w:rsidRPr="00B14BD8">
        <w:rPr>
          <w:rFonts w:ascii="Tahoma" w:eastAsia="Times New Roman" w:hAnsi="Tahoma" w:cs="Tahoma"/>
          <w:sz w:val="20"/>
          <w:szCs w:val="20"/>
        </w:rPr>
        <w:br/>
      </w:r>
      <w:r>
        <w:rPr>
          <w:rFonts w:ascii="Tahoma" w:eastAsia="Times New Roman" w:hAnsi="Tahoma" w:cs="Tahoma" w:hint="cs"/>
          <w:sz w:val="20"/>
          <w:szCs w:val="20"/>
          <w:rtl/>
        </w:rPr>
        <w:t>«</w:t>
      </w:r>
      <w:r w:rsidRPr="00B14BD8">
        <w:rPr>
          <w:rFonts w:ascii="Tahoma" w:eastAsia="Times New Roman" w:hAnsi="Tahoma" w:cs="Tahoma"/>
          <w:sz w:val="20"/>
          <w:szCs w:val="20"/>
          <w:rtl/>
        </w:rPr>
        <w:t>در این چرخهء بی پایان</w:t>
      </w:r>
      <w:r w:rsidRPr="00B14BD8">
        <w:rPr>
          <w:rFonts w:ascii="Tahoma" w:eastAsia="Times New Roman" w:hAnsi="Tahoma" w:cs="Tahoma"/>
          <w:sz w:val="20"/>
          <w:szCs w:val="20"/>
        </w:rPr>
        <w:br/>
      </w:r>
      <w:r w:rsidRPr="00B14BD8">
        <w:rPr>
          <w:rFonts w:ascii="Tahoma" w:eastAsia="Times New Roman" w:hAnsi="Tahoma" w:cs="Tahoma"/>
          <w:sz w:val="20"/>
          <w:szCs w:val="20"/>
          <w:rtl/>
        </w:rPr>
        <w:t>تردید چرا</w:t>
      </w:r>
      <w:r>
        <w:rPr>
          <w:rFonts w:ascii="Tahoma" w:eastAsia="Times New Roman" w:hAnsi="Tahoma" w:cs="Tahoma" w:hint="cs"/>
          <w:sz w:val="20"/>
          <w:szCs w:val="20"/>
          <w:rtl/>
        </w:rPr>
        <w:t>؟»</w:t>
      </w:r>
    </w:p>
    <w:p w:rsidR="00907F90" w:rsidRDefault="00B14BD8" w:rsidP="00B14BD8">
      <w:pPr>
        <w:bidi/>
        <w:spacing w:after="0" w:line="360" w:lineRule="auto"/>
        <w:rPr>
          <w:rFonts w:ascii="Tahoma" w:eastAsia="Times New Roman" w:hAnsi="Tahoma" w:cs="Tahoma" w:hint="cs"/>
          <w:sz w:val="20"/>
          <w:szCs w:val="20"/>
          <w:rtl/>
        </w:rPr>
      </w:pPr>
      <w:r w:rsidRPr="00B14BD8">
        <w:rPr>
          <w:rFonts w:ascii="Tahoma" w:eastAsia="Times New Roman" w:hAnsi="Tahoma" w:cs="Tahoma"/>
          <w:sz w:val="20"/>
          <w:szCs w:val="20"/>
          <w:rtl/>
        </w:rPr>
        <w:t>اینجا شعر ناگهان فلسفی می‌شود. یعنی همهٔ این تصاویر فقط دربارهٔ یک بهار خاص نیست؛ دربارهٔ چرخهٔ بی‌پایان مرگ و بازگشت است. وقتی این را می‌گویی، آن بخش «لحظه‌ای میرا» هم معنای عمیق‌تری پیدا می‌کند: هر بهار در دل خودش مرگ هم دارد، و هر مرگ در چرخهٔ بازگشت قرار دارد. در نتیجه، پایان شعر</w:t>
      </w:r>
      <w:r w:rsidR="00907F90">
        <w:rPr>
          <w:rFonts w:ascii="Tahoma" w:eastAsia="Times New Roman" w:hAnsi="Tahoma" w:cs="Tahoma"/>
          <w:sz w:val="20"/>
          <w:szCs w:val="20"/>
        </w:rPr>
        <w:t>:</w:t>
      </w:r>
    </w:p>
    <w:p w:rsidR="00907F90" w:rsidRDefault="00907F90" w:rsidP="00907F90">
      <w:pPr>
        <w:bidi/>
        <w:spacing w:after="0" w:line="360" w:lineRule="auto"/>
        <w:ind w:firstLine="720"/>
        <w:rPr>
          <w:rFonts w:ascii="Tahoma" w:eastAsia="Times New Roman" w:hAnsi="Tahoma" w:cs="Tahoma" w:hint="cs"/>
          <w:sz w:val="20"/>
          <w:szCs w:val="20"/>
          <w:rtl/>
        </w:rPr>
      </w:pPr>
      <w:r>
        <w:rPr>
          <w:rFonts w:ascii="Tahoma" w:eastAsia="Times New Roman" w:hAnsi="Tahoma" w:cs="Tahoma" w:hint="cs"/>
          <w:sz w:val="20"/>
          <w:szCs w:val="20"/>
          <w:rtl/>
        </w:rPr>
        <w:t>«</w:t>
      </w:r>
      <w:r w:rsidR="00B14BD8" w:rsidRPr="00B14BD8">
        <w:rPr>
          <w:rFonts w:ascii="Tahoma" w:eastAsia="Times New Roman" w:hAnsi="Tahoma" w:cs="Tahoma"/>
          <w:sz w:val="20"/>
          <w:szCs w:val="20"/>
          <w:rtl/>
        </w:rPr>
        <w:t>باید حکایتی دیگر کرد</w:t>
      </w:r>
    </w:p>
    <w:p w:rsidR="00907F90" w:rsidRDefault="00B14BD8" w:rsidP="00907F90">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در هزار و یک شبی</w:t>
      </w:r>
    </w:p>
    <w:p w:rsidR="00907F90" w:rsidRDefault="00907F90" w:rsidP="00907F90">
      <w:pPr>
        <w:bidi/>
        <w:spacing w:after="0" w:line="360" w:lineRule="auto"/>
        <w:ind w:firstLine="720"/>
        <w:rPr>
          <w:rFonts w:ascii="Tahoma" w:eastAsia="Times New Roman" w:hAnsi="Tahoma" w:cs="Tahoma" w:hint="cs"/>
          <w:sz w:val="20"/>
          <w:szCs w:val="20"/>
          <w:rtl/>
        </w:rPr>
      </w:pPr>
      <w:r>
        <w:rPr>
          <w:rFonts w:ascii="Tahoma" w:eastAsia="Times New Roman" w:hAnsi="Tahoma" w:cs="Tahoma" w:hint="cs"/>
          <w:sz w:val="20"/>
          <w:szCs w:val="20"/>
          <w:rtl/>
        </w:rPr>
        <w:t xml:space="preserve">که </w:t>
      </w:r>
      <w:r w:rsidR="00B14BD8" w:rsidRPr="00B14BD8">
        <w:rPr>
          <w:rFonts w:ascii="Tahoma" w:eastAsia="Times New Roman" w:hAnsi="Tahoma" w:cs="Tahoma"/>
          <w:sz w:val="20"/>
          <w:szCs w:val="20"/>
          <w:rtl/>
        </w:rPr>
        <w:t>رو به صبح دارند</w:t>
      </w:r>
      <w:r>
        <w:rPr>
          <w:rFonts w:ascii="Tahoma" w:eastAsia="Times New Roman" w:hAnsi="Tahoma" w:cs="Tahoma" w:hint="cs"/>
          <w:sz w:val="20"/>
          <w:szCs w:val="20"/>
          <w:rtl/>
        </w:rPr>
        <w:t>».</w:t>
      </w:r>
    </w:p>
    <w:p w:rsidR="00B14BD8" w:rsidRPr="00B14BD8" w:rsidRDefault="00B14BD8" w:rsidP="00907F90">
      <w:pPr>
        <w:bidi/>
        <w:spacing w:after="0" w:line="360" w:lineRule="auto"/>
        <w:ind w:firstLine="720"/>
        <w:rPr>
          <w:rFonts w:ascii="Tahoma" w:eastAsia="Times New Roman" w:hAnsi="Tahoma" w:cs="Tahoma"/>
          <w:sz w:val="20"/>
          <w:szCs w:val="20"/>
        </w:rPr>
      </w:pPr>
      <w:r w:rsidRPr="00B14BD8">
        <w:rPr>
          <w:rFonts w:ascii="Tahoma" w:eastAsia="Times New Roman" w:hAnsi="Tahoma" w:cs="Tahoma"/>
          <w:sz w:val="20"/>
          <w:szCs w:val="20"/>
          <w:rtl/>
        </w:rPr>
        <w:t>حالا کاملاً معنای وجودی پیدا می‌کند. انسان در این چرخهٔ بی‌پایان چه کار می‌تواند بکند؟ فقط «حکایت» بگوید. یعنی شعر گفتن، داستان گفتن، روایت کردن، همان کاری است که شهرزاد می‌کرد تا به صبح برسد. اینجا شعر تو دربارهٔ خودِ شعر هم هست: شعر گفتن یعنی دوام آوردن تا صبح تاریخ</w:t>
      </w:r>
      <w:r w:rsidRPr="00B14BD8">
        <w:rPr>
          <w:rFonts w:ascii="Tahoma" w:eastAsia="Times New Roman" w:hAnsi="Tahoma" w:cs="Tahoma"/>
          <w:sz w:val="20"/>
          <w:szCs w:val="20"/>
        </w:rPr>
        <w:t>.</w:t>
      </w:r>
    </w:p>
    <w:p w:rsidR="00907F90" w:rsidRDefault="00B14BD8" w:rsidP="00B14BD8">
      <w:pPr>
        <w:bidi/>
        <w:spacing w:after="0" w:line="360" w:lineRule="auto"/>
        <w:ind w:firstLine="720"/>
        <w:rPr>
          <w:rFonts w:ascii="Tahoma" w:eastAsia="Times New Roman" w:hAnsi="Tahoma" w:cs="Tahoma" w:hint="cs"/>
          <w:sz w:val="20"/>
          <w:szCs w:val="20"/>
          <w:rtl/>
        </w:rPr>
      </w:pPr>
      <w:r w:rsidRPr="00B14BD8">
        <w:rPr>
          <w:rFonts w:ascii="Tahoma" w:eastAsia="Times New Roman" w:hAnsi="Tahoma" w:cs="Tahoma"/>
          <w:sz w:val="20"/>
          <w:szCs w:val="20"/>
          <w:rtl/>
        </w:rPr>
        <w:t>اگر بخواهم خیلی خلاصه بگویم، این شعر سه لایهٔ اصلی دارد</w:t>
      </w:r>
      <w:r w:rsidR="00907F90">
        <w:rPr>
          <w:rFonts w:ascii="Tahoma" w:eastAsia="Times New Roman" w:hAnsi="Tahoma" w:cs="Tahoma"/>
          <w:sz w:val="20"/>
          <w:szCs w:val="20"/>
        </w:rPr>
        <w:t>:</w:t>
      </w:r>
    </w:p>
    <w:p w:rsidR="00907F90" w:rsidRPr="00907F90" w:rsidRDefault="00B14BD8" w:rsidP="00907F90">
      <w:pPr>
        <w:pStyle w:val="ListParagraph"/>
        <w:numPr>
          <w:ilvl w:val="0"/>
          <w:numId w:val="5"/>
        </w:numPr>
        <w:bidi/>
        <w:spacing w:after="0" w:line="360" w:lineRule="auto"/>
        <w:rPr>
          <w:rFonts w:ascii="Tahoma" w:eastAsia="Times New Roman" w:hAnsi="Tahoma" w:cs="Tahoma" w:hint="cs"/>
          <w:sz w:val="20"/>
          <w:szCs w:val="20"/>
          <w:rtl/>
        </w:rPr>
      </w:pPr>
      <w:r w:rsidRPr="00907F90">
        <w:rPr>
          <w:rFonts w:ascii="Tahoma" w:eastAsia="Times New Roman" w:hAnsi="Tahoma" w:cs="Tahoma"/>
          <w:sz w:val="20"/>
          <w:szCs w:val="20"/>
          <w:rtl/>
        </w:rPr>
        <w:t>لایهٔ طبیعی: درخت، شکوفه، برف، ماه</w:t>
      </w:r>
      <w:r w:rsidR="00907F90" w:rsidRPr="00907F90">
        <w:rPr>
          <w:rFonts w:ascii="Tahoma" w:eastAsia="Times New Roman" w:hAnsi="Tahoma" w:cs="Tahoma"/>
          <w:sz w:val="20"/>
          <w:szCs w:val="20"/>
        </w:rPr>
        <w:t>.</w:t>
      </w:r>
    </w:p>
    <w:p w:rsidR="00907F90" w:rsidRPr="00907F90" w:rsidRDefault="00B14BD8" w:rsidP="00907F90">
      <w:pPr>
        <w:pStyle w:val="ListParagraph"/>
        <w:numPr>
          <w:ilvl w:val="0"/>
          <w:numId w:val="5"/>
        </w:numPr>
        <w:bidi/>
        <w:spacing w:after="0" w:line="360" w:lineRule="auto"/>
        <w:rPr>
          <w:rFonts w:ascii="Tahoma" w:eastAsia="Times New Roman" w:hAnsi="Tahoma" w:cs="Tahoma" w:hint="cs"/>
          <w:sz w:val="20"/>
          <w:szCs w:val="20"/>
          <w:rtl/>
        </w:rPr>
      </w:pPr>
      <w:r w:rsidRPr="00907F90">
        <w:rPr>
          <w:rFonts w:ascii="Tahoma" w:eastAsia="Times New Roman" w:hAnsi="Tahoma" w:cs="Tahoma"/>
          <w:sz w:val="20"/>
          <w:szCs w:val="20"/>
          <w:rtl/>
        </w:rPr>
        <w:t>لایهٔ بدنی: خون، رگ، عابران سرخ و سپید</w:t>
      </w:r>
      <w:r w:rsidR="00907F90" w:rsidRPr="00907F90">
        <w:rPr>
          <w:rFonts w:ascii="Tahoma" w:eastAsia="Times New Roman" w:hAnsi="Tahoma" w:cs="Tahoma"/>
          <w:sz w:val="20"/>
          <w:szCs w:val="20"/>
        </w:rPr>
        <w:t>.</w:t>
      </w:r>
    </w:p>
    <w:p w:rsidR="00B14BD8" w:rsidRPr="00907F90" w:rsidRDefault="00907F90" w:rsidP="00907F90">
      <w:pPr>
        <w:bidi/>
        <w:spacing w:after="0" w:line="360" w:lineRule="auto"/>
        <w:ind w:left="720"/>
        <w:rPr>
          <w:rFonts w:ascii="Tahoma" w:eastAsia="Times New Roman" w:hAnsi="Tahoma" w:cs="Tahoma"/>
          <w:sz w:val="20"/>
          <w:szCs w:val="20"/>
        </w:rPr>
      </w:pPr>
      <w:r>
        <w:rPr>
          <w:rFonts w:ascii="Tahoma" w:eastAsia="Times New Roman" w:hAnsi="Tahoma" w:cs="Tahoma" w:hint="cs"/>
          <w:sz w:val="20"/>
          <w:szCs w:val="20"/>
          <w:rtl/>
          <w:lang w:bidi="fa-IR"/>
        </w:rPr>
        <w:t>3</w:t>
      </w:r>
      <w:r w:rsidR="00B14BD8" w:rsidRPr="00907F90">
        <w:rPr>
          <w:rFonts w:ascii="Tahoma" w:eastAsia="Times New Roman" w:hAnsi="Tahoma" w:cs="Tahoma"/>
          <w:sz w:val="20"/>
          <w:szCs w:val="20"/>
        </w:rPr>
        <w:t xml:space="preserve">. </w:t>
      </w:r>
      <w:r>
        <w:rPr>
          <w:rFonts w:ascii="Tahoma" w:eastAsia="Times New Roman" w:hAnsi="Tahoma" w:cs="Tahoma" w:hint="cs"/>
          <w:sz w:val="20"/>
          <w:szCs w:val="20"/>
          <w:rtl/>
        </w:rPr>
        <w:t xml:space="preserve"> </w:t>
      </w:r>
      <w:r w:rsidR="00B14BD8" w:rsidRPr="00907F90">
        <w:rPr>
          <w:rFonts w:ascii="Tahoma" w:eastAsia="Times New Roman" w:hAnsi="Tahoma" w:cs="Tahoma"/>
          <w:sz w:val="20"/>
          <w:szCs w:val="20"/>
          <w:rtl/>
        </w:rPr>
        <w:t>لایهٔ اسطوره‌ای و روایی: هزار و یک شب، حکایت، صبح</w:t>
      </w:r>
      <w:r w:rsidR="00B14BD8" w:rsidRPr="00907F90">
        <w:rPr>
          <w:rFonts w:ascii="Tahoma" w:eastAsia="Times New Roman" w:hAnsi="Tahoma" w:cs="Tahoma"/>
          <w:sz w:val="20"/>
          <w:szCs w:val="20"/>
        </w:rPr>
        <w:t>.</w:t>
      </w:r>
    </w:p>
    <w:p w:rsidR="00B14BD8" w:rsidRPr="00B14BD8" w:rsidRDefault="00B14BD8" w:rsidP="00B14BD8">
      <w:pPr>
        <w:bidi/>
        <w:spacing w:after="0" w:line="360" w:lineRule="auto"/>
        <w:ind w:firstLine="720"/>
        <w:rPr>
          <w:rFonts w:ascii="Tahoma" w:eastAsia="Times New Roman" w:hAnsi="Tahoma" w:cs="Tahoma"/>
          <w:sz w:val="20"/>
          <w:szCs w:val="20"/>
        </w:rPr>
      </w:pPr>
      <w:r w:rsidRPr="00B14BD8">
        <w:rPr>
          <w:rFonts w:ascii="Tahoma" w:eastAsia="Times New Roman" w:hAnsi="Tahoma" w:cs="Tahoma"/>
          <w:sz w:val="20"/>
          <w:szCs w:val="20"/>
          <w:rtl/>
        </w:rPr>
        <w:t>و این سه لایه با «زمان» به هم وصل می‌شوند: جلو کشیدن ساعت، از هلال به بدر رسیدن، آب شدن برف، چرخهٔ بی‌پایان، رو به صبح داشتن. یعنی موضوع پنهان شعر در واقع «زمان» است، نه «بهار». بهار فقط چهرهٔ دیدنیِ زمان است</w:t>
      </w:r>
      <w:r w:rsidRPr="00B14BD8">
        <w:rPr>
          <w:rFonts w:ascii="Tahoma" w:eastAsia="Times New Roman" w:hAnsi="Tahoma" w:cs="Tahoma"/>
          <w:sz w:val="20"/>
          <w:szCs w:val="20"/>
        </w:rPr>
        <w:t>.</w:t>
      </w:r>
    </w:p>
    <w:p w:rsidR="00B14BD8" w:rsidRPr="00B75328" w:rsidRDefault="00B14BD8" w:rsidP="00B14BD8">
      <w:pPr>
        <w:bidi/>
        <w:spacing w:after="0" w:line="360" w:lineRule="auto"/>
        <w:rPr>
          <w:rFonts w:ascii="Tahoma" w:hAnsi="Tahoma" w:cs="Tahoma" w:hint="cs"/>
          <w:sz w:val="20"/>
          <w:szCs w:val="20"/>
          <w:rtl/>
          <w:lang w:bidi="fa-IR"/>
        </w:rPr>
      </w:pPr>
    </w:p>
    <w:sectPr w:rsidR="00B14BD8" w:rsidRPr="00B75328"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963" w:rsidRDefault="00E65963" w:rsidP="00234252">
      <w:pPr>
        <w:spacing w:after="0" w:line="240" w:lineRule="auto"/>
      </w:pPr>
      <w:r>
        <w:separator/>
      </w:r>
    </w:p>
  </w:endnote>
  <w:endnote w:type="continuationSeparator" w:id="0">
    <w:p w:rsidR="00E65963" w:rsidRDefault="00E65963"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E65963">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963" w:rsidRDefault="00E65963" w:rsidP="00234252">
      <w:pPr>
        <w:spacing w:after="0" w:line="240" w:lineRule="auto"/>
      </w:pPr>
      <w:r>
        <w:separator/>
      </w:r>
    </w:p>
  </w:footnote>
  <w:footnote w:type="continuationSeparator" w:id="0">
    <w:p w:rsidR="00E65963" w:rsidRDefault="00E65963"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A6A03"/>
    <w:multiLevelType w:val="hybridMultilevel"/>
    <w:tmpl w:val="5EEE278C"/>
    <w:lvl w:ilvl="0" w:tplc="F6467754">
      <w:start w:val="1"/>
      <w:numFmt w:val="decimalFullWidth"/>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10463A"/>
    <w:rsid w:val="00234252"/>
    <w:rsid w:val="002A608C"/>
    <w:rsid w:val="003E646E"/>
    <w:rsid w:val="00425A37"/>
    <w:rsid w:val="005A42B8"/>
    <w:rsid w:val="005C65D5"/>
    <w:rsid w:val="0064050D"/>
    <w:rsid w:val="00724502"/>
    <w:rsid w:val="00747E05"/>
    <w:rsid w:val="00837739"/>
    <w:rsid w:val="00865426"/>
    <w:rsid w:val="00907F90"/>
    <w:rsid w:val="009B3F4D"/>
    <w:rsid w:val="00A0007C"/>
    <w:rsid w:val="00A10D80"/>
    <w:rsid w:val="00A441B4"/>
    <w:rsid w:val="00A500F7"/>
    <w:rsid w:val="00A763A1"/>
    <w:rsid w:val="00B14BD8"/>
    <w:rsid w:val="00B33786"/>
    <w:rsid w:val="00B75328"/>
    <w:rsid w:val="00B76206"/>
    <w:rsid w:val="00E65963"/>
    <w:rsid w:val="00ED25BB"/>
    <w:rsid w:val="00F5092B"/>
    <w:rsid w:val="00FB4553"/>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ListParagraph">
    <w:name w:val="List Paragraph"/>
    <w:basedOn w:val="Normal"/>
    <w:uiPriority w:val="34"/>
    <w:qFormat/>
    <w:rsid w:val="00907F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ListParagraph">
    <w:name w:val="List Paragraph"/>
    <w:basedOn w:val="Normal"/>
    <w:uiPriority w:val="34"/>
    <w:qFormat/>
    <w:rsid w:val="00907F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427133">
      <w:bodyDiv w:val="1"/>
      <w:marLeft w:val="0"/>
      <w:marRight w:val="0"/>
      <w:marTop w:val="0"/>
      <w:marBottom w:val="0"/>
      <w:divBdr>
        <w:top w:val="none" w:sz="0" w:space="0" w:color="auto"/>
        <w:left w:val="none" w:sz="0" w:space="0" w:color="auto"/>
        <w:bottom w:val="none" w:sz="0" w:space="0" w:color="auto"/>
        <w:right w:val="none" w:sz="0" w:space="0" w:color="auto"/>
      </w:divBdr>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2026-03-31T20:32:00Z</dcterms:created>
  <dcterms:modified xsi:type="dcterms:W3CDTF">2026-03-31T21:25:00Z</dcterms:modified>
</cp:coreProperties>
</file>