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07786E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شانه ات کجاست</w:t>
      </w:r>
    </w:p>
    <w:p w:rsidR="0007786E" w:rsidRDefault="0007786E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این قایق پر رویا را</w:t>
      </w:r>
    </w:p>
    <w:p w:rsidR="0007786E" w:rsidRDefault="00AF2E32" w:rsidP="00883E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</w:t>
      </w:r>
      <w:r w:rsidR="0007786E">
        <w:rPr>
          <w:rFonts w:ascii="Tahoma" w:hAnsi="Tahoma" w:cs="Tahoma" w:hint="cs"/>
          <w:sz w:val="20"/>
          <w:szCs w:val="20"/>
          <w:rtl/>
          <w:lang w:bidi="fa-IR"/>
        </w:rPr>
        <w:t xml:space="preserve">ا دور دست </w:t>
      </w:r>
      <w:r w:rsidR="00883E47">
        <w:rPr>
          <w:rFonts w:ascii="Tahoma" w:hAnsi="Tahoma" w:cs="Tahoma" w:hint="cs"/>
          <w:sz w:val="20"/>
          <w:szCs w:val="20"/>
          <w:rtl/>
          <w:lang w:bidi="fa-IR"/>
        </w:rPr>
        <w:t xml:space="preserve">اش </w:t>
      </w:r>
      <w:r>
        <w:rPr>
          <w:rFonts w:ascii="Tahoma" w:hAnsi="Tahoma" w:cs="Tahoma" w:hint="cs"/>
          <w:sz w:val="20"/>
          <w:szCs w:val="20"/>
          <w:rtl/>
          <w:lang w:bidi="fa-IR"/>
        </w:rPr>
        <w:t>برانم</w:t>
      </w:r>
    </w:p>
    <w:p w:rsidR="0007786E" w:rsidRDefault="0007786E" w:rsidP="00883E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دریاپریان</w:t>
      </w:r>
      <w:r w:rsidR="0042507C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 w:rsidR="00883E4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سخن بگویم</w:t>
      </w:r>
    </w:p>
    <w:p w:rsidR="0007786E" w:rsidRDefault="0007786E" w:rsidP="0059576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067FAB">
        <w:rPr>
          <w:rFonts w:ascii="Tahoma" w:hAnsi="Tahoma" w:cs="Tahoma" w:hint="cs"/>
          <w:sz w:val="20"/>
          <w:szCs w:val="20"/>
          <w:rtl/>
          <w:lang w:bidi="fa-IR"/>
        </w:rPr>
        <w:t xml:space="preserve">پستان </w:t>
      </w:r>
      <w:r w:rsidR="00AF2E32">
        <w:rPr>
          <w:rFonts w:ascii="Tahoma" w:hAnsi="Tahoma" w:cs="Tahoma" w:hint="cs"/>
          <w:sz w:val="20"/>
          <w:szCs w:val="20"/>
          <w:rtl/>
          <w:lang w:bidi="fa-IR"/>
        </w:rPr>
        <w:t>ماهیان</w:t>
      </w:r>
      <w:r w:rsidR="0042507C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بنوشم</w:t>
      </w:r>
    </w:p>
    <w:p w:rsidR="0007786E" w:rsidRDefault="0042507C" w:rsidP="00067FA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067FAB"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07786E">
        <w:rPr>
          <w:rFonts w:ascii="Tahoma" w:hAnsi="Tahoma" w:cs="Tahoma" w:hint="cs"/>
          <w:sz w:val="20"/>
          <w:szCs w:val="20"/>
          <w:rtl/>
          <w:lang w:bidi="fa-IR"/>
        </w:rPr>
        <w:t>ی پروا</w:t>
      </w:r>
      <w:r w:rsidR="00067FA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07786E">
        <w:rPr>
          <w:rFonts w:ascii="Tahoma" w:hAnsi="Tahoma" w:cs="Tahoma" w:hint="cs"/>
          <w:sz w:val="20"/>
          <w:szCs w:val="20"/>
          <w:rtl/>
          <w:lang w:bidi="fa-IR"/>
        </w:rPr>
        <w:t>سر بگردانم</w:t>
      </w:r>
    </w:p>
    <w:p w:rsidR="0007786E" w:rsidRDefault="0042507C" w:rsidP="0059576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07786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95761">
        <w:rPr>
          <w:rFonts w:ascii="Tahoma" w:hAnsi="Tahoma" w:cs="Tahoma" w:hint="cs"/>
          <w:sz w:val="20"/>
          <w:szCs w:val="20"/>
          <w:rtl/>
          <w:lang w:bidi="fa-IR"/>
        </w:rPr>
        <w:t>دهانت</w:t>
      </w:r>
      <w:r w:rsidR="0007786E">
        <w:rPr>
          <w:rFonts w:ascii="Tahoma" w:hAnsi="Tahoma" w:cs="Tahoma" w:hint="cs"/>
          <w:sz w:val="20"/>
          <w:szCs w:val="20"/>
          <w:rtl/>
          <w:lang w:bidi="fa-IR"/>
        </w:rPr>
        <w:t xml:space="preserve"> را غرق بوسه کنم</w:t>
      </w:r>
    </w:p>
    <w:p w:rsidR="0007786E" w:rsidRDefault="0007786E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7786E" w:rsidRDefault="00595761" w:rsidP="0042507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لب خند ات</w:t>
      </w:r>
      <w:r w:rsidR="0007786E">
        <w:rPr>
          <w:rFonts w:ascii="Tahoma" w:hAnsi="Tahoma" w:cs="Tahoma" w:hint="cs"/>
          <w:sz w:val="20"/>
          <w:szCs w:val="20"/>
          <w:rtl/>
          <w:lang w:bidi="fa-IR"/>
        </w:rPr>
        <w:t xml:space="preserve"> کجا</w:t>
      </w:r>
      <w:r w:rsidR="0042507C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883E47" w:rsidRDefault="0042507C" w:rsidP="00067FAB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07786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قایق</w:t>
      </w:r>
      <w:r w:rsidR="00067FAB">
        <w:rPr>
          <w:rFonts w:ascii="Tahoma" w:hAnsi="Tahoma" w:cs="Tahoma" w:hint="cs"/>
          <w:sz w:val="20"/>
          <w:szCs w:val="20"/>
          <w:rtl/>
          <w:lang w:bidi="fa-IR"/>
        </w:rPr>
        <w:t xml:space="preserve">م </w:t>
      </w:r>
      <w:r w:rsidR="00883E47">
        <w:rPr>
          <w:rFonts w:ascii="Tahoma" w:hAnsi="Tahoma" w:cs="Tahoma" w:hint="cs"/>
          <w:sz w:val="20"/>
          <w:szCs w:val="20"/>
          <w:rtl/>
          <w:lang w:bidi="fa-IR"/>
        </w:rPr>
        <w:t>را</w:t>
      </w:r>
    </w:p>
    <w:p w:rsidR="0042507C" w:rsidRDefault="0042507C" w:rsidP="0042507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883E47">
        <w:rPr>
          <w:rFonts w:ascii="Tahoma" w:hAnsi="Tahoma" w:cs="Tahoma" w:hint="cs"/>
          <w:sz w:val="20"/>
          <w:szCs w:val="20"/>
          <w:rtl/>
          <w:lang w:bidi="fa-IR"/>
        </w:rPr>
        <w:t xml:space="preserve">چشمک </w:t>
      </w:r>
      <w:r>
        <w:rPr>
          <w:rFonts w:ascii="Tahoma" w:hAnsi="Tahoma" w:cs="Tahoma" w:hint="cs"/>
          <w:sz w:val="20"/>
          <w:szCs w:val="20"/>
          <w:rtl/>
          <w:lang w:bidi="fa-IR"/>
        </w:rPr>
        <w:t>برج</w:t>
      </w:r>
      <w:r w:rsidR="00067FAB"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دریا</w:t>
      </w:r>
      <w:r w:rsidR="00883E47">
        <w:rPr>
          <w:rFonts w:ascii="Tahoma" w:hAnsi="Tahoma" w:cs="Tahoma" w:hint="cs"/>
          <w:sz w:val="20"/>
          <w:szCs w:val="20"/>
          <w:rtl/>
          <w:lang w:bidi="fa-IR"/>
        </w:rPr>
        <w:t>ئی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بسپارم</w:t>
      </w:r>
    </w:p>
    <w:p w:rsidR="00067FAB" w:rsidRDefault="00067FAB" w:rsidP="00883E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لنگرگاه ساحل تو</w:t>
      </w:r>
    </w:p>
    <w:p w:rsidR="00595761" w:rsidRDefault="0042507C" w:rsidP="00067FA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لباس </w:t>
      </w:r>
      <w:r w:rsidR="00883E47">
        <w:rPr>
          <w:rFonts w:ascii="Tahoma" w:hAnsi="Tahoma" w:cs="Tahoma" w:hint="cs"/>
          <w:sz w:val="20"/>
          <w:szCs w:val="20"/>
          <w:rtl/>
          <w:lang w:bidi="fa-IR"/>
        </w:rPr>
        <w:t>خیسم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95761">
        <w:rPr>
          <w:rFonts w:ascii="Tahoma" w:hAnsi="Tahoma" w:cs="Tahoma" w:hint="cs"/>
          <w:sz w:val="20"/>
          <w:szCs w:val="20"/>
          <w:rtl/>
          <w:lang w:bidi="fa-IR"/>
        </w:rPr>
        <w:t>را</w:t>
      </w:r>
    </w:p>
    <w:p w:rsidR="0042507C" w:rsidRDefault="00067FAB" w:rsidP="0059576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چنگک گوش ماهی ها بیاویزم</w:t>
      </w:r>
    </w:p>
    <w:p w:rsidR="0007786E" w:rsidRDefault="0007786E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تلو تلو خوران</w:t>
      </w:r>
    </w:p>
    <w:p w:rsidR="0007786E" w:rsidRDefault="0007786E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کوچه هایت بگذرم</w:t>
      </w:r>
    </w:p>
    <w:p w:rsidR="0007786E" w:rsidRDefault="0007786E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پای پنجره های تاریک ات آوار بخوانم</w:t>
      </w:r>
    </w:p>
    <w:p w:rsidR="0007786E" w:rsidRDefault="0007786E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روشن ش</w:t>
      </w:r>
      <w:r w:rsidR="00AF2E32">
        <w:rPr>
          <w:rFonts w:ascii="Tahoma" w:hAnsi="Tahoma" w:cs="Tahoma" w:hint="cs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sz w:val="20"/>
          <w:szCs w:val="20"/>
          <w:rtl/>
          <w:lang w:bidi="fa-IR"/>
        </w:rPr>
        <w:t>ن چراغ هایت را</w:t>
      </w:r>
    </w:p>
    <w:p w:rsidR="0007786E" w:rsidRDefault="0007786E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جشن بگیرم</w:t>
      </w:r>
    </w:p>
    <w:p w:rsidR="00AF2E32" w:rsidRDefault="00AF2E32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2507C" w:rsidRDefault="00883E47" w:rsidP="0007786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آی...</w:t>
      </w:r>
    </w:p>
    <w:p w:rsidR="0007786E" w:rsidRDefault="0007786E" w:rsidP="0042507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شانه </w:t>
      </w:r>
      <w:r w:rsidR="0042507C">
        <w:rPr>
          <w:rFonts w:ascii="Tahoma" w:hAnsi="Tahoma" w:cs="Tahoma" w:hint="cs"/>
          <w:sz w:val="20"/>
          <w:szCs w:val="20"/>
          <w:rtl/>
          <w:lang w:bidi="fa-IR"/>
        </w:rPr>
        <w:t>ات کجا ست</w:t>
      </w:r>
    </w:p>
    <w:p w:rsidR="0042507C" w:rsidRDefault="00883E47" w:rsidP="0042507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="0042507C">
        <w:rPr>
          <w:rFonts w:ascii="Tahoma" w:hAnsi="Tahoma" w:cs="Tahoma" w:hint="cs"/>
          <w:sz w:val="20"/>
          <w:szCs w:val="20"/>
          <w:rtl/>
          <w:lang w:bidi="fa-IR"/>
        </w:rPr>
        <w:t xml:space="preserve">این سر بی سامان </w:t>
      </w:r>
    </w:p>
    <w:p w:rsidR="0042507C" w:rsidRDefault="0042507C" w:rsidP="0042507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قایق پر رویا</w:t>
      </w:r>
      <w:r w:rsidR="00883E47">
        <w:rPr>
          <w:rFonts w:ascii="Tahoma" w:hAnsi="Tahoma" w:cs="Tahoma" w:hint="cs"/>
          <w:sz w:val="20"/>
          <w:szCs w:val="20"/>
          <w:rtl/>
          <w:lang w:bidi="fa-IR"/>
        </w:rPr>
        <w:t>یش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42507C" w:rsidRDefault="00883E47" w:rsidP="00883E4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42507C">
        <w:rPr>
          <w:rFonts w:ascii="Tahoma" w:hAnsi="Tahoma" w:cs="Tahoma" w:hint="cs"/>
          <w:sz w:val="20"/>
          <w:szCs w:val="20"/>
          <w:rtl/>
          <w:lang w:bidi="fa-IR"/>
        </w:rPr>
        <w:t xml:space="preserve"> آرامشی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2507C">
        <w:rPr>
          <w:rFonts w:ascii="Tahoma" w:hAnsi="Tahoma" w:cs="Tahoma" w:hint="cs"/>
          <w:sz w:val="20"/>
          <w:szCs w:val="20"/>
          <w:rtl/>
          <w:lang w:bidi="fa-IR"/>
        </w:rPr>
        <w:t>بی شب و روز</w:t>
      </w:r>
    </w:p>
    <w:p w:rsidR="0042507C" w:rsidRDefault="00883E47" w:rsidP="0042507C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بسپارد.</w:t>
      </w:r>
    </w:p>
    <w:p w:rsidR="006A5BE8" w:rsidRDefault="006A5BE8" w:rsidP="006A5BE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A5BE8" w:rsidRDefault="006A5BE8" w:rsidP="006A5BE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050526</w:t>
      </w:r>
    </w:p>
    <w:p w:rsidR="006A5BE8" w:rsidRDefault="006A5BE8" w:rsidP="006A5BE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15 اردیبهشت 1405</w:t>
      </w:r>
    </w:p>
    <w:bookmarkEnd w:id="0"/>
    <w:p w:rsidR="006A5BE8" w:rsidRDefault="006A5BE8" w:rsidP="006A5BE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A5BE8" w:rsidRDefault="006A5BE8" w:rsidP="006A5BE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</w:t>
      </w:r>
    </w:p>
    <w:p w:rsidR="006A5BE8" w:rsidRPr="006A5BE8" w:rsidRDefault="006A5BE8" w:rsidP="006A5BE8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A5BE8">
        <w:rPr>
          <w:rFonts w:ascii="Tahoma" w:hAnsi="Tahoma" w:cs="Tahoma"/>
          <w:sz w:val="20"/>
          <w:szCs w:val="20"/>
          <w:rtl/>
          <w:lang w:bidi="fa-IR"/>
        </w:rPr>
        <w:t>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شعر کوتاه، در ظاهر، 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جز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خطاب عاشقانه 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: پرسش از «شانه»، «لب»، و بازگشت به همان شانه. اما در خوانش دق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ق‌تر،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با متن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روبه‌رو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که عشق را نه به‌مثابه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احساس، بلکه به‌مثابه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«جغراف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وجود»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سازد؛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جغراف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که در آن، بدنِ معشوق به 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ا، ساحل، بندر، و شهر بدل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سوژهٔ شاعر، خود را در آن به حرکت درم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آورد،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گم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در نها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کوشد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 آن لنگر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فکند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A5BE8" w:rsidRPr="006A5BE8" w:rsidRDefault="006A5BE8" w:rsidP="006A5BE8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ساختار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شعر، اگرچه ساده به نظر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رسد،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اما بر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قوس دق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استوار است: آغاز با طلب («شانه‌ات کجاست»)، گسترش در حرکت و تجربه (قا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کوچه، پنجره)، و فرود در تمنا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آرامش («به آرامش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شب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روز بسپارد»).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سه‌مرحله، شعر را از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لحظه‌ا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خارج کرده و به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روند درون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روند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که در آن،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لِ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عاشقانه به تدر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از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قرار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به سو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تسل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حرکت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A5BE8" w:rsidRPr="006A5BE8" w:rsidRDefault="006A5BE8" w:rsidP="006A5BE8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lastRenderedPageBreak/>
        <w:t>در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«قا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ق»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مهم‌تر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عنصر استعار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شعر است. قا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هم وس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لهٔ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حرکت است و هم خودِ سوژهٔ شاعر. قا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«پر رو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ا»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است،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حامل تخ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ل؛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اما در ع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حال،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قرار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ازمند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لنگر.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دوگانگ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کل شعر را تغذ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: حرکت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وقفه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 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 برابر آرزو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به ساحل. به هم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 که «شانه» در آغاز و پا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به‌مثابه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«لنگرگاه» ظاهر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فرود، نه صرفاً برا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وصال.</w:t>
      </w:r>
    </w:p>
    <w:p w:rsidR="006A5BE8" w:rsidRPr="006A5BE8" w:rsidRDefault="006A5BE8" w:rsidP="006A5BE8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از 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مهم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شعر، تبد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بدن به طب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است. «شانه» به ساحل، «لب» به چشمهٔ نوش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دن،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کل معشوق به فضا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که در آن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حرکت کرد.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 سنت عرفان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دارد، اما در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به‌شدت جسمان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شده است. سطرها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مانند «از پستان ماه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انش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بن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وشم»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نشان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دهند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که شاعر آگاهانه مرز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استعاره و جسمان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را جابه‌جا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جسارت، اگرچه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خطرِ برجسته‌شدن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از حد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را به همراه داشته باشد، اما در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شعر، به دل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کدست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فضا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 بافت کل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حل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به 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تغذ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ه‌کننده بدل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A5BE8" w:rsidRPr="006A5BE8" w:rsidRDefault="006A5BE8" w:rsidP="006A5BE8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نکتهٔ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مهم 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حرکت از فضا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انتزاع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به فضا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است. شعر با 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اپر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شود—فضا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اسطوره‌ا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دور—اما ناگهان به «کوچه»، «پنجره‌ها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ک»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«چراغ‌ها»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فضا،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از نقاط قوت اصل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شعر است. ز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تخ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را به تجربه پ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د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لحظه، شعر 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فقط دربارهٔ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بلکه دربارهٔ حضور در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جهان ملموس است. «آوار خواندن پا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پنجره‌ها» و «جشن گرفتن روشن شدن چراغ‌ها» نه‌تنها تصو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سازند،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بلکه نوع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رابطهٔ اجتماع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شهر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را وارد متن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کنند؛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معشوق، همزمان هم 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هم شهر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با کوچه‌ها و خانه‌ها.</w:t>
      </w:r>
    </w:p>
    <w:p w:rsidR="006A5BE8" w:rsidRPr="006A5BE8" w:rsidRDefault="006A5BE8" w:rsidP="006A5BE8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A5BE8">
        <w:rPr>
          <w:rFonts w:ascii="Tahoma" w:hAnsi="Tahoma" w:cs="Tahoma"/>
          <w:sz w:val="20"/>
          <w:szCs w:val="20"/>
          <w:rtl/>
          <w:lang w:bidi="fa-IR"/>
        </w:rPr>
        <w:t>در سطح زبان، شعر از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جاز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نسب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بهره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از توض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ح‌دادن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فاصله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اغلب سطرها مبتن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بر تصو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رند،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نه مفهوم. هم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امر باعث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که شعر «د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ده»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شود، نه صرفاً «فهم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ده»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با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حال، آنچه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از زبان اهم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دارد، «پ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وستگ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رها»ست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در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عناصر مختلف—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قا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ساحل، کوچه، پنجره—در نها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متصل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واحد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سازند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همان 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 که به شعر وحدت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بخشد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A5BE8" w:rsidRPr="006A5BE8" w:rsidRDefault="006A5BE8" w:rsidP="006A5BE8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ارجاع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«دهان» در بند نخست و «لب» در بند دوم 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از هم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جنس پ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وستگ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است. شاعر بدن را تکه‌تکه نم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بلکه آن را در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زنج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رهٔ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نگه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ارجاع، اگرچه ظر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تا حد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سک‌دار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است، اما به شعر عمق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که تنها در بازخوان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آشکار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از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منظر، شعر نه‌تنها خوانده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بلکه «کشف»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شود—و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آن را از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سادهٔ عاطف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A5BE8" w:rsidRPr="006A5BE8" w:rsidRDefault="006A5BE8" w:rsidP="006A5BE8">
      <w:pPr>
        <w:bidi/>
        <w:spacing w:after="0" w:line="360" w:lineRule="auto"/>
        <w:ind w:firstLine="810"/>
        <w:rPr>
          <w:rFonts w:ascii="Tahoma" w:hAnsi="Tahoma" w:cs="Tahoma"/>
          <w:sz w:val="20"/>
          <w:szCs w:val="20"/>
          <w:lang w:bidi="fa-IR"/>
        </w:rPr>
      </w:pP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شعر، با بازگشت به «شانه»، حلقه را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بندد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اما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بازگشت، تکرار آغاز 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دگرگون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آن است. در آغاز، شانه محل آغاز حرکت است؛ در پا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محل پا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آن. قا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فقط «پر رو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ا»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بلکه آمادهٔ سپرده‌شدن است.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سپردن، نه شکست است و نه پ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روز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آرا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مش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است که از دل تجربهٔ کامل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به دست آمده.</w:t>
      </w:r>
    </w:p>
    <w:p w:rsidR="006A5BE8" w:rsidRDefault="006A5BE8" w:rsidP="006A5BE8">
      <w:pPr>
        <w:bidi/>
        <w:spacing w:after="0" w:line="360" w:lineRule="auto"/>
        <w:ind w:firstLine="810"/>
        <w:rPr>
          <w:rFonts w:ascii="Tahoma" w:hAnsi="Tahoma" w:cs="Tahoma" w:hint="cs"/>
          <w:sz w:val="20"/>
          <w:szCs w:val="20"/>
          <w:rtl/>
          <w:lang w:bidi="fa-IR"/>
        </w:rPr>
      </w:pP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مجموع، 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شعر نمونه‌ا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متن کوتاه اما منسجم است که بر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مضمون واحد بنا شده، اما آن را در چند سطح—جسمان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تخ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ز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سته—گسترش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قوت اصل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آن در «معمار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پنهان» آن است: خواننده شا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 نگاه اول با 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خطاب عاشقانه روبه‌رو شود، اما در خوانش دق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ق‌تر،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با مس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درون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مواجه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که از طلب آغاز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و به نوع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رها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ختم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 هم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 xml:space="preserve"> حرکت است که شعر را از سطح احساس به سطح تجربه ارتقا م</w:t>
      </w:r>
      <w:r w:rsidRPr="006A5BE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A5BE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A5BE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A5BE8" w:rsidRPr="00882EC6" w:rsidRDefault="006A5BE8" w:rsidP="00882EC6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</w:t>
      </w:r>
    </w:p>
    <w:p w:rsidR="00882EC6" w:rsidRPr="00882EC6" w:rsidRDefault="0007786E" w:rsidP="00882EC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82EC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="00882EC6">
        <w:rPr>
          <w:rFonts w:ascii="Tahoma" w:hAnsi="Tahoma" w:cs="Tahoma"/>
          <w:sz w:val="20"/>
          <w:szCs w:val="20"/>
          <w:rtl/>
        </w:rPr>
        <w:t xml:space="preserve">اگر بخواهم </w:t>
      </w:r>
      <w:r w:rsidR="00882EC6">
        <w:rPr>
          <w:rFonts w:ascii="Tahoma" w:hAnsi="Tahoma" w:cs="Tahoma" w:hint="cs"/>
          <w:sz w:val="20"/>
          <w:szCs w:val="20"/>
          <w:rtl/>
        </w:rPr>
        <w:t>این شعر</w:t>
      </w:r>
      <w:r w:rsidR="00882EC6" w:rsidRPr="00882EC6">
        <w:rPr>
          <w:rFonts w:ascii="Tahoma" w:hAnsi="Tahoma" w:cs="Tahoma"/>
          <w:sz w:val="20"/>
          <w:szCs w:val="20"/>
          <w:rtl/>
        </w:rPr>
        <w:t xml:space="preserve"> را به زبان خودآموزی ترجمه کنم، چند درس دقیق و عملی از آن درمی‌آید</w:t>
      </w:r>
      <w:r w:rsidR="00882EC6" w:rsidRPr="00882EC6">
        <w:rPr>
          <w:rFonts w:ascii="Tahoma" w:hAnsi="Tahoma" w:cs="Tahoma"/>
          <w:sz w:val="20"/>
          <w:szCs w:val="20"/>
        </w:rPr>
        <w:t>:</w:t>
      </w: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  <w:lang w:bidi="fa-IR"/>
        </w:rPr>
        <w:t>۱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 xml:space="preserve">. </w:t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شعر از «یک محور» شروع می‌شود، نه از چند ایده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این شعر بر یک محور ساده بنا شده</w:t>
      </w:r>
      <w:r w:rsidRPr="00882EC6">
        <w:rPr>
          <w:rFonts w:ascii="Tahoma" w:eastAsia="Times New Roman" w:hAnsi="Tahoma" w:cs="Tahoma"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جست‌وجوی تکیه‌گاه (شانه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)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همه‌چیز—دریا، قایق، بوسه، کوچه—در خدمت همین محور است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درس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اگر شعر چند مرکز داشته باشد، از هم می‌پاشد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اول باید بدانی شعر «دربارهٔ چیست»، بعد بگویی «چگونه بگویم</w:t>
      </w:r>
      <w:r w:rsidRPr="00882EC6">
        <w:rPr>
          <w:rFonts w:ascii="Tahoma" w:eastAsia="Times New Roman" w:hAnsi="Tahoma" w:cs="Tahoma"/>
          <w:sz w:val="20"/>
          <w:szCs w:val="20"/>
        </w:rPr>
        <w:t>».</w:t>
      </w:r>
    </w:p>
    <w:p w:rsidR="00882EC6" w:rsidRPr="00882EC6" w:rsidRDefault="00882EC6" w:rsidP="00882EC6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  <w:lang w:bidi="fa-IR"/>
        </w:rPr>
        <w:t>۲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 xml:space="preserve">. </w:t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استعاره وقتی زنده است که «ادامه پیدا کند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»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تو فقط نگفته‌ای «معشوق مثل دریاست</w:t>
      </w:r>
      <w:r w:rsidRPr="00882EC6">
        <w:rPr>
          <w:rFonts w:ascii="Tahoma" w:eastAsia="Times New Roman" w:hAnsi="Tahoma" w:cs="Tahoma"/>
          <w:sz w:val="20"/>
          <w:szCs w:val="20"/>
        </w:rPr>
        <w:t>».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این استعاره را ادامه داده‌ای</w:t>
      </w:r>
      <w:r w:rsidRPr="00882EC6">
        <w:rPr>
          <w:rFonts w:ascii="Tahoma" w:eastAsia="Times New Roman" w:hAnsi="Tahoma" w:cs="Tahoma"/>
          <w:sz w:val="20"/>
          <w:szCs w:val="20"/>
        </w:rPr>
        <w:t>:</w:t>
      </w:r>
    </w:p>
    <w:p w:rsidR="00882EC6" w:rsidRPr="00882EC6" w:rsidRDefault="00882EC6" w:rsidP="00882EC6">
      <w:pPr>
        <w:numPr>
          <w:ilvl w:val="0"/>
          <w:numId w:val="5"/>
        </w:num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 xml:space="preserve">قایق </w:t>
      </w:r>
    </w:p>
    <w:p w:rsidR="00882EC6" w:rsidRPr="00882EC6" w:rsidRDefault="00882EC6" w:rsidP="00882EC6">
      <w:pPr>
        <w:numPr>
          <w:ilvl w:val="0"/>
          <w:numId w:val="5"/>
        </w:num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 xml:space="preserve">لنگرگاه </w:t>
      </w:r>
    </w:p>
    <w:p w:rsidR="00882EC6" w:rsidRPr="00882EC6" w:rsidRDefault="00882EC6" w:rsidP="00882EC6">
      <w:pPr>
        <w:numPr>
          <w:ilvl w:val="0"/>
          <w:numId w:val="5"/>
        </w:num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 xml:space="preserve">برج دریایی </w:t>
      </w:r>
    </w:p>
    <w:p w:rsidR="00882EC6" w:rsidRPr="00882EC6" w:rsidRDefault="00882EC6" w:rsidP="00882EC6">
      <w:pPr>
        <w:numPr>
          <w:ilvl w:val="0"/>
          <w:numId w:val="5"/>
        </w:num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 xml:space="preserve">گوش‌ماهی 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یعنی یک «میدان استعاری» ساخته‌ای، نه یک تصویر پراکنده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درس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یک استعاره را رها نکن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آن را بسط بده تا تبدیل به یک جهان شود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  <w:lang w:bidi="fa-IR"/>
        </w:rPr>
        <w:t>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 xml:space="preserve">. </w:t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حرکت مهم‌تر از تصویر است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شعر ایستا نیست. حرکت دارد</w:t>
      </w:r>
      <w:r w:rsidRPr="00882EC6">
        <w:rPr>
          <w:rFonts w:ascii="Tahoma" w:eastAsia="Times New Roman" w:hAnsi="Tahoma" w:cs="Tahoma"/>
          <w:sz w:val="20"/>
          <w:szCs w:val="20"/>
        </w:rPr>
        <w:t>: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برانم → بنوشم → بگردانم → ببوسم → بسپارم → بیاویزم → بگذرم → بخوانم → جشن بگیرم → بسپارد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این افعال، شعر را جلو می‌برند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درس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تصویر زیبا کافی نیست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اگر حرکت نباشد، شعر تبدیل به آلبوم عکس می‌شود، نه تجربه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  <w:lang w:bidi="fa-IR"/>
        </w:rPr>
        <w:t>۴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 xml:space="preserve">. </w:t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اوج باید «زمینی» باشد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بهترین بخش شعر کجاست؟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نه دریا، نه پریان—بلکه</w:t>
      </w:r>
      <w:r w:rsidRPr="00882EC6">
        <w:rPr>
          <w:rFonts w:ascii="Tahoma" w:eastAsia="Times New Roman" w:hAnsi="Tahoma" w:cs="Tahoma"/>
          <w:sz w:val="20"/>
          <w:szCs w:val="20"/>
        </w:rPr>
        <w:t>: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</w:rPr>
        <w:t>«</w:t>
      </w:r>
      <w:r w:rsidRPr="00882EC6">
        <w:rPr>
          <w:rFonts w:ascii="Tahoma" w:eastAsia="Times New Roman" w:hAnsi="Tahoma" w:cs="Tahoma"/>
          <w:sz w:val="20"/>
          <w:szCs w:val="20"/>
          <w:rtl/>
        </w:rPr>
        <w:t>پای پنجره های تاریک… / روشن شدن چراغ ها</w:t>
      </w:r>
      <w:r w:rsidRPr="00882EC6">
        <w:rPr>
          <w:rFonts w:ascii="Tahoma" w:eastAsia="Times New Roman" w:hAnsi="Tahoma" w:cs="Tahoma"/>
          <w:sz w:val="20"/>
          <w:szCs w:val="20"/>
        </w:rPr>
        <w:t>»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یعنی جایی که شعر به تجربهٔ زیسته می‌رسد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درس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حتی خیال‌انگیزترین شعر هم باید جایی به زمین برسد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وگرنه در ذهن می‌ماند، نه در جان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  <w:lang w:bidi="fa-IR"/>
        </w:rPr>
        <w:t>۵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 xml:space="preserve">. </w:t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پایان باید تغییر ایجاد کند، نه تکرار</w:t>
      </w:r>
    </w:p>
    <w:p w:rsidR="00882EC6" w:rsidRPr="00882EC6" w:rsidRDefault="00882EC6" w:rsidP="00882EC6">
      <w:pPr>
        <w:bidi/>
        <w:spacing w:after="0" w:line="360" w:lineRule="auto"/>
        <w:ind w:left="90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شعر با «شانه» شروع می‌شود و با «شانه» تمام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اما این دو یکی نیستند</w:t>
      </w:r>
      <w:r w:rsidRPr="00882EC6">
        <w:rPr>
          <w:rFonts w:ascii="Tahoma" w:eastAsia="Times New Roman" w:hAnsi="Tahoma" w:cs="Tahoma"/>
          <w:sz w:val="20"/>
          <w:szCs w:val="20"/>
        </w:rPr>
        <w:t>:</w:t>
      </w:r>
    </w:p>
    <w:p w:rsidR="00882EC6" w:rsidRPr="00882EC6" w:rsidRDefault="00882EC6" w:rsidP="00882EC6">
      <w:pPr>
        <w:numPr>
          <w:ilvl w:val="0"/>
          <w:numId w:val="6"/>
        </w:numPr>
        <w:bidi/>
        <w:spacing w:after="0" w:line="360" w:lineRule="auto"/>
        <w:ind w:left="90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 xml:space="preserve">اول: نقطهٔ شروع </w:t>
      </w:r>
    </w:p>
    <w:p w:rsidR="00882EC6" w:rsidRPr="00882EC6" w:rsidRDefault="00882EC6" w:rsidP="00882EC6">
      <w:pPr>
        <w:numPr>
          <w:ilvl w:val="0"/>
          <w:numId w:val="6"/>
        </w:numPr>
        <w:bidi/>
        <w:spacing w:after="0" w:line="360" w:lineRule="auto"/>
        <w:ind w:left="90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 xml:space="preserve">آخر: نقطهٔ فرود </w:t>
      </w:r>
    </w:p>
    <w:p w:rsidR="00882EC6" w:rsidRPr="00882EC6" w:rsidRDefault="00882EC6" w:rsidP="00882EC6">
      <w:pPr>
        <w:bidi/>
        <w:spacing w:after="0" w:line="360" w:lineRule="auto"/>
        <w:ind w:left="90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درس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تکرار واژه، کافی نیست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باید «معنای تکرار» تغییر کرده باشد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ind w:left="900"/>
        <w:rPr>
          <w:rFonts w:ascii="Tahoma" w:eastAsia="Times New Roman" w:hAnsi="Tahoma" w:cs="Tahoma"/>
          <w:sz w:val="20"/>
          <w:szCs w:val="20"/>
        </w:rPr>
      </w:pP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  <w:lang w:bidi="fa-IR"/>
        </w:rPr>
        <w:t>۶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 xml:space="preserve">. </w:t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حذف، بخشی از نوشتن است</w:t>
      </w:r>
    </w:p>
    <w:p w:rsidR="00882EC6" w:rsidRPr="00882EC6" w:rsidRDefault="00882EC6" w:rsidP="00882EC6">
      <w:pPr>
        <w:bidi/>
        <w:spacing w:after="0" w:line="360" w:lineRule="auto"/>
        <w:ind w:left="81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اگر این شعر را با نسخه‌های قبلی‌اش مقایسه کنی (که خودت کرده‌ای)، می‌بینی که با حذف و فشرده‌سازی بهتر شده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ind w:left="81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درس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شعر با اضافه کردن بهتر نمی‌شود</w:t>
      </w:r>
      <w:r w:rsidRPr="00882EC6">
        <w:rPr>
          <w:rFonts w:ascii="Tahoma" w:eastAsia="Times New Roman" w:hAnsi="Tahoma" w:cs="Tahoma"/>
          <w:sz w:val="20"/>
          <w:szCs w:val="20"/>
        </w:rPr>
        <w:t>—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اغلب با حذف کردن بهتر می‌شود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  <w:lang w:bidi="fa-IR"/>
        </w:rPr>
        <w:t>۷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 xml:space="preserve">. </w:t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ریسک لازم است—اما کنترل‌شده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مثل همین</w:t>
      </w:r>
      <w:r w:rsidRPr="00882EC6">
        <w:rPr>
          <w:rFonts w:ascii="Tahoma" w:eastAsia="Times New Roman" w:hAnsi="Tahoma" w:cs="Tahoma"/>
          <w:sz w:val="20"/>
          <w:szCs w:val="20"/>
        </w:rPr>
        <w:t>: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</w:rPr>
        <w:t>«</w:t>
      </w:r>
      <w:r w:rsidRPr="00882EC6">
        <w:rPr>
          <w:rFonts w:ascii="Tahoma" w:eastAsia="Times New Roman" w:hAnsi="Tahoma" w:cs="Tahoma"/>
          <w:sz w:val="20"/>
          <w:szCs w:val="20"/>
          <w:rtl/>
        </w:rPr>
        <w:t>پستان ماهیان</w:t>
      </w:r>
      <w:r w:rsidRPr="00882EC6">
        <w:rPr>
          <w:rFonts w:ascii="Tahoma" w:eastAsia="Times New Roman" w:hAnsi="Tahoma" w:cs="Tahoma"/>
          <w:sz w:val="20"/>
          <w:szCs w:val="20"/>
        </w:rPr>
        <w:t>»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این یک ریسک است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نه کاملاً امن، نه کاملاً خطرناک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درس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بدون ریسک، شعر بی‌جان می‌شود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اما هر ریسکی باید در خدمت کل شعر باشد، نه خودنمایی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  <w:lang w:bidi="fa-IR"/>
        </w:rPr>
        <w:t>۸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 xml:space="preserve">. </w:t>
      </w: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زبان باید «نشان دهد»، نه «توضیح دهد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»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در این شعر، جاهایی که تصویر هست، شعر زنده است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اگر به جای آن‌ها توضیح بیاید، شعر می‌خوابد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درس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هر جا می‌خواهی توضیح بدهی، احتمالاً باید تصویر بسازی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882EC6" w:rsidRPr="00882EC6" w:rsidRDefault="00882EC6" w:rsidP="00882EC6">
      <w:pPr>
        <w:bidi/>
        <w:spacing w:after="0" w:line="360" w:lineRule="auto"/>
        <w:rPr>
          <w:rFonts w:ascii="Tahoma" w:eastAsia="Times New Roman" w:hAnsi="Tahoma" w:cs="Tahoma"/>
          <w:sz w:val="20"/>
          <w:szCs w:val="20"/>
        </w:rPr>
      </w:pPr>
    </w:p>
    <w:p w:rsidR="00882EC6" w:rsidRPr="00882EC6" w:rsidRDefault="00882EC6" w:rsidP="00882EC6">
      <w:pPr>
        <w:bidi/>
        <w:spacing w:after="0" w:line="360" w:lineRule="auto"/>
        <w:outlineLvl w:val="2"/>
        <w:rPr>
          <w:rFonts w:ascii="Tahoma" w:eastAsia="Times New Roman" w:hAnsi="Tahoma" w:cs="Tahoma"/>
          <w:b/>
          <w:bCs/>
          <w:sz w:val="20"/>
          <w:szCs w:val="20"/>
        </w:rPr>
      </w:pPr>
      <w:r w:rsidRPr="00882EC6">
        <w:rPr>
          <w:rFonts w:ascii="Tahoma" w:eastAsia="Times New Roman" w:hAnsi="Tahoma" w:cs="Tahoma"/>
          <w:b/>
          <w:bCs/>
          <w:sz w:val="20"/>
          <w:szCs w:val="20"/>
          <w:rtl/>
        </w:rPr>
        <w:t>جمع‌بندی برای خودآموزی</w:t>
      </w:r>
      <w:r w:rsidRPr="00882EC6">
        <w:rPr>
          <w:rFonts w:ascii="Tahoma" w:eastAsia="Times New Roman" w:hAnsi="Tahoma" w:cs="Tahoma"/>
          <w:b/>
          <w:bCs/>
          <w:sz w:val="20"/>
          <w:szCs w:val="20"/>
        </w:rPr>
        <w:t>: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اگر بخواهی این شعر را به یک قاعدهٔ ساده تبدیل کنی</w:t>
      </w:r>
      <w:r w:rsidRPr="00882EC6">
        <w:rPr>
          <w:rFonts w:ascii="Tahoma" w:eastAsia="Times New Roman" w:hAnsi="Tahoma" w:cs="Tahoma"/>
          <w:sz w:val="20"/>
          <w:szCs w:val="20"/>
        </w:rPr>
        <w:t>: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یک محور انتخاب کن</w:t>
      </w:r>
      <w:r w:rsidRPr="00882EC6">
        <w:rPr>
          <w:rFonts w:ascii="Tahoma" w:eastAsia="Times New Roman" w:hAnsi="Tahoma" w:cs="Tahoma"/>
          <w:sz w:val="20"/>
          <w:szCs w:val="20"/>
        </w:rPr>
        <w:t xml:space="preserve"> →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یک جهان استعاری بساز</w:t>
      </w:r>
      <w:r w:rsidRPr="00882EC6">
        <w:rPr>
          <w:rFonts w:ascii="Tahoma" w:eastAsia="Times New Roman" w:hAnsi="Tahoma" w:cs="Tahoma"/>
          <w:sz w:val="20"/>
          <w:szCs w:val="20"/>
        </w:rPr>
        <w:t xml:space="preserve"> →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حرکت ایجاد کن</w:t>
      </w:r>
      <w:r w:rsidRPr="00882EC6">
        <w:rPr>
          <w:rFonts w:ascii="Tahoma" w:eastAsia="Times New Roman" w:hAnsi="Tahoma" w:cs="Tahoma"/>
          <w:sz w:val="20"/>
          <w:szCs w:val="20"/>
        </w:rPr>
        <w:t xml:space="preserve"> →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به تجربهٔ زیسته برس</w:t>
      </w:r>
      <w:r w:rsidRPr="00882EC6">
        <w:rPr>
          <w:rFonts w:ascii="Tahoma" w:eastAsia="Times New Roman" w:hAnsi="Tahoma" w:cs="Tahoma"/>
          <w:sz w:val="20"/>
          <w:szCs w:val="20"/>
        </w:rPr>
        <w:t xml:space="preserve"> →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با تغییر ببند</w:t>
      </w:r>
      <w:r w:rsidRPr="00882EC6">
        <w:rPr>
          <w:rFonts w:ascii="Tahoma" w:eastAsia="Times New Roman" w:hAnsi="Tahoma" w:cs="Tahoma"/>
          <w:sz w:val="20"/>
          <w:szCs w:val="20"/>
        </w:rPr>
        <w:t xml:space="preserve"> →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و بی‌رحمانه حذف کن</w:t>
      </w:r>
    </w:p>
    <w:p w:rsidR="00882EC6" w:rsidRPr="00882EC6" w:rsidRDefault="00882EC6" w:rsidP="00882EC6">
      <w:pPr>
        <w:bidi/>
        <w:spacing w:after="0" w:line="360" w:lineRule="auto"/>
        <w:ind w:left="720"/>
        <w:rPr>
          <w:rFonts w:ascii="Tahoma" w:eastAsia="Times New Roman" w:hAnsi="Tahoma" w:cs="Tahoma"/>
          <w:sz w:val="20"/>
          <w:szCs w:val="20"/>
        </w:rPr>
      </w:pPr>
      <w:r w:rsidRPr="00882EC6">
        <w:rPr>
          <w:rFonts w:ascii="Tahoma" w:eastAsia="Times New Roman" w:hAnsi="Tahoma" w:cs="Tahoma"/>
          <w:sz w:val="20"/>
          <w:szCs w:val="20"/>
          <w:rtl/>
        </w:rPr>
        <w:t>این شعر، به‌خودیِ خود «درس» نیست</w:t>
      </w:r>
      <w:r w:rsidRPr="00882EC6">
        <w:rPr>
          <w:rFonts w:ascii="Tahoma" w:eastAsia="Times New Roman" w:hAnsi="Tahoma" w:cs="Tahoma"/>
          <w:sz w:val="20"/>
          <w:szCs w:val="20"/>
        </w:rPr>
        <w:t>—</w:t>
      </w:r>
      <w:r w:rsidRPr="00882EC6">
        <w:rPr>
          <w:rFonts w:ascii="Tahoma" w:eastAsia="Times New Roman" w:hAnsi="Tahoma" w:cs="Tahoma"/>
          <w:sz w:val="20"/>
          <w:szCs w:val="20"/>
        </w:rPr>
        <w:br/>
      </w:r>
      <w:r w:rsidRPr="00882EC6">
        <w:rPr>
          <w:rFonts w:ascii="Tahoma" w:eastAsia="Times New Roman" w:hAnsi="Tahoma" w:cs="Tahoma"/>
          <w:sz w:val="20"/>
          <w:szCs w:val="20"/>
          <w:rtl/>
        </w:rPr>
        <w:t>اما اگر درست خوانده شود، می‌تواند تبدیل به یک کلاس کامل شود</w:t>
      </w:r>
      <w:r w:rsidRPr="00882EC6">
        <w:rPr>
          <w:rFonts w:ascii="Tahoma" w:eastAsia="Times New Roman" w:hAnsi="Tahoma" w:cs="Tahoma"/>
          <w:sz w:val="20"/>
          <w:szCs w:val="20"/>
        </w:rPr>
        <w:t>.</w:t>
      </w:r>
    </w:p>
    <w:p w:rsidR="0007786E" w:rsidRPr="0010463A" w:rsidRDefault="0007786E" w:rsidP="0007786E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sectPr w:rsidR="0007786E" w:rsidRPr="0010463A" w:rsidSect="00883E47">
      <w:footerReference w:type="default" r:id="rId8"/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E74" w:rsidRDefault="00EB7E74" w:rsidP="00234252">
      <w:pPr>
        <w:spacing w:after="0" w:line="240" w:lineRule="auto"/>
      </w:pPr>
      <w:r>
        <w:separator/>
      </w:r>
    </w:p>
  </w:endnote>
  <w:endnote w:type="continuationSeparator" w:id="0">
    <w:p w:rsidR="00EB7E74" w:rsidRDefault="00EB7E74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7E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E74" w:rsidRDefault="00EB7E74" w:rsidP="00234252">
      <w:pPr>
        <w:spacing w:after="0" w:line="240" w:lineRule="auto"/>
      </w:pPr>
      <w:r>
        <w:separator/>
      </w:r>
    </w:p>
  </w:footnote>
  <w:footnote w:type="continuationSeparator" w:id="0">
    <w:p w:rsidR="00EB7E74" w:rsidRDefault="00EB7E74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D1168"/>
    <w:multiLevelType w:val="multilevel"/>
    <w:tmpl w:val="0CF0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D20402"/>
    <w:multiLevelType w:val="multilevel"/>
    <w:tmpl w:val="CC04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67FAB"/>
    <w:rsid w:val="0007786E"/>
    <w:rsid w:val="000E6AC0"/>
    <w:rsid w:val="0010463A"/>
    <w:rsid w:val="00234252"/>
    <w:rsid w:val="00263097"/>
    <w:rsid w:val="002A608C"/>
    <w:rsid w:val="002E0611"/>
    <w:rsid w:val="0034600D"/>
    <w:rsid w:val="003E646E"/>
    <w:rsid w:val="00412A18"/>
    <w:rsid w:val="0042507C"/>
    <w:rsid w:val="00425A37"/>
    <w:rsid w:val="00595761"/>
    <w:rsid w:val="005A42B8"/>
    <w:rsid w:val="0064050D"/>
    <w:rsid w:val="006A5BE8"/>
    <w:rsid w:val="00724502"/>
    <w:rsid w:val="00747E05"/>
    <w:rsid w:val="00837739"/>
    <w:rsid w:val="00850C04"/>
    <w:rsid w:val="00865426"/>
    <w:rsid w:val="00882EC6"/>
    <w:rsid w:val="00883E47"/>
    <w:rsid w:val="00A10D80"/>
    <w:rsid w:val="00A441B4"/>
    <w:rsid w:val="00A500F7"/>
    <w:rsid w:val="00A763A1"/>
    <w:rsid w:val="00AF2E32"/>
    <w:rsid w:val="00B33786"/>
    <w:rsid w:val="00B76206"/>
    <w:rsid w:val="00EB7E74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5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6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956</Words>
  <Characters>5455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        ۱. شعر از «یک محور» شروع می‌شود، نه از چند ایده</vt:lpstr>
      <vt:lpstr>        ۲. استعاره وقتی زنده است که «ادامه پیدا کند»</vt:lpstr>
      <vt:lpstr>        ۳. حرکت مهم‌تر از تصویر است</vt:lpstr>
      <vt:lpstr>        ۴. اوج باید «زمینی» باشد</vt:lpstr>
      <vt:lpstr>        ۵. پایان باید تغییر ایجاد کند، نه تکرار</vt:lpstr>
      <vt:lpstr>        ۶. حذف، بخشی از نوشتن است</vt:lpstr>
      <vt:lpstr>        ۷. ریسک لازم است—اما کنترل‌شده</vt:lpstr>
      <vt:lpstr>        ۸. زبان باید «نشان دهد»، نه «توضیح دهد»</vt:lpstr>
      <vt:lpstr>        جمع‌بندی برای خودآموزی:</vt:lpstr>
    </vt:vector>
  </TitlesOfParts>
  <Company/>
  <LinksUpToDate>false</LinksUpToDate>
  <CharactersWithSpaces>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2026-05-05T20:32:00Z</dcterms:created>
  <dcterms:modified xsi:type="dcterms:W3CDTF">2026-05-05T20:32:00Z</dcterms:modified>
</cp:coreProperties>
</file>