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تحربه هایم را رج می زنم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بوسه هایم را باز می خوانم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نفرت هایم به زباله دان می سپارم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لای چین های پیشانی ام</w:t>
      </w:r>
    </w:p>
    <w:p w:rsidR="00AD2A0C" w:rsidRDefault="00AD2A0C" w:rsidP="003E6C6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لحظه های نگران </w:t>
      </w:r>
      <w:r w:rsidR="003E6C6F">
        <w:rPr>
          <w:rFonts w:ascii="Tahoma" w:hAnsi="Tahoma" w:cs="Tahoma" w:hint="cs"/>
          <w:sz w:val="20"/>
          <w:szCs w:val="20"/>
          <w:rtl/>
          <w:lang w:bidi="fa-IR"/>
        </w:rPr>
        <w:t>را پاک می کنم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راه را با پایم سلام کرده ام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آشنائی را با دستم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عشق را با آغوشم</w:t>
      </w:r>
    </w:p>
    <w:p w:rsidR="00AD2A0C" w:rsidRDefault="00AD2A0C" w:rsidP="001A461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3E6C6F">
        <w:rPr>
          <w:rFonts w:ascii="Tahoma" w:hAnsi="Tahoma" w:cs="Tahoma" w:hint="cs"/>
          <w:sz w:val="20"/>
          <w:szCs w:val="20"/>
          <w:rtl/>
          <w:lang w:bidi="fa-IR"/>
        </w:rPr>
        <w:t xml:space="preserve"> چفت و بست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این </w:t>
      </w:r>
      <w:r w:rsidR="003E6C6F">
        <w:rPr>
          <w:rFonts w:ascii="Tahoma" w:hAnsi="Tahoma" w:cs="Tahoma" w:hint="cs"/>
          <w:sz w:val="20"/>
          <w:szCs w:val="20"/>
          <w:rtl/>
          <w:lang w:bidi="fa-IR"/>
        </w:rPr>
        <w:t xml:space="preserve">پوست و گوشت و استخوان </w:t>
      </w:r>
    </w:p>
    <w:p w:rsidR="00AD2A0C" w:rsidRDefault="00AD2A0C" w:rsidP="002B4F3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تجربه هایم را معنا می </w:t>
      </w:r>
      <w:r w:rsidR="003E6C6F">
        <w:rPr>
          <w:rFonts w:ascii="Tahoma" w:hAnsi="Tahoma" w:cs="Tahoma" w:hint="cs"/>
          <w:sz w:val="20"/>
          <w:szCs w:val="20"/>
          <w:rtl/>
          <w:lang w:bidi="fa-IR"/>
        </w:rPr>
        <w:t>بخشد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3E6C6F" w:rsidRDefault="003E6C6F" w:rsidP="002B4F3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محبوس ناگزیر</w:t>
      </w:r>
      <w:r w:rsidR="002B4F3B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AD2A0C" w:rsidRDefault="003E6C6F" w:rsidP="008E33D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AD2A0C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2B4F3B">
        <w:rPr>
          <w:rFonts w:ascii="Tahoma" w:hAnsi="Tahoma" w:cs="Tahoma" w:hint="cs"/>
          <w:sz w:val="20"/>
          <w:szCs w:val="20"/>
          <w:rtl/>
          <w:lang w:bidi="fa-IR"/>
        </w:rPr>
        <w:t>سوگ</w:t>
      </w:r>
      <w:r w:rsidR="008E33D1">
        <w:rPr>
          <w:rFonts w:ascii="Tahoma" w:hAnsi="Tahoma" w:cs="Tahoma" w:hint="cs"/>
          <w:sz w:val="20"/>
          <w:szCs w:val="20"/>
          <w:rtl/>
          <w:lang w:bidi="fa-IR"/>
        </w:rPr>
        <w:t xml:space="preserve"> می نشینم </w:t>
      </w:r>
    </w:p>
    <w:p w:rsidR="002B4F3B" w:rsidRDefault="002B4F3B" w:rsidP="002B4F3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گاه ب</w:t>
      </w:r>
      <w:r w:rsidR="008E33D1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خنده</w:t>
      </w:r>
    </w:p>
    <w:p w:rsidR="002B4F3B" w:rsidRDefault="002B4F3B" w:rsidP="002B4F3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زمانی</w:t>
      </w:r>
    </w:p>
    <w:p w:rsidR="002B4F3B" w:rsidRDefault="002B4F3B" w:rsidP="008E33D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ناباوری</w:t>
      </w:r>
    </w:p>
    <w:p w:rsidR="008E33D1" w:rsidRDefault="008E33D1" w:rsidP="008E33D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چهره درهم می کنم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AD2A0C" w:rsidRDefault="003E6C6F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شاید </w:t>
      </w:r>
      <w:r w:rsidR="00AD2A0C">
        <w:rPr>
          <w:rFonts w:ascii="Tahoma" w:hAnsi="Tahoma" w:cs="Tahoma" w:hint="cs"/>
          <w:sz w:val="20"/>
          <w:szCs w:val="20"/>
          <w:rtl/>
          <w:lang w:bidi="fa-IR"/>
        </w:rPr>
        <w:t>معنای</w:t>
      </w:r>
      <w:r w:rsidR="002B4F3B">
        <w:rPr>
          <w:rFonts w:ascii="Tahoma" w:hAnsi="Tahoma" w:cs="Tahoma" w:hint="cs"/>
          <w:sz w:val="20"/>
          <w:szCs w:val="20"/>
          <w:rtl/>
          <w:lang w:bidi="fa-IR"/>
        </w:rPr>
        <w:t xml:space="preserve"> همین</w:t>
      </w:r>
      <w:r w:rsidR="00AD2A0C">
        <w:rPr>
          <w:rFonts w:ascii="Tahoma" w:hAnsi="Tahoma" w:cs="Tahoma" w:hint="cs"/>
          <w:sz w:val="20"/>
          <w:szCs w:val="20"/>
          <w:rtl/>
          <w:lang w:bidi="fa-IR"/>
        </w:rPr>
        <w:t xml:space="preserve"> قفس</w:t>
      </w:r>
      <w:r w:rsidR="008E33D1"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 w:rsidR="00AD2A0C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آن که به میهمانی خاک می رود</w:t>
      </w:r>
    </w:p>
    <w:p w:rsidR="00AD2A0C" w:rsidRDefault="001A4619" w:rsidP="002B4F3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بخشی از معنایش را</w:t>
      </w:r>
    </w:p>
    <w:p w:rsidR="001A4619" w:rsidRDefault="001A4619" w:rsidP="001A461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 کرده است.</w:t>
      </w: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042926</w:t>
      </w:r>
      <w:bookmarkStart w:id="0" w:name="_GoBack"/>
      <w:bookmarkEnd w:id="0"/>
    </w:p>
    <w:p w:rsid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9 اردیبهشت 1405</w:t>
      </w:r>
    </w:p>
    <w:p w:rsidR="00AD2A0C" w:rsidRDefault="00070EF1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جابجا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استوار است: انتقال سرچشمه معنا از «فراسو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انسان» به «درون بدن». اگر در بس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سنت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فکر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تن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حجاب معنا تلق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شد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دست کم امر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فرع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حساب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آمد،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به شکل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قاطع اما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ادعا، مس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معکوس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کند: معنا نه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تن، بلکه در کارکردها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آن، در چفت و بست آن، و در امکان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و حرکت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آن پد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با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عمل آغاز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شود، نه با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. «تجربه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رج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زنم»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من در مقام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ناظر صرف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ستم؛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من تجربه ها را مرتب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کنم، بازخوان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کنم، و حت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حذف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کنم.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سه گانه آغاز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ن—رج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زدن، باز خواندن، به زباله دان سپردن—نشان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دهد که حافظه و 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انباشت منفعل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بلکه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فرآ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فعال انتخاب و و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است. سطر «لحظه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نگران را پاک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کنم»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حرکت را به اوج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رساند: نه تنها تجربه ها، بلکه اثراتشان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قابل دستکار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اند.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«من» نه قربان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گذشته، بلکه سامان دهنده آن است.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اما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سامان ده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تنها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کاف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. شعر بلافاصله نشان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دهد که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«و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ش»،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بدون بدن،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معناست. «راه را با پا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سلام کرده ام / آشنائ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با دستم / و عشق را با آغوشم»—ا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سطرها،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لحظات شعرند، 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رابطه انسان با جهان را از طر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اعضا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بدن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کنند. راه، بدون پا، صرفاً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مفهوم است؛ آشنا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بدون تماس، به رسم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شناخته نم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شود؛ و عشق، بدون آغوش، به سطح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تقل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تن نه ابزار، بلکه شرط تحقق رابطه است.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منطق، در سطر کل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به صراحت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شود: «چفت و بست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پوست و گوشت و استخوان است / که تجربه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معنا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بخشد». واژه «چفت و بست» اهم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دارد. بدن نه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مبهم، بلکه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سازوکار است—مجموعه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اتصالات،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وندها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و کارکردها. معنا، محصول 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سازوکار است. به عبارت 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تجربه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آنکه معنا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داشته باشد، با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دستگاه عبور کند.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به نوع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نگاه پد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دارشناسانه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شود: جهان آن گونه که هست، نه در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رون،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بلکه در نحوه مواجهه بدن با آن شکل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بند بعد،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رسد: «محبوس ناگز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رم»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. اما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حبس، نه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حادثه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بلکه نت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همان وابستگ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تن است. انسان، برا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آنکه معنا بسازد، ناگز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 در هم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سازوکار محدود بماند.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از توص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خودآگاه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سطرها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—«گاه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سوگ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نش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نم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/ و گاه به خنده / و زمان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/ در ناباور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/ چهره درهم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کنم»—ا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حبس را به تجربه 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ترجمه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کنند. نکته مهم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 که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حالات، صرفاً عواطف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همه آن ها در بدن متجل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شوند: نشستن، خند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درهم کش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چهره. حت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ناباور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بدون چهره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که درهم شود، قابل تشخ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ص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حالات ذهن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بدن وابسته اند. شعر در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دهد که احساسات،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آنکه نام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شوند، «اجرا»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شوند.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شعر،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به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تأمل نها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رساند: «شا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قفسم». واژه «شا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کننده است. شعر از قطع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پره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کند، اما امکان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کشد: اگر معنا از دل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حبس زاده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شود، پس خود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حبس—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بدن—شا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ما باشد.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چرخش مهم است: قفس، از مانع، به منشأ تبد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سرانجام: «آن که به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همان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خاک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رود / 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من را / با خود نم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برد».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سطر، نت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منطق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تمام آنچه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آن آمده است. اگر معنا در تن شکل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با زوال تن، آن معنا 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. شعر، بدون آنکه وارد موعظه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انکار شود،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موضع روشن اتخاذ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>: ه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جوهر مستقل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سازوکار وجود ندارد.</w:t>
      </w:r>
    </w:p>
    <w:p w:rsidR="00070EF1" w:rsidRP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 نه بر پ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بلکه بر دقت در ساختن 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دستگاه فکر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استوار است. حرکت آن از و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تجربه آغاز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شود، به بدن به عنوان شرط معنا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رسد، و در نها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به پذ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محدود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و فنا ختم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شود. آنچه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را قابل توجه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کند،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 که ه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کدا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مراحل به صورت انتزاع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شوند؛ همه 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دل کنش، از دل لمس، و از دل 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070EF1" w:rsidRDefault="00070EF1" w:rsidP="00070EF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شعر، در نها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نه ستا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تن است و نه شکا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از آن؛ بلکه نوع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آگاهانه است: پذ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رفتن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آنچه ما را محدود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کند، همان چ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است که به ما امکان معنا دادن م</w:t>
      </w:r>
      <w:r w:rsidRPr="00070E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70EF1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870571" w:rsidRDefault="00870571" w:rsidP="00870571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870571">
        <w:rPr>
          <w:rFonts w:ascii="Tahoma" w:hAnsi="Tahoma" w:cs="Tahoma"/>
          <w:sz w:val="20"/>
          <w:szCs w:val="20"/>
          <w:rtl/>
          <w:lang w:bidi="fa-IR"/>
        </w:rPr>
        <w:t>در پا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بند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در «شدت گزاره» و «نحوه ساخت جمله» رخ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>. عبارت «بخش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از معنا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را گم کرده است» به جا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حکم مطلق، با کاهش دامنه قطع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لحن شعر را نرم‌تر و چندلا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ه‌تر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و 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با افزودن واژه «بخش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به صورت کاملاً زبان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و نحو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ساخت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نه با توض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>. همچن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انتقال از ضم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«من» به ساختار غ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رمستق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«آن که به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همان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خاک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رود»،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فاصله‌ا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که شعر را از اعتراف شخص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به ب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عام‌تر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>. در ع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حال، پ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«معنا» با فعل «گم کرده است» 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کارکرد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که به جا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نابود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کامل، بر «کاهش» دلالت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و با منطق پ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شعر—که معنا را وابسته به «چفت و بست» تن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دانست—از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نظر ساختار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همخوان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>. بد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شعر نه از طر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افزودن تصو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تازه، بلکه با تنظ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ضما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افعال و دامنه دلالت واژگان، اثر خود را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و کل شعر را در 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تعادل ب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 xml:space="preserve"> جمع م</w:t>
      </w:r>
      <w:r w:rsidRPr="0087057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7057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7057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D2A0C" w:rsidRPr="00AD2A0C" w:rsidRDefault="00AD2A0C" w:rsidP="00AD2A0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0E6AC0" w:rsidRPr="0010463A" w:rsidRDefault="000E6AC0" w:rsidP="000E6AC0">
      <w:pPr>
        <w:bidi/>
        <w:spacing w:after="0" w:line="360" w:lineRule="auto"/>
        <w:ind w:firstLine="720"/>
        <w:rPr>
          <w:rFonts w:ascii="Tahoma" w:hAnsi="Tahoma" w:cs="Tahoma"/>
        </w:rPr>
      </w:pPr>
    </w:p>
    <w:sectPr w:rsidR="000E6AC0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CF0" w:rsidRDefault="00AC7CF0" w:rsidP="00234252">
      <w:pPr>
        <w:spacing w:after="0" w:line="240" w:lineRule="auto"/>
      </w:pPr>
      <w:r>
        <w:separator/>
      </w:r>
    </w:p>
  </w:endnote>
  <w:endnote w:type="continuationSeparator" w:id="0">
    <w:p w:rsidR="00AC7CF0" w:rsidRDefault="00AC7CF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C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CF0" w:rsidRDefault="00AC7CF0" w:rsidP="00234252">
      <w:pPr>
        <w:spacing w:after="0" w:line="240" w:lineRule="auto"/>
      </w:pPr>
      <w:r>
        <w:separator/>
      </w:r>
    </w:p>
  </w:footnote>
  <w:footnote w:type="continuationSeparator" w:id="0">
    <w:p w:rsidR="00AC7CF0" w:rsidRDefault="00AC7CF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70EF1"/>
    <w:rsid w:val="000E6AC0"/>
    <w:rsid w:val="0010463A"/>
    <w:rsid w:val="00121CBE"/>
    <w:rsid w:val="001A4619"/>
    <w:rsid w:val="00234252"/>
    <w:rsid w:val="00263097"/>
    <w:rsid w:val="002A608C"/>
    <w:rsid w:val="002B4F3B"/>
    <w:rsid w:val="002E0611"/>
    <w:rsid w:val="0034600D"/>
    <w:rsid w:val="003E646E"/>
    <w:rsid w:val="003E6C6F"/>
    <w:rsid w:val="00412A18"/>
    <w:rsid w:val="00425A37"/>
    <w:rsid w:val="005A42B8"/>
    <w:rsid w:val="0064050D"/>
    <w:rsid w:val="0071458E"/>
    <w:rsid w:val="00724502"/>
    <w:rsid w:val="00747E05"/>
    <w:rsid w:val="00825F4C"/>
    <w:rsid w:val="00837739"/>
    <w:rsid w:val="00850C04"/>
    <w:rsid w:val="00865426"/>
    <w:rsid w:val="00870571"/>
    <w:rsid w:val="008E33D1"/>
    <w:rsid w:val="00A10D80"/>
    <w:rsid w:val="00A441B4"/>
    <w:rsid w:val="00A500F7"/>
    <w:rsid w:val="00A763A1"/>
    <w:rsid w:val="00AC7CF0"/>
    <w:rsid w:val="00AD2A0C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2026-08-01T20:10:00Z</dcterms:created>
  <dcterms:modified xsi:type="dcterms:W3CDTF">2026-08-01T20:10:00Z</dcterms:modified>
</cp:coreProperties>
</file>