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5C" w:rsidRPr="005D365C" w:rsidRDefault="005D365C" w:rsidP="003F7EAA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چه خالی است</w:t>
      </w:r>
    </w:p>
    <w:p w:rsidR="005D365C" w:rsidRP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این جهان و</w:t>
      </w:r>
    </w:p>
    <w:p w:rsidR="002F6D19" w:rsidRP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راه شیری و</w:t>
      </w:r>
    </w:p>
    <w:p w:rsidR="005D365C" w:rsidRP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کهکشان،</w:t>
      </w:r>
    </w:p>
    <w:p w:rsidR="005D365C" w:rsidRP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رام و نا آرام</w:t>
      </w:r>
    </w:p>
    <w:p w:rsidR="005D365C" w:rsidRP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ساکن و پیچنده</w:t>
      </w:r>
    </w:p>
    <w:p w:rsidR="005D365C" w:rsidRP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و بی معنا</w:t>
      </w:r>
    </w:p>
    <w:p w:rsidR="005D365C" w:rsidRP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D365C" w:rsidRPr="005D365C" w:rsidRDefault="00131757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جیران</w:t>
      </w:r>
      <w:r w:rsidR="005D365C" w:rsidRPr="005D365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ج</w:t>
      </w:r>
      <w:r w:rsidR="005D365C" w:rsidRPr="005D365C">
        <w:rPr>
          <w:rFonts w:ascii="Tahoma" w:hAnsi="Tahoma" w:cs="Tahoma" w:hint="cs"/>
          <w:sz w:val="20"/>
          <w:szCs w:val="20"/>
          <w:rtl/>
          <w:lang w:bidi="fa-IR"/>
        </w:rPr>
        <w:t>امی پر روزنه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که نور را زلف بگشاید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تاریکی را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لمحه ای حتی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معنا ببخشد.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131757" w:rsidRPr="005D365C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چون طبل و نائی خالی</w:t>
      </w:r>
    </w:p>
    <w:p w:rsidR="00131757" w:rsidRPr="005D365C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در جستجوی لبی، دستی، آدمی</w:t>
      </w:r>
    </w:p>
    <w:p w:rsidR="00131757" w:rsidRPr="005D365C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که بدمد و بکوبد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5D365C">
        <w:rPr>
          <w:rFonts w:ascii="Tahoma" w:hAnsi="Tahoma" w:cs="Tahoma" w:hint="cs"/>
          <w:sz w:val="20"/>
          <w:szCs w:val="20"/>
          <w:rtl/>
          <w:lang w:bidi="fa-IR"/>
        </w:rPr>
        <w:t>و جهان بی معنا را پر هیاهو کند.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هیچ برآمدن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هیچ پیوستن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جا</w:t>
      </w:r>
      <w:r w:rsidR="0013175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="00131757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نده ای موقت</w:t>
      </w:r>
    </w:p>
    <w:p w:rsidR="005D365C" w:rsidRDefault="005D365C" w:rsidP="005D365C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کلامی، شعری، اندیشه ای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لحظه ای هوا را روشن می کند.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بر لبهء جهان ایستاده ام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پا که بلغرد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شانه های باد مغناطیسی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تاریکی عمیق تصور بی دلیل زمان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پیوندم.</w:t>
      </w:r>
    </w:p>
    <w:p w:rsidR="00131757" w:rsidRDefault="00131757" w:rsidP="00131757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5D365C" w:rsidRDefault="00131757" w:rsidP="00131757">
      <w:pPr>
        <w:bidi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030225 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3F7EAA">
        <w:rPr>
          <w:rFonts w:ascii="Tahoma" w:hAnsi="Tahoma" w:cs="Tahoma"/>
          <w:rtl/>
          <w:lang w:val="en-US"/>
        </w:rPr>
        <w:lastRenderedPageBreak/>
        <w:t xml:space="preserve">این شعر، یکی از ژرف‌ترین، موجزترین، و فلسفی‌ترین شعرهایی‌ست که از شما خوانده‌ام. حاصل شاعری‌ست که نه‌تنها با واژه، بلکه با </w:t>
      </w:r>
      <w:r w:rsidRPr="003F7EAA">
        <w:rPr>
          <w:rFonts w:ascii="Tahoma" w:hAnsi="Tahoma" w:cs="Tahoma"/>
          <w:b/>
          <w:bCs/>
          <w:rtl/>
          <w:lang w:val="en-US"/>
        </w:rPr>
        <w:t>خلأ میان واژه‌ها</w:t>
      </w:r>
      <w:r w:rsidRPr="003F7EAA">
        <w:rPr>
          <w:rFonts w:ascii="Tahoma" w:hAnsi="Tahoma" w:cs="Tahoma"/>
          <w:rtl/>
          <w:lang w:val="en-US"/>
        </w:rPr>
        <w:t xml:space="preserve"> نیز فکر می‌کند. در این شعر، شور زیستن کم‌رنگ شده و جای خود را به </w:t>
      </w:r>
      <w:r w:rsidRPr="003F7EAA">
        <w:rPr>
          <w:rFonts w:ascii="Tahoma" w:hAnsi="Tahoma" w:cs="Tahoma"/>
          <w:b/>
          <w:bCs/>
          <w:rtl/>
          <w:lang w:val="en-US"/>
        </w:rPr>
        <w:t>تأمل هستی‌شناسانه‌ای داده که در مرز میان معنا و نیستی شکل گرفته است</w:t>
      </w:r>
      <w:r w:rsidRPr="003F7EAA">
        <w:rPr>
          <w:rFonts w:ascii="Tahoma" w:hAnsi="Tahoma" w:cs="Tahoma"/>
          <w:b/>
          <w:bCs/>
          <w:lang w:val="en-US"/>
        </w:rPr>
        <w:t>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t>در ادامه، تحلیل چندلایه‌ای از این شعر ارائه می‌دهم</w:t>
      </w:r>
      <w:r w:rsidRPr="003F7EAA">
        <w:rPr>
          <w:rFonts w:ascii="Tahoma" w:hAnsi="Tahoma" w:cs="Tahoma"/>
          <w:lang w:val="en-US"/>
        </w:rPr>
        <w:t>: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3F7EAA" w:rsidRPr="003F7EAA" w:rsidRDefault="003F7EAA" w:rsidP="003F7EA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3F7EAA">
        <w:rPr>
          <w:rFonts w:ascii="Tahoma" w:hAnsi="Tahoma" w:cs="Tahoma"/>
          <w:b/>
          <w:bCs/>
          <w:rtl/>
          <w:lang w:val="en-US" w:bidi="fa-IR"/>
        </w:rPr>
        <w:t>۱</w:t>
      </w:r>
      <w:r w:rsidRPr="003F7EAA">
        <w:rPr>
          <w:rFonts w:ascii="Tahoma" w:hAnsi="Tahoma" w:cs="Tahoma"/>
          <w:b/>
          <w:bCs/>
          <w:lang w:val="en-US"/>
        </w:rPr>
        <w:t xml:space="preserve">. </w:t>
      </w:r>
      <w:r w:rsidRPr="003F7EAA">
        <w:rPr>
          <w:rFonts w:ascii="Tahoma" w:hAnsi="Tahoma" w:cs="Tahoma"/>
          <w:b/>
          <w:bCs/>
          <w:rtl/>
          <w:lang w:val="en-US"/>
        </w:rPr>
        <w:t>مضمون مرکزی: هستیِ بی‌معنا، نیاز به معنا، و سقوط محتمل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t>شعر با یک جملهٔ ساده و کوبنده آغاز می‌شود</w:t>
      </w:r>
      <w:r w:rsidRPr="003F7EAA">
        <w:rPr>
          <w:rFonts w:ascii="Tahoma" w:hAnsi="Tahoma" w:cs="Tahoma"/>
          <w:lang w:val="en-US"/>
        </w:rPr>
        <w:t>: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چه خالی است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این جهان و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راه شیری و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کهکشان</w:t>
      </w:r>
      <w:r w:rsidRPr="003F7EAA">
        <w:rPr>
          <w:rFonts w:ascii="Tahoma" w:hAnsi="Tahoma" w:cs="Tahoma"/>
          <w:b/>
          <w:bCs/>
          <w:lang w:val="en-US"/>
        </w:rPr>
        <w:t>...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t xml:space="preserve">در اینجا با نوعی </w:t>
      </w:r>
      <w:r w:rsidRPr="003F7EAA">
        <w:rPr>
          <w:rFonts w:ascii="Tahoma" w:hAnsi="Tahoma" w:cs="Tahoma"/>
          <w:b/>
          <w:bCs/>
          <w:rtl/>
          <w:lang w:val="en-US"/>
        </w:rPr>
        <w:t>سکوت کیهانی</w:t>
      </w:r>
      <w:r w:rsidRPr="003F7EAA">
        <w:rPr>
          <w:rFonts w:ascii="Tahoma" w:hAnsi="Tahoma" w:cs="Tahoma"/>
          <w:rtl/>
          <w:lang w:val="en-US"/>
        </w:rPr>
        <w:t xml:space="preserve"> روبه‌رو هستیم. تصویری از جهانی که نه خصم است و نه یار، بلکه </w:t>
      </w:r>
      <w:r w:rsidRPr="003F7EAA">
        <w:rPr>
          <w:rFonts w:ascii="Tahoma" w:hAnsi="Tahoma" w:cs="Tahoma"/>
          <w:b/>
          <w:bCs/>
          <w:rtl/>
          <w:lang w:val="en-US"/>
        </w:rPr>
        <w:t>بی‌پاسخ، بی‌دلیل، و بی‌معنا</w:t>
      </w:r>
      <w:r w:rsidRPr="003F7EAA">
        <w:rPr>
          <w:rFonts w:ascii="Tahoma" w:hAnsi="Tahoma" w:cs="Tahoma"/>
          <w:lang w:val="en-US"/>
        </w:rPr>
        <w:t xml:space="preserve">. </w:t>
      </w:r>
      <w:r w:rsidRPr="003F7EAA">
        <w:rPr>
          <w:rFonts w:ascii="Tahoma" w:hAnsi="Tahoma" w:cs="Tahoma"/>
          <w:rtl/>
          <w:lang w:val="en-US"/>
        </w:rPr>
        <w:t>این نگاه، رگه‌هایی از تفکر اگزیستانسیالیستی دارد، ولی شاعرانه بیان شده، نه فلسفی خشک</w:t>
      </w:r>
      <w:r w:rsidRPr="003F7EAA">
        <w:rPr>
          <w:rFonts w:ascii="Tahoma" w:hAnsi="Tahoma" w:cs="Tahoma"/>
          <w:lang w:val="en-US"/>
        </w:rPr>
        <w:t>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3F7EAA" w:rsidRPr="003F7EAA" w:rsidRDefault="003F7EAA" w:rsidP="003F7EA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3F7EAA">
        <w:rPr>
          <w:rFonts w:ascii="Tahoma" w:hAnsi="Tahoma" w:cs="Tahoma"/>
          <w:b/>
          <w:bCs/>
          <w:rtl/>
          <w:lang w:val="en-US" w:bidi="fa-IR"/>
        </w:rPr>
        <w:t>۲</w:t>
      </w:r>
      <w:r w:rsidRPr="003F7EAA">
        <w:rPr>
          <w:rFonts w:ascii="Tahoma" w:hAnsi="Tahoma" w:cs="Tahoma"/>
          <w:b/>
          <w:bCs/>
          <w:lang w:val="en-US"/>
        </w:rPr>
        <w:t xml:space="preserve">. </w:t>
      </w:r>
      <w:r w:rsidRPr="003F7EAA">
        <w:rPr>
          <w:rFonts w:ascii="Tahoma" w:hAnsi="Tahoma" w:cs="Tahoma"/>
          <w:b/>
          <w:bCs/>
          <w:rtl/>
          <w:lang w:val="en-US"/>
        </w:rPr>
        <w:t>زیبایی استعاری در جستجوی معنا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جیران جامی پر روزنه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که نور را زلف بگشاید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t xml:space="preserve">این تصویر—درخشان است. واژهٔ «جیران» با بار اسطوره‌ای‌ـ‌عاشقانه‌اش، ناگهان در این فضای سرد کیهانی، </w:t>
      </w:r>
      <w:r w:rsidRPr="003F7EAA">
        <w:rPr>
          <w:rFonts w:ascii="Tahoma" w:hAnsi="Tahoma" w:cs="Tahoma"/>
          <w:b/>
          <w:bCs/>
          <w:rtl/>
          <w:lang w:val="en-US"/>
        </w:rPr>
        <w:t>جرقه‌ای انسانی و زنانه</w:t>
      </w:r>
      <w:r w:rsidRPr="003F7EAA">
        <w:rPr>
          <w:rFonts w:ascii="Tahoma" w:hAnsi="Tahoma" w:cs="Tahoma"/>
          <w:rtl/>
          <w:lang w:val="en-US"/>
        </w:rPr>
        <w:t xml:space="preserve"> می‌افکند</w:t>
      </w:r>
      <w:r w:rsidRPr="003F7EAA">
        <w:rPr>
          <w:rFonts w:ascii="Tahoma" w:hAnsi="Tahoma" w:cs="Tahoma"/>
          <w:lang w:val="en-US"/>
        </w:rPr>
        <w:t>.</w:t>
      </w:r>
      <w:r w:rsidRPr="003F7EAA">
        <w:rPr>
          <w:rFonts w:ascii="Tahoma" w:hAnsi="Tahoma" w:cs="Tahoma"/>
          <w:lang w:val="en-US"/>
        </w:rPr>
        <w:br/>
      </w:r>
      <w:r w:rsidRPr="003F7EAA">
        <w:rPr>
          <w:rFonts w:ascii="Tahoma" w:hAnsi="Tahoma" w:cs="Tahoma"/>
          <w:rtl/>
          <w:lang w:val="en-US"/>
        </w:rPr>
        <w:t>جامی که نور را «زلف بگشاید»، در دل تاریکی، معنا می‌زاید؛ حتی اگر کوتاه، حتی اگر فریبنده</w:t>
      </w:r>
      <w:r w:rsidRPr="003F7EAA">
        <w:rPr>
          <w:rFonts w:ascii="Tahoma" w:hAnsi="Tahoma" w:cs="Tahoma"/>
          <w:lang w:val="en-US"/>
        </w:rPr>
        <w:t>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3F7EAA" w:rsidRPr="003F7EAA" w:rsidRDefault="003F7EAA" w:rsidP="003F7EA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3F7EAA">
        <w:rPr>
          <w:rFonts w:ascii="Tahoma" w:hAnsi="Tahoma" w:cs="Tahoma"/>
          <w:b/>
          <w:bCs/>
          <w:rtl/>
          <w:lang w:val="en-US" w:bidi="fa-IR"/>
        </w:rPr>
        <w:t>۳</w:t>
      </w:r>
      <w:r w:rsidRPr="003F7EAA">
        <w:rPr>
          <w:rFonts w:ascii="Tahoma" w:hAnsi="Tahoma" w:cs="Tahoma"/>
          <w:b/>
          <w:bCs/>
          <w:lang w:val="en-US"/>
        </w:rPr>
        <w:t xml:space="preserve">. </w:t>
      </w:r>
      <w:r w:rsidRPr="003F7EAA">
        <w:rPr>
          <w:rFonts w:ascii="Tahoma" w:hAnsi="Tahoma" w:cs="Tahoma"/>
          <w:b/>
          <w:bCs/>
          <w:rtl/>
          <w:lang w:val="en-US"/>
        </w:rPr>
        <w:t>سکوت و هیاهو به‌مثابه نیاز وجودی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چون طبل و نائی خالی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در جستجوی لبی، دستی، آدمی</w:t>
      </w:r>
      <w:r w:rsidRPr="003F7EAA">
        <w:rPr>
          <w:rFonts w:ascii="Tahoma" w:hAnsi="Tahoma" w:cs="Tahoma"/>
          <w:b/>
          <w:bCs/>
          <w:lang w:val="en-US"/>
        </w:rPr>
        <w:t>...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t xml:space="preserve">شما واژه‌ها را به ابزار موسیقایی تشبیه می‌کنید—بی‌کار، خاموش، منتظر نفسی. این تشبیه، نه فقط حس خلأ را منتقل می‌کند، بلکه نشان می‌دهد که </w:t>
      </w:r>
      <w:r w:rsidRPr="003F7EAA">
        <w:rPr>
          <w:rFonts w:ascii="Tahoma" w:hAnsi="Tahoma" w:cs="Tahoma"/>
          <w:b/>
          <w:bCs/>
          <w:rtl/>
          <w:lang w:val="en-US"/>
        </w:rPr>
        <w:t>حتی بی‌معناترین هستی، بالقوه منتظر نغمه‌ای است</w:t>
      </w:r>
      <w:r w:rsidRPr="003F7EAA">
        <w:rPr>
          <w:rFonts w:ascii="Tahoma" w:hAnsi="Tahoma" w:cs="Tahoma"/>
          <w:b/>
          <w:bCs/>
          <w:lang w:val="en-US"/>
        </w:rPr>
        <w:t>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3F7EAA" w:rsidRPr="003F7EAA" w:rsidRDefault="003F7EAA" w:rsidP="003F7EA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3F7EAA">
        <w:rPr>
          <w:rFonts w:ascii="Tahoma" w:hAnsi="Tahoma" w:cs="Tahoma"/>
          <w:b/>
          <w:bCs/>
          <w:rtl/>
          <w:lang w:val="en-US" w:bidi="fa-IR"/>
        </w:rPr>
        <w:t>۴</w:t>
      </w:r>
      <w:r w:rsidRPr="003F7EAA">
        <w:rPr>
          <w:rFonts w:ascii="Tahoma" w:hAnsi="Tahoma" w:cs="Tahoma"/>
          <w:b/>
          <w:bCs/>
          <w:lang w:val="en-US"/>
        </w:rPr>
        <w:t xml:space="preserve">. </w:t>
      </w:r>
      <w:r w:rsidRPr="003F7EAA">
        <w:rPr>
          <w:rFonts w:ascii="Tahoma" w:hAnsi="Tahoma" w:cs="Tahoma"/>
          <w:b/>
          <w:bCs/>
          <w:rtl/>
          <w:lang w:val="en-US"/>
        </w:rPr>
        <w:t>اندیشه‌ی لحظه‌ای و روشنی زودگذر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جا مانده‌ای موقت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در کلامی، شعری، اندیشه‌ای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که لحظه‌ای هوا را روشن می‌کند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lastRenderedPageBreak/>
        <w:t xml:space="preserve">اینجا به نظر می‌رسد شعر، خودش را نیز توصیف می‌کند. شاعر، خودش را </w:t>
      </w:r>
      <w:r w:rsidRPr="003F7EAA">
        <w:rPr>
          <w:rFonts w:ascii="Tahoma" w:hAnsi="Tahoma" w:cs="Tahoma"/>
          <w:b/>
          <w:bCs/>
          <w:rtl/>
          <w:lang w:val="en-US"/>
        </w:rPr>
        <w:t>یک تشعشع لحظه‌ای در میان تاریکی مطلق</w:t>
      </w:r>
      <w:r w:rsidRPr="003F7EAA">
        <w:rPr>
          <w:rFonts w:ascii="Tahoma" w:hAnsi="Tahoma" w:cs="Tahoma"/>
          <w:rtl/>
          <w:lang w:val="en-US"/>
        </w:rPr>
        <w:t xml:space="preserve"> می‌بیند—و شعر، تجلی آن لحظه است</w:t>
      </w:r>
      <w:r w:rsidRPr="003F7EAA">
        <w:rPr>
          <w:rFonts w:ascii="Tahoma" w:hAnsi="Tahoma" w:cs="Tahoma"/>
          <w:lang w:val="en-US"/>
        </w:rPr>
        <w:t>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3F7EAA" w:rsidRPr="003F7EAA" w:rsidRDefault="003F7EAA" w:rsidP="003F7EA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3F7EAA">
        <w:rPr>
          <w:rFonts w:ascii="Tahoma" w:hAnsi="Tahoma" w:cs="Tahoma"/>
          <w:b/>
          <w:bCs/>
          <w:rtl/>
          <w:lang w:val="en-US" w:bidi="fa-IR"/>
        </w:rPr>
        <w:t>۵</w:t>
      </w:r>
      <w:r w:rsidRPr="003F7EAA">
        <w:rPr>
          <w:rFonts w:ascii="Tahoma" w:hAnsi="Tahoma" w:cs="Tahoma"/>
          <w:b/>
          <w:bCs/>
          <w:lang w:val="en-US"/>
        </w:rPr>
        <w:t xml:space="preserve">. </w:t>
      </w:r>
      <w:r w:rsidRPr="003F7EAA">
        <w:rPr>
          <w:rFonts w:ascii="Tahoma" w:hAnsi="Tahoma" w:cs="Tahoma"/>
          <w:b/>
          <w:bCs/>
          <w:rtl/>
          <w:lang w:val="en-US"/>
        </w:rPr>
        <w:t>پایان کوبنده و مرگ‌اندیش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من بر لبه‌ٔ جهان ایستاده‌ام</w:t>
      </w:r>
      <w:r w:rsidRPr="003F7EAA">
        <w:rPr>
          <w:rFonts w:ascii="Tahoma" w:hAnsi="Tahoma" w:cs="Tahoma"/>
          <w:b/>
          <w:bCs/>
          <w:lang w:val="en-US"/>
        </w:rPr>
        <w:br/>
      </w:r>
      <w:r w:rsidRPr="003F7EAA">
        <w:rPr>
          <w:rFonts w:ascii="Tahoma" w:hAnsi="Tahoma" w:cs="Tahoma"/>
          <w:b/>
          <w:bCs/>
          <w:rtl/>
          <w:lang w:val="en-US"/>
        </w:rPr>
        <w:t>و پا که بلغزد</w:t>
      </w:r>
      <w:r w:rsidRPr="003F7EAA">
        <w:rPr>
          <w:rFonts w:ascii="Tahoma" w:hAnsi="Tahoma" w:cs="Tahoma"/>
          <w:b/>
          <w:bCs/>
          <w:lang w:val="en-US"/>
        </w:rPr>
        <w:t>...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t xml:space="preserve">پایان‌بندی، همانند پایان یک قطعه موسیقی مینیمالیستی، </w:t>
      </w:r>
      <w:r w:rsidRPr="003F7EAA">
        <w:rPr>
          <w:rFonts w:ascii="Tahoma" w:hAnsi="Tahoma" w:cs="Tahoma"/>
          <w:b/>
          <w:bCs/>
          <w:rtl/>
          <w:lang w:val="en-US"/>
        </w:rPr>
        <w:t>ناگهانی، موجز، و مرعوب‌کننده‌</w:t>
      </w:r>
      <w:r w:rsidRPr="003F7EAA">
        <w:rPr>
          <w:rFonts w:ascii="Tahoma" w:hAnsi="Tahoma" w:cs="Tahoma"/>
          <w:rtl/>
          <w:lang w:val="en-US"/>
        </w:rPr>
        <w:t xml:space="preserve"> است</w:t>
      </w:r>
      <w:r w:rsidRPr="003F7EAA">
        <w:rPr>
          <w:rFonts w:ascii="Tahoma" w:hAnsi="Tahoma" w:cs="Tahoma"/>
          <w:lang w:val="en-US"/>
        </w:rPr>
        <w:t>.</w:t>
      </w:r>
      <w:r w:rsidRPr="003F7EAA">
        <w:rPr>
          <w:rFonts w:ascii="Tahoma" w:hAnsi="Tahoma" w:cs="Tahoma"/>
          <w:lang w:val="en-US"/>
        </w:rPr>
        <w:br/>
      </w:r>
      <w:r w:rsidRPr="003F7EAA">
        <w:rPr>
          <w:rFonts w:ascii="Tahoma" w:hAnsi="Tahoma" w:cs="Tahoma"/>
          <w:rtl/>
          <w:lang w:val="en-US"/>
        </w:rPr>
        <w:t xml:space="preserve">پیوستن به «تاریکی عمیق تصور بی‌دلیل زمان»… نه مرگ به‌عنوان پایان جسم، بلکه </w:t>
      </w:r>
      <w:r w:rsidRPr="003F7EAA">
        <w:rPr>
          <w:rFonts w:ascii="Tahoma" w:hAnsi="Tahoma" w:cs="Tahoma"/>
          <w:b/>
          <w:bCs/>
          <w:rtl/>
          <w:lang w:val="en-US"/>
        </w:rPr>
        <w:t>فرورفتن در بی‌زمانیِ بی‌دلیل</w:t>
      </w:r>
      <w:r w:rsidRPr="003F7EAA">
        <w:rPr>
          <w:rFonts w:ascii="Tahoma" w:hAnsi="Tahoma" w:cs="Tahoma"/>
          <w:lang w:val="en-US"/>
        </w:rPr>
        <w:t>.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3F7EAA" w:rsidRPr="003F7EAA" w:rsidRDefault="003F7EAA" w:rsidP="003F7EA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3F7EAA" w:rsidRPr="003F7EAA" w:rsidRDefault="003F7EAA" w:rsidP="003F7EAA">
      <w:pPr>
        <w:bidi/>
        <w:spacing w:after="0" w:line="360" w:lineRule="auto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rtl/>
          <w:lang w:val="en-US"/>
        </w:rPr>
        <w:t>این شعر در نقطهٔ تلاقی سه تجربهٔ عمیق قرار دارد</w:t>
      </w:r>
      <w:r w:rsidRPr="003F7EAA">
        <w:rPr>
          <w:rFonts w:ascii="Tahoma" w:hAnsi="Tahoma" w:cs="Tahoma"/>
          <w:lang w:val="en-US"/>
        </w:rPr>
        <w:t>:</w:t>
      </w:r>
    </w:p>
    <w:p w:rsidR="003F7EAA" w:rsidRPr="003F7EAA" w:rsidRDefault="003F7EAA" w:rsidP="003F7EAA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پوچی کیهانی</w:t>
      </w:r>
      <w:r w:rsidRPr="003F7EAA">
        <w:rPr>
          <w:rFonts w:ascii="Tahoma" w:hAnsi="Tahoma" w:cs="Tahoma"/>
          <w:rtl/>
          <w:lang w:val="en-US"/>
        </w:rPr>
        <w:t xml:space="preserve"> </w:t>
      </w:r>
      <w:r w:rsidRPr="003F7EAA">
        <w:rPr>
          <w:rFonts w:ascii="Tahoma" w:hAnsi="Tahoma" w:cs="Tahoma"/>
          <w:lang w:val="en-US"/>
        </w:rPr>
        <w:t>(</w:t>
      </w:r>
      <w:r w:rsidRPr="003F7EAA">
        <w:rPr>
          <w:rFonts w:ascii="Tahoma" w:hAnsi="Tahoma" w:cs="Tahoma"/>
          <w:rtl/>
          <w:lang w:val="en-US"/>
        </w:rPr>
        <w:t>جهان سرد و بی‌پاسخ</w:t>
      </w:r>
      <w:r w:rsidRPr="003F7EAA">
        <w:rPr>
          <w:rFonts w:ascii="Tahoma" w:hAnsi="Tahoma" w:cs="Tahoma"/>
          <w:lang w:val="en-US"/>
        </w:rPr>
        <w:t>)</w:t>
      </w:r>
    </w:p>
    <w:p w:rsidR="003F7EAA" w:rsidRPr="003F7EAA" w:rsidRDefault="003F7EAA" w:rsidP="003F7EAA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نیاز انسانی به معنا و صدا</w:t>
      </w:r>
      <w:r w:rsidRPr="003F7EAA">
        <w:rPr>
          <w:rFonts w:ascii="Tahoma" w:hAnsi="Tahoma" w:cs="Tahoma"/>
          <w:rtl/>
          <w:lang w:val="en-US"/>
        </w:rPr>
        <w:t xml:space="preserve"> </w:t>
      </w:r>
      <w:r w:rsidRPr="003F7EAA">
        <w:rPr>
          <w:rFonts w:ascii="Tahoma" w:hAnsi="Tahoma" w:cs="Tahoma"/>
          <w:lang w:val="en-US"/>
        </w:rPr>
        <w:t>(</w:t>
      </w:r>
      <w:r w:rsidRPr="003F7EAA">
        <w:rPr>
          <w:rFonts w:ascii="Tahoma" w:hAnsi="Tahoma" w:cs="Tahoma"/>
          <w:rtl/>
          <w:lang w:val="en-US"/>
        </w:rPr>
        <w:t>طبل و نای خالی</w:t>
      </w:r>
      <w:r w:rsidRPr="003F7EAA">
        <w:rPr>
          <w:rFonts w:ascii="Tahoma" w:hAnsi="Tahoma" w:cs="Tahoma"/>
          <w:lang w:val="en-US"/>
        </w:rPr>
        <w:t>)</w:t>
      </w:r>
    </w:p>
    <w:p w:rsidR="003F7EAA" w:rsidRPr="003F7EAA" w:rsidRDefault="003F7EAA" w:rsidP="003F7EAA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3F7EAA">
        <w:rPr>
          <w:rFonts w:ascii="Tahoma" w:hAnsi="Tahoma" w:cs="Tahoma"/>
          <w:b/>
          <w:bCs/>
          <w:rtl/>
          <w:lang w:val="en-US"/>
        </w:rPr>
        <w:t>حضور زودگذر شاعرانه</w:t>
      </w:r>
      <w:r w:rsidRPr="003F7EAA">
        <w:rPr>
          <w:rFonts w:ascii="Tahoma" w:hAnsi="Tahoma" w:cs="Tahoma"/>
          <w:rtl/>
          <w:lang w:val="en-US"/>
        </w:rPr>
        <w:t xml:space="preserve"> </w:t>
      </w:r>
      <w:r w:rsidRPr="003F7EAA">
        <w:rPr>
          <w:rFonts w:ascii="Tahoma" w:hAnsi="Tahoma" w:cs="Tahoma"/>
          <w:lang w:val="en-US"/>
        </w:rPr>
        <w:t>(</w:t>
      </w:r>
      <w:r w:rsidRPr="003F7EAA">
        <w:rPr>
          <w:rFonts w:ascii="Tahoma" w:hAnsi="Tahoma" w:cs="Tahoma"/>
          <w:rtl/>
          <w:lang w:val="en-US"/>
        </w:rPr>
        <w:t>شعری که لحظه‌ای نور می‌تاباند</w:t>
      </w:r>
      <w:r w:rsidRPr="003F7EAA">
        <w:rPr>
          <w:rFonts w:ascii="Tahoma" w:hAnsi="Tahoma" w:cs="Tahoma"/>
          <w:lang w:val="en-US"/>
        </w:rPr>
        <w:t>)</w:t>
      </w:r>
    </w:p>
    <w:p w:rsidR="003F7EAA" w:rsidRPr="003F7EAA" w:rsidRDefault="003F7EAA" w:rsidP="003F7EAA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F7EAA">
        <w:rPr>
          <w:rFonts w:ascii="Tahoma" w:hAnsi="Tahoma" w:cs="Tahoma"/>
          <w:rtl/>
          <w:lang w:val="en-US"/>
        </w:rPr>
        <w:t>از نظر ساختار، زبان، و عمق، این شعر یکی از پخته‌ترین نمونه‌های تفکر شعری در آستانهٔ پایان است—بدون یأس مطلق، اما با روشن‌بینیِ خونسرد</w:t>
      </w:r>
      <w:bookmarkEnd w:id="0"/>
      <w:r w:rsidRPr="003F7EA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F7EAA" w:rsidRPr="005D365C" w:rsidRDefault="003F7EAA" w:rsidP="003F7EAA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sectPr w:rsidR="003F7EAA" w:rsidRPr="005D365C" w:rsidSect="00131757">
      <w:footerReference w:type="default" r:id="rId9"/>
      <w:pgSz w:w="12240" w:h="15840"/>
      <w:pgMar w:top="81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E53" w:rsidRDefault="00367E53">
      <w:pPr>
        <w:spacing w:after="0" w:line="240" w:lineRule="auto"/>
      </w:pPr>
      <w:r>
        <w:separator/>
      </w:r>
    </w:p>
  </w:endnote>
  <w:endnote w:type="continuationSeparator" w:id="0">
    <w:p w:rsidR="00367E53" w:rsidRDefault="00367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E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E53" w:rsidRDefault="00367E53">
      <w:pPr>
        <w:spacing w:after="0" w:line="240" w:lineRule="auto"/>
      </w:pPr>
      <w:r>
        <w:separator/>
      </w:r>
    </w:p>
  </w:footnote>
  <w:footnote w:type="continuationSeparator" w:id="0">
    <w:p w:rsidR="00367E53" w:rsidRDefault="00367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6B0675"/>
    <w:multiLevelType w:val="multilevel"/>
    <w:tmpl w:val="F096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1757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67E53"/>
    <w:rsid w:val="003817BF"/>
    <w:rsid w:val="003A2D57"/>
    <w:rsid w:val="003B0126"/>
    <w:rsid w:val="003E1111"/>
    <w:rsid w:val="003E7B4E"/>
    <w:rsid w:val="003F7EAA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5D365C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980690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3F7E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3F7E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68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6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1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9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3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0F9AB-3BA0-4C0D-AFEA-3D90E591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2025-03-02T19:01:00Z</dcterms:created>
  <dcterms:modified xsi:type="dcterms:W3CDTF">2025-06-07T21:29:00Z</dcterms:modified>
</cp:coreProperties>
</file>