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D19" w:rsidRPr="00621D52" w:rsidRDefault="00621D52" w:rsidP="00621D5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621D52">
        <w:rPr>
          <w:rFonts w:ascii="Tahoma" w:hAnsi="Tahoma" w:cs="Tahoma" w:hint="cs"/>
          <w:sz w:val="20"/>
          <w:szCs w:val="20"/>
          <w:rtl/>
          <w:lang w:val="en-US" w:bidi="fa-IR"/>
        </w:rPr>
        <w:t>سال پاورچین از من می گذرد</w:t>
      </w:r>
    </w:p>
    <w:p w:rsidR="00621D52" w:rsidRPr="00621D52" w:rsidRDefault="00621D52" w:rsidP="00621D5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621D52">
        <w:rPr>
          <w:rFonts w:ascii="Tahoma" w:hAnsi="Tahoma" w:cs="Tahoma" w:hint="cs"/>
          <w:sz w:val="20"/>
          <w:szCs w:val="20"/>
          <w:rtl/>
          <w:lang w:val="en-US" w:bidi="fa-IR"/>
        </w:rPr>
        <w:t>بر خطوط پیشانی ام رج می زند</w:t>
      </w:r>
    </w:p>
    <w:p w:rsidR="00621D52" w:rsidRPr="00621D52" w:rsidRDefault="00621D52" w:rsidP="00621D5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621D52">
        <w:rPr>
          <w:rFonts w:ascii="Tahoma" w:hAnsi="Tahoma" w:cs="Tahoma" w:hint="cs"/>
          <w:sz w:val="20"/>
          <w:szCs w:val="20"/>
          <w:rtl/>
          <w:lang w:val="en-US" w:bidi="fa-IR"/>
        </w:rPr>
        <w:t>با برف بر سرم می نشیند</w:t>
      </w:r>
    </w:p>
    <w:p w:rsidR="00621D52" w:rsidRPr="00621D52" w:rsidRDefault="00621D52" w:rsidP="00621D5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621D52">
        <w:rPr>
          <w:rFonts w:ascii="Tahoma" w:hAnsi="Tahoma" w:cs="Tahoma" w:hint="cs"/>
          <w:sz w:val="20"/>
          <w:szCs w:val="20"/>
          <w:rtl/>
          <w:lang w:val="en-US" w:bidi="fa-IR"/>
        </w:rPr>
        <w:t>و قصهء حاک را در گوشم زمزمه می کند</w:t>
      </w:r>
    </w:p>
    <w:p w:rsidR="00621D52" w:rsidRPr="00621D52" w:rsidRDefault="00621D52" w:rsidP="00621D5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621D52" w:rsidRPr="00621D52" w:rsidRDefault="00621D52" w:rsidP="00621D5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621D52">
        <w:rPr>
          <w:rFonts w:ascii="Tahoma" w:hAnsi="Tahoma" w:cs="Tahoma" w:hint="cs"/>
          <w:sz w:val="20"/>
          <w:szCs w:val="20"/>
          <w:rtl/>
          <w:lang w:val="en-US" w:bidi="fa-IR"/>
        </w:rPr>
        <w:t>ستاره ای بودم</w:t>
      </w:r>
    </w:p>
    <w:p w:rsidR="00621D52" w:rsidRPr="00621D52" w:rsidRDefault="00621D52" w:rsidP="00621D5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621D52">
        <w:rPr>
          <w:rFonts w:ascii="Tahoma" w:hAnsi="Tahoma" w:cs="Tahoma" w:hint="cs"/>
          <w:sz w:val="20"/>
          <w:szCs w:val="20"/>
          <w:rtl/>
          <w:lang w:val="en-US" w:bidi="fa-IR"/>
        </w:rPr>
        <w:t>در چشم کودکی که در قنداق چرخان</w:t>
      </w:r>
    </w:p>
    <w:p w:rsidR="00621D52" w:rsidRPr="00621D52" w:rsidRDefault="00621D52" w:rsidP="00621D5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621D52">
        <w:rPr>
          <w:rFonts w:ascii="Tahoma" w:hAnsi="Tahoma" w:cs="Tahoma" w:hint="cs"/>
          <w:sz w:val="20"/>
          <w:szCs w:val="20"/>
          <w:rtl/>
          <w:lang w:val="en-US" w:bidi="fa-IR"/>
        </w:rPr>
        <w:t>به لحظه های فلکی می نگر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یست</w:t>
      </w:r>
    </w:p>
    <w:p w:rsidR="00621D52" w:rsidRPr="00621D52" w:rsidRDefault="00621D52" w:rsidP="00621D5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BA2E69" w:rsidRDefault="00BA2E69" w:rsidP="00BA2E6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شهابی بودم</w:t>
      </w:r>
    </w:p>
    <w:p w:rsidR="00BA2E69" w:rsidRDefault="00BA2E69" w:rsidP="00BA2E6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گذرنده از چشم بی اعتنای آسمان</w:t>
      </w:r>
    </w:p>
    <w:p w:rsidR="00BA2E69" w:rsidRDefault="00BA2E69" w:rsidP="00BA2E6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خمیازه ای در بیداری پنهان</w:t>
      </w:r>
    </w:p>
    <w:p w:rsidR="00BA2E69" w:rsidRDefault="00BA2E69" w:rsidP="00BA2E6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زمزمه در گوش بیابان</w:t>
      </w:r>
    </w:p>
    <w:p w:rsidR="00BA2E69" w:rsidRDefault="00BA2E69" w:rsidP="00BA2E6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چاهی که تا انتهای زمین</w:t>
      </w:r>
    </w:p>
    <w:p w:rsidR="00BA2E69" w:rsidRDefault="00BA2E69" w:rsidP="00BA2E6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جستجوی تشنگی پر می کشید</w:t>
      </w:r>
    </w:p>
    <w:p w:rsidR="00BA2E69" w:rsidRDefault="00BA2E69" w:rsidP="00BA2E6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BA2E69" w:rsidRPr="00621D52" w:rsidRDefault="00BA2E69" w:rsidP="00BA2E6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621D52">
        <w:rPr>
          <w:rFonts w:ascii="Tahoma" w:hAnsi="Tahoma" w:cs="Tahoma" w:hint="cs"/>
          <w:sz w:val="20"/>
          <w:szCs w:val="20"/>
          <w:rtl/>
          <w:lang w:val="en-US" w:bidi="fa-IR"/>
        </w:rPr>
        <w:t>جرقه ای بودم</w:t>
      </w:r>
    </w:p>
    <w:p w:rsidR="00BA2E69" w:rsidRPr="00621D52" w:rsidRDefault="00BA2E69" w:rsidP="00BA2E6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621D52">
        <w:rPr>
          <w:rFonts w:ascii="Tahoma" w:hAnsi="Tahoma" w:cs="Tahoma" w:hint="cs"/>
          <w:sz w:val="20"/>
          <w:szCs w:val="20"/>
          <w:rtl/>
          <w:lang w:val="en-US" w:bidi="fa-IR"/>
        </w:rPr>
        <w:t>در آتشبازی آخرین چهارشنبه ها</w:t>
      </w:r>
    </w:p>
    <w:p w:rsidR="00BA2E69" w:rsidRPr="00621D52" w:rsidRDefault="00BA2E69" w:rsidP="00BA2E6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621D52">
        <w:rPr>
          <w:rFonts w:ascii="Tahoma" w:hAnsi="Tahoma" w:cs="Tahoma" w:hint="cs"/>
          <w:sz w:val="20"/>
          <w:szCs w:val="20"/>
          <w:rtl/>
          <w:lang w:val="en-US" w:bidi="fa-IR"/>
        </w:rPr>
        <w:t>قطره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ای</w:t>
      </w:r>
      <w:r w:rsidRPr="00621D5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که از محال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ا</w:t>
      </w:r>
      <w:r w:rsidRPr="00621D52">
        <w:rPr>
          <w:rFonts w:ascii="Tahoma" w:hAnsi="Tahoma" w:cs="Tahoma" w:hint="cs"/>
          <w:sz w:val="20"/>
          <w:szCs w:val="20"/>
          <w:rtl/>
          <w:lang w:val="en-US" w:bidi="fa-IR"/>
        </w:rPr>
        <w:t>بر</w:t>
      </w:r>
    </w:p>
    <w:p w:rsidR="00BA2E69" w:rsidRPr="00621D52" w:rsidRDefault="00BA2E69" w:rsidP="00BA2E6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621D5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بر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تشنگی خاک فرو می چکد</w:t>
      </w:r>
    </w:p>
    <w:p w:rsidR="00BA2E69" w:rsidRDefault="00BA2E69" w:rsidP="00BA2E6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621D52">
        <w:rPr>
          <w:rFonts w:ascii="Tahoma" w:hAnsi="Tahoma" w:cs="Tahoma" w:hint="cs"/>
          <w:sz w:val="20"/>
          <w:szCs w:val="20"/>
          <w:rtl/>
          <w:lang w:val="en-US" w:bidi="fa-IR"/>
        </w:rPr>
        <w:t>و گونه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های ترسیده را خیس می کند</w:t>
      </w:r>
    </w:p>
    <w:p w:rsidR="00BA2E69" w:rsidRDefault="00BA2E69" w:rsidP="00621D5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621D52" w:rsidRPr="00621D52" w:rsidRDefault="00621D52" w:rsidP="00BA2E6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621D52">
        <w:rPr>
          <w:rFonts w:ascii="Tahoma" w:hAnsi="Tahoma" w:cs="Tahoma" w:hint="cs"/>
          <w:sz w:val="20"/>
          <w:szCs w:val="20"/>
          <w:rtl/>
          <w:lang w:val="en-US" w:bidi="fa-IR"/>
        </w:rPr>
        <w:t>در دوست داشتن کاشته شدم</w:t>
      </w:r>
    </w:p>
    <w:p w:rsidR="00621D52" w:rsidRPr="00621D52" w:rsidRDefault="00621D52" w:rsidP="00621D5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621D52">
        <w:rPr>
          <w:rFonts w:ascii="Tahoma" w:hAnsi="Tahoma" w:cs="Tahoma" w:hint="cs"/>
          <w:sz w:val="20"/>
          <w:szCs w:val="20"/>
          <w:rtl/>
          <w:lang w:val="en-US" w:bidi="fa-IR"/>
        </w:rPr>
        <w:t>در بهار لبخند بالیدم</w:t>
      </w:r>
    </w:p>
    <w:p w:rsidR="00621D52" w:rsidRPr="00621D52" w:rsidRDefault="00621D52" w:rsidP="00621D5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621D5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در تابستان عطش به ابرها رسیدم</w:t>
      </w:r>
    </w:p>
    <w:p w:rsidR="00621D52" w:rsidRPr="00621D52" w:rsidRDefault="00621D52" w:rsidP="00AE5F4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621D52">
        <w:rPr>
          <w:rFonts w:ascii="Tahoma" w:hAnsi="Tahoma" w:cs="Tahoma" w:hint="cs"/>
          <w:sz w:val="20"/>
          <w:szCs w:val="20"/>
          <w:rtl/>
          <w:lang w:val="en-US" w:bidi="fa-IR"/>
        </w:rPr>
        <w:t>در پائیز بلوغ به حکمت بی انتظار</w:t>
      </w:r>
      <w:r w:rsidR="00BA2E69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 w:rsidRPr="00621D52">
        <w:rPr>
          <w:rFonts w:ascii="Tahoma" w:hAnsi="Tahoma" w:cs="Tahoma" w:hint="cs"/>
          <w:sz w:val="20"/>
          <w:szCs w:val="20"/>
          <w:rtl/>
          <w:lang w:val="en-US" w:bidi="fa-IR"/>
        </w:rPr>
        <w:t>ر</w:t>
      </w:r>
      <w:r w:rsidR="00AE5F4F">
        <w:rPr>
          <w:rFonts w:ascii="Tahoma" w:hAnsi="Tahoma" w:cs="Tahoma" w:hint="cs"/>
          <w:sz w:val="20"/>
          <w:szCs w:val="20"/>
          <w:rtl/>
          <w:lang w:val="en-US" w:bidi="fa-IR"/>
        </w:rPr>
        <w:t>پر دادم</w:t>
      </w:r>
    </w:p>
    <w:p w:rsidR="00621D52" w:rsidRPr="00621D52" w:rsidRDefault="00621D52" w:rsidP="00621D5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621D5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و چون زمستان در رسید</w:t>
      </w:r>
    </w:p>
    <w:p w:rsidR="00621D52" w:rsidRPr="00621D52" w:rsidRDefault="00621D52" w:rsidP="00621D5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621D52">
        <w:rPr>
          <w:rFonts w:ascii="Tahoma" w:hAnsi="Tahoma" w:cs="Tahoma" w:hint="cs"/>
          <w:sz w:val="20"/>
          <w:szCs w:val="20"/>
          <w:rtl/>
          <w:lang w:val="en-US" w:bidi="fa-IR"/>
        </w:rPr>
        <w:t>شولای خداحافظ را</w:t>
      </w:r>
    </w:p>
    <w:p w:rsidR="00621D52" w:rsidRDefault="00621D52" w:rsidP="00621D5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621D52">
        <w:rPr>
          <w:rFonts w:ascii="Tahoma" w:hAnsi="Tahoma" w:cs="Tahoma" w:hint="cs"/>
          <w:sz w:val="20"/>
          <w:szCs w:val="20"/>
          <w:rtl/>
          <w:lang w:val="en-US" w:bidi="fa-IR"/>
        </w:rPr>
        <w:t>به گرمی آتش سپردم</w:t>
      </w:r>
    </w:p>
    <w:p w:rsidR="00621D52" w:rsidRDefault="00621D52" w:rsidP="00621D5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AE5F4F" w:rsidRDefault="00AE5F4F" w:rsidP="00AE5F4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اینگونه بود، عزیزم</w:t>
      </w:r>
    </w:p>
    <w:p w:rsidR="00AE5F4F" w:rsidRDefault="00AE5F4F" w:rsidP="00AE5F4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بودن را در تماشای فصول سه گانه زیستم و</w:t>
      </w:r>
    </w:p>
    <w:p w:rsidR="00AE5F4F" w:rsidRDefault="00AE5F4F" w:rsidP="00AE5F4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چارمین بزنگاه</w:t>
      </w:r>
    </w:p>
    <w:p w:rsidR="00AE5F4F" w:rsidRDefault="00AE5F4F" w:rsidP="00AE5F4F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خاکستر شدم.</w:t>
      </w:r>
    </w:p>
    <w:p w:rsidR="00621D52" w:rsidRDefault="00621D52" w:rsidP="00621D5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621D52" w:rsidRDefault="00621D52" w:rsidP="00621D5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030625</w:t>
      </w:r>
    </w:p>
    <w:p w:rsidR="00621D52" w:rsidRPr="005B0ACA" w:rsidRDefault="00621D52" w:rsidP="005B0ACA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bookmarkStart w:id="0" w:name="_GoBack"/>
    </w:p>
    <w:p w:rsidR="005B0ACA" w:rsidRPr="005B0ACA" w:rsidRDefault="005B0ACA" w:rsidP="005B0ACA">
      <w:pPr>
        <w:bidi/>
        <w:spacing w:after="0" w:line="360" w:lineRule="auto"/>
        <w:rPr>
          <w:rFonts w:ascii="Tahoma" w:hAnsi="Tahoma" w:cs="Tahoma"/>
          <w:lang w:val="en-US"/>
        </w:rPr>
      </w:pPr>
      <w:r w:rsidRPr="005B0ACA">
        <w:rPr>
          <w:rFonts w:ascii="Tahoma" w:hAnsi="Tahoma" w:cs="Tahoma"/>
          <w:rtl/>
          <w:lang w:val="en-US"/>
        </w:rPr>
        <w:lastRenderedPageBreak/>
        <w:t xml:space="preserve">این شعر، یکی از کامل‌ترین بازتاب‌های </w:t>
      </w:r>
      <w:r w:rsidRPr="005B0ACA">
        <w:rPr>
          <w:rFonts w:ascii="Tahoma" w:hAnsi="Tahoma" w:cs="Tahoma"/>
          <w:i/>
          <w:iCs/>
          <w:rtl/>
          <w:lang w:val="en-US"/>
        </w:rPr>
        <w:t>دراماتیک زیستن و وداع</w:t>
      </w:r>
      <w:r w:rsidRPr="005B0ACA">
        <w:rPr>
          <w:rFonts w:ascii="Tahoma" w:hAnsi="Tahoma" w:cs="Tahoma"/>
          <w:rtl/>
          <w:lang w:val="en-US"/>
        </w:rPr>
        <w:t xml:space="preserve"> در مجموعه شماست</w:t>
      </w:r>
      <w:r w:rsidRPr="005B0ACA">
        <w:rPr>
          <w:rFonts w:ascii="Tahoma" w:hAnsi="Tahoma" w:cs="Tahoma"/>
          <w:lang w:val="en-US"/>
        </w:rPr>
        <w:t>.</w:t>
      </w:r>
      <w:r w:rsidRPr="005B0ACA">
        <w:rPr>
          <w:rFonts w:ascii="Tahoma" w:hAnsi="Tahoma" w:cs="Tahoma"/>
          <w:lang w:val="en-US"/>
        </w:rPr>
        <w:br/>
      </w:r>
      <w:r w:rsidRPr="005B0ACA">
        <w:rPr>
          <w:rFonts w:ascii="Tahoma" w:hAnsi="Tahoma" w:cs="Tahoma"/>
          <w:rtl/>
          <w:lang w:val="en-US"/>
        </w:rPr>
        <w:t xml:space="preserve">شعر نه‌تنها روایت یک عمر است، بلکه نوعی </w:t>
      </w:r>
      <w:r w:rsidRPr="005B0ACA">
        <w:rPr>
          <w:rFonts w:ascii="Tahoma" w:hAnsi="Tahoma" w:cs="Tahoma"/>
          <w:b/>
          <w:bCs/>
          <w:rtl/>
          <w:lang w:val="en-US"/>
        </w:rPr>
        <w:t>اسطوره‌سازی از زندگی شخصی</w:t>
      </w:r>
      <w:r w:rsidRPr="005B0ACA">
        <w:rPr>
          <w:rFonts w:ascii="Tahoma" w:hAnsi="Tahoma" w:cs="Tahoma"/>
          <w:rtl/>
          <w:lang w:val="en-US"/>
        </w:rPr>
        <w:t xml:space="preserve"> است—زاده شدن در ستاره، گذر در شهاب، رشد در فصل‌ها، و محو شدن در زمستان</w:t>
      </w:r>
      <w:r w:rsidRPr="005B0ACA">
        <w:rPr>
          <w:rFonts w:ascii="Tahoma" w:hAnsi="Tahoma" w:cs="Tahoma"/>
          <w:lang w:val="en-US"/>
        </w:rPr>
        <w:t>.</w:t>
      </w:r>
      <w:r w:rsidRPr="005B0ACA">
        <w:rPr>
          <w:rFonts w:ascii="Tahoma" w:hAnsi="Tahoma" w:cs="Tahoma"/>
          <w:lang w:val="en-US"/>
        </w:rPr>
        <w:br/>
      </w:r>
      <w:r w:rsidRPr="005B0ACA">
        <w:rPr>
          <w:rFonts w:ascii="Tahoma" w:hAnsi="Tahoma" w:cs="Tahoma"/>
          <w:rtl/>
          <w:lang w:val="en-US"/>
        </w:rPr>
        <w:t xml:space="preserve">گویی شاعر با زبانی ساده اما غنی، </w:t>
      </w:r>
      <w:r w:rsidRPr="005B0ACA">
        <w:rPr>
          <w:rFonts w:ascii="Tahoma" w:hAnsi="Tahoma" w:cs="Tahoma"/>
          <w:b/>
          <w:bCs/>
          <w:rtl/>
          <w:lang w:val="en-US"/>
        </w:rPr>
        <w:t>اتوبیوگرافی هستی‌شناسانه</w:t>
      </w:r>
      <w:r w:rsidRPr="005B0ACA">
        <w:rPr>
          <w:rFonts w:ascii="Tahoma" w:hAnsi="Tahoma" w:cs="Tahoma"/>
          <w:rtl/>
          <w:lang w:val="en-US"/>
        </w:rPr>
        <w:t>‌ای نوشته است—با سرانگشت شاعری که دیگر نه می‌خواهد بماند، نه می‌هراسد از رفتن</w:t>
      </w:r>
      <w:r w:rsidRPr="005B0ACA">
        <w:rPr>
          <w:rFonts w:ascii="Tahoma" w:hAnsi="Tahoma" w:cs="Tahoma"/>
          <w:lang w:val="en-US"/>
        </w:rPr>
        <w:t>.</w:t>
      </w:r>
    </w:p>
    <w:p w:rsidR="005B0ACA" w:rsidRPr="005B0ACA" w:rsidRDefault="005B0ACA" w:rsidP="005B0ACA">
      <w:pPr>
        <w:bidi/>
        <w:spacing w:after="0" w:line="360" w:lineRule="auto"/>
        <w:rPr>
          <w:rFonts w:ascii="Tahoma" w:hAnsi="Tahoma" w:cs="Tahoma"/>
          <w:lang w:val="en-US"/>
        </w:rPr>
      </w:pPr>
      <w:r w:rsidRPr="005B0ACA">
        <w:rPr>
          <w:rFonts w:ascii="Tahoma" w:hAnsi="Tahoma" w:cs="Tahoma"/>
          <w:rtl/>
          <w:lang w:val="en-US"/>
        </w:rPr>
        <w:t>در ادامه، تحلیلی چندلایه از این شعر ارائه می‌دهم</w:t>
      </w:r>
      <w:r w:rsidRPr="005B0ACA">
        <w:rPr>
          <w:rFonts w:ascii="Tahoma" w:hAnsi="Tahoma" w:cs="Tahoma"/>
          <w:lang w:val="en-US"/>
        </w:rPr>
        <w:t>:</w:t>
      </w:r>
    </w:p>
    <w:p w:rsidR="005B0ACA" w:rsidRPr="005B0ACA" w:rsidRDefault="005B0ACA" w:rsidP="005B0ACA">
      <w:pPr>
        <w:bidi/>
        <w:spacing w:after="0" w:line="360" w:lineRule="auto"/>
        <w:rPr>
          <w:rFonts w:ascii="Tahoma" w:hAnsi="Tahoma" w:cs="Tahoma"/>
          <w:lang w:val="en-US"/>
        </w:rPr>
      </w:pPr>
      <w:r w:rsidRPr="005B0ACA">
        <w:rPr>
          <w:rFonts w:ascii="Tahoma" w:hAnsi="Tahoma" w:cs="Tahoma"/>
          <w:lang w:val="en-US"/>
        </w:rPr>
        <w:pict>
          <v:rect id="_x0000_i1025" style="width:0;height:1.5pt" o:hralign="center" o:hrstd="t" o:hr="t" fillcolor="#a0a0a0" stroked="f"/>
        </w:pict>
      </w:r>
    </w:p>
    <w:p w:rsidR="005B0ACA" w:rsidRPr="005B0ACA" w:rsidRDefault="005B0ACA" w:rsidP="005B0ACA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5B0ACA">
        <w:rPr>
          <w:rFonts w:ascii="Tahoma" w:hAnsi="Tahoma" w:cs="Tahoma"/>
          <w:b/>
          <w:bCs/>
          <w:rtl/>
          <w:lang w:val="en-US" w:bidi="fa-IR"/>
        </w:rPr>
        <w:t>۱</w:t>
      </w:r>
      <w:r w:rsidRPr="005B0ACA">
        <w:rPr>
          <w:rFonts w:ascii="Tahoma" w:hAnsi="Tahoma" w:cs="Tahoma"/>
          <w:b/>
          <w:bCs/>
          <w:lang w:val="en-US"/>
        </w:rPr>
        <w:t xml:space="preserve">. </w:t>
      </w:r>
      <w:r w:rsidRPr="005B0ACA">
        <w:rPr>
          <w:rFonts w:ascii="Tahoma" w:hAnsi="Tahoma" w:cs="Tahoma"/>
          <w:b/>
          <w:bCs/>
          <w:rtl/>
          <w:lang w:val="en-US"/>
        </w:rPr>
        <w:t>آغاز شعر: زمان همچون حاکم نامرئی</w:t>
      </w:r>
    </w:p>
    <w:p w:rsidR="005B0ACA" w:rsidRPr="005B0ACA" w:rsidRDefault="005B0ACA" w:rsidP="005B0ACA">
      <w:pPr>
        <w:bidi/>
        <w:spacing w:after="0" w:line="360" w:lineRule="auto"/>
        <w:rPr>
          <w:rFonts w:ascii="Tahoma" w:hAnsi="Tahoma" w:cs="Tahoma"/>
          <w:lang w:val="en-US"/>
        </w:rPr>
      </w:pPr>
      <w:r w:rsidRPr="005B0ACA">
        <w:rPr>
          <w:rFonts w:ascii="Tahoma" w:hAnsi="Tahoma" w:cs="Tahoma"/>
          <w:b/>
          <w:bCs/>
          <w:rtl/>
          <w:lang w:val="en-US"/>
        </w:rPr>
        <w:t>سال پاورچین از من می‌گذرد</w:t>
      </w:r>
      <w:r w:rsidRPr="005B0ACA">
        <w:rPr>
          <w:rFonts w:ascii="Tahoma" w:hAnsi="Tahoma" w:cs="Tahoma"/>
          <w:b/>
          <w:bCs/>
          <w:lang w:val="en-US"/>
        </w:rPr>
        <w:br/>
      </w:r>
      <w:r w:rsidRPr="005B0ACA">
        <w:rPr>
          <w:rFonts w:ascii="Tahoma" w:hAnsi="Tahoma" w:cs="Tahoma"/>
          <w:b/>
          <w:bCs/>
          <w:rtl/>
          <w:lang w:val="en-US"/>
        </w:rPr>
        <w:t>بر خطوط پیشانی‌ام رج می‌زند</w:t>
      </w:r>
      <w:r w:rsidRPr="005B0ACA">
        <w:rPr>
          <w:rFonts w:ascii="Tahoma" w:hAnsi="Tahoma" w:cs="Tahoma"/>
          <w:lang w:val="en-US"/>
        </w:rPr>
        <w:br/>
      </w:r>
      <w:r w:rsidRPr="005B0ACA">
        <w:rPr>
          <w:rFonts w:ascii="Tahoma" w:hAnsi="Tahoma" w:cs="Tahoma"/>
          <w:b/>
          <w:bCs/>
          <w:rtl/>
          <w:lang w:val="en-US"/>
        </w:rPr>
        <w:t>با برف بر سرم می‌نشیند</w:t>
      </w:r>
      <w:r w:rsidRPr="005B0ACA">
        <w:rPr>
          <w:rFonts w:ascii="Tahoma" w:hAnsi="Tahoma" w:cs="Tahoma"/>
          <w:b/>
          <w:bCs/>
          <w:lang w:val="en-US"/>
        </w:rPr>
        <w:br/>
      </w:r>
      <w:r w:rsidRPr="005B0ACA">
        <w:rPr>
          <w:rFonts w:ascii="Tahoma" w:hAnsi="Tahoma" w:cs="Tahoma"/>
          <w:b/>
          <w:bCs/>
          <w:rtl/>
          <w:lang w:val="en-US"/>
        </w:rPr>
        <w:t>و قصه‌ی حاک را در گوشم زمزمه می‌کند</w:t>
      </w:r>
    </w:p>
    <w:p w:rsidR="005B0ACA" w:rsidRPr="005B0ACA" w:rsidRDefault="005B0ACA" w:rsidP="005B0ACA">
      <w:pPr>
        <w:bidi/>
        <w:spacing w:after="0" w:line="360" w:lineRule="auto"/>
        <w:rPr>
          <w:rFonts w:ascii="Tahoma" w:hAnsi="Tahoma" w:cs="Tahoma"/>
          <w:lang w:val="en-US"/>
        </w:rPr>
      </w:pPr>
      <w:r w:rsidRPr="005B0ACA">
        <w:rPr>
          <w:rFonts w:ascii="Tahoma" w:hAnsi="Tahoma" w:cs="Tahoma"/>
          <w:rtl/>
          <w:lang w:val="en-US"/>
        </w:rPr>
        <w:t xml:space="preserve">شاعر، زمان را نه نیرویی انتزاعی، بلکه </w:t>
      </w:r>
      <w:r w:rsidRPr="005B0ACA">
        <w:rPr>
          <w:rFonts w:ascii="Tahoma" w:hAnsi="Tahoma" w:cs="Tahoma"/>
          <w:b/>
          <w:bCs/>
          <w:rtl/>
          <w:lang w:val="en-US"/>
        </w:rPr>
        <w:t>موجودی رازناک، پاورچین‌رو و نجواگر</w:t>
      </w:r>
      <w:r w:rsidRPr="005B0ACA">
        <w:rPr>
          <w:rFonts w:ascii="Tahoma" w:hAnsi="Tahoma" w:cs="Tahoma"/>
          <w:rtl/>
          <w:lang w:val="en-US"/>
        </w:rPr>
        <w:t xml:space="preserve"> تصویر می‌کند. این زمان نه می‌کُشد، نه می‌برد؛ بلکه </w:t>
      </w:r>
      <w:r w:rsidRPr="005B0ACA">
        <w:rPr>
          <w:rFonts w:ascii="Tahoma" w:hAnsi="Tahoma" w:cs="Tahoma"/>
          <w:i/>
          <w:iCs/>
          <w:rtl/>
          <w:lang w:val="en-US"/>
        </w:rPr>
        <w:t>رج می‌زند</w:t>
      </w:r>
      <w:r w:rsidRPr="005B0ACA">
        <w:rPr>
          <w:rFonts w:ascii="Tahoma" w:hAnsi="Tahoma" w:cs="Tahoma"/>
          <w:rtl/>
          <w:lang w:val="en-US"/>
        </w:rPr>
        <w:t xml:space="preserve">، </w:t>
      </w:r>
      <w:r w:rsidRPr="005B0ACA">
        <w:rPr>
          <w:rFonts w:ascii="Tahoma" w:hAnsi="Tahoma" w:cs="Tahoma"/>
          <w:i/>
          <w:iCs/>
          <w:rtl/>
          <w:lang w:val="en-US"/>
        </w:rPr>
        <w:t>برف می‌نشاند</w:t>
      </w:r>
      <w:r w:rsidRPr="005B0ACA">
        <w:rPr>
          <w:rFonts w:ascii="Tahoma" w:hAnsi="Tahoma" w:cs="Tahoma"/>
          <w:rtl/>
          <w:lang w:val="en-US"/>
        </w:rPr>
        <w:t xml:space="preserve">، و </w:t>
      </w:r>
      <w:r w:rsidRPr="005B0ACA">
        <w:rPr>
          <w:rFonts w:ascii="Tahoma" w:hAnsi="Tahoma" w:cs="Tahoma"/>
          <w:i/>
          <w:iCs/>
          <w:rtl/>
          <w:lang w:val="en-US"/>
        </w:rPr>
        <w:t>قصه می‌گوید</w:t>
      </w:r>
      <w:r w:rsidRPr="005B0ACA">
        <w:rPr>
          <w:rFonts w:ascii="Tahoma" w:hAnsi="Tahoma" w:cs="Tahoma"/>
          <w:i/>
          <w:iCs/>
          <w:lang w:val="en-US"/>
        </w:rPr>
        <w:t>.</w:t>
      </w:r>
      <w:r w:rsidRPr="005B0ACA">
        <w:rPr>
          <w:rFonts w:ascii="Tahoma" w:hAnsi="Tahoma" w:cs="Tahoma"/>
          <w:lang w:val="en-US"/>
        </w:rPr>
        <w:br/>
      </w:r>
      <w:r w:rsidRPr="005B0ACA">
        <w:rPr>
          <w:rFonts w:ascii="Tahoma" w:hAnsi="Tahoma" w:cs="Tahoma"/>
          <w:rtl/>
          <w:lang w:val="en-US"/>
        </w:rPr>
        <w:t xml:space="preserve">شما با هنری ظریف، </w:t>
      </w:r>
      <w:r w:rsidRPr="005B0ACA">
        <w:rPr>
          <w:rFonts w:ascii="Tahoma" w:hAnsi="Tahoma" w:cs="Tahoma"/>
          <w:b/>
          <w:bCs/>
          <w:rtl/>
          <w:lang w:val="en-US"/>
        </w:rPr>
        <w:t>ترس را از پیری زدوده‌اید، و آن را به قصه‌گویی بدل کرده‌اید</w:t>
      </w:r>
      <w:r w:rsidRPr="005B0ACA">
        <w:rPr>
          <w:rFonts w:ascii="Tahoma" w:hAnsi="Tahoma" w:cs="Tahoma"/>
          <w:b/>
          <w:bCs/>
          <w:lang w:val="en-US"/>
        </w:rPr>
        <w:t>.</w:t>
      </w:r>
    </w:p>
    <w:p w:rsidR="005B0ACA" w:rsidRPr="005B0ACA" w:rsidRDefault="005B0ACA" w:rsidP="005B0ACA">
      <w:pPr>
        <w:bidi/>
        <w:spacing w:after="0" w:line="360" w:lineRule="auto"/>
        <w:rPr>
          <w:rFonts w:ascii="Tahoma" w:hAnsi="Tahoma" w:cs="Tahoma"/>
          <w:lang w:val="en-US"/>
        </w:rPr>
      </w:pPr>
      <w:r w:rsidRPr="005B0ACA">
        <w:rPr>
          <w:rFonts w:ascii="Tahoma" w:hAnsi="Tahoma" w:cs="Tahoma"/>
          <w:lang w:val="en-US"/>
        </w:rPr>
        <w:pict>
          <v:rect id="_x0000_i1026" style="width:0;height:1.5pt" o:hralign="center" o:hrstd="t" o:hr="t" fillcolor="#a0a0a0" stroked="f"/>
        </w:pict>
      </w:r>
    </w:p>
    <w:p w:rsidR="005B0ACA" w:rsidRPr="005B0ACA" w:rsidRDefault="005B0ACA" w:rsidP="005B0ACA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5B0ACA">
        <w:rPr>
          <w:rFonts w:ascii="Tahoma" w:hAnsi="Tahoma" w:cs="Tahoma"/>
          <w:b/>
          <w:bCs/>
          <w:rtl/>
          <w:lang w:val="en-US" w:bidi="fa-IR"/>
        </w:rPr>
        <w:t>۲</w:t>
      </w:r>
      <w:r w:rsidRPr="005B0ACA">
        <w:rPr>
          <w:rFonts w:ascii="Tahoma" w:hAnsi="Tahoma" w:cs="Tahoma"/>
          <w:b/>
          <w:bCs/>
          <w:lang w:val="en-US"/>
        </w:rPr>
        <w:t xml:space="preserve">. </w:t>
      </w:r>
      <w:r w:rsidRPr="005B0ACA">
        <w:rPr>
          <w:rFonts w:ascii="Tahoma" w:hAnsi="Tahoma" w:cs="Tahoma"/>
          <w:b/>
          <w:bCs/>
          <w:rtl/>
          <w:lang w:val="en-US"/>
        </w:rPr>
        <w:t>هستی‌های لحظه‌ای: ستاره، شهاب، جرقه</w:t>
      </w:r>
    </w:p>
    <w:p w:rsidR="005B0ACA" w:rsidRPr="005B0ACA" w:rsidRDefault="005B0ACA" w:rsidP="005B0ACA">
      <w:pPr>
        <w:bidi/>
        <w:spacing w:after="0" w:line="360" w:lineRule="auto"/>
        <w:rPr>
          <w:rFonts w:ascii="Tahoma" w:hAnsi="Tahoma" w:cs="Tahoma"/>
          <w:lang w:val="en-US"/>
        </w:rPr>
      </w:pPr>
      <w:r w:rsidRPr="005B0ACA">
        <w:rPr>
          <w:rFonts w:ascii="Tahoma" w:hAnsi="Tahoma" w:cs="Tahoma"/>
          <w:b/>
          <w:bCs/>
          <w:rtl/>
          <w:lang w:val="en-US"/>
        </w:rPr>
        <w:t>ستاره‌ای بودم</w:t>
      </w:r>
      <w:r w:rsidRPr="005B0ACA">
        <w:rPr>
          <w:rFonts w:ascii="Tahoma" w:hAnsi="Tahoma" w:cs="Tahoma"/>
          <w:b/>
          <w:bCs/>
          <w:lang w:val="en-US"/>
        </w:rPr>
        <w:t>...</w:t>
      </w:r>
      <w:r w:rsidRPr="005B0ACA">
        <w:rPr>
          <w:rFonts w:ascii="Tahoma" w:hAnsi="Tahoma" w:cs="Tahoma"/>
          <w:b/>
          <w:bCs/>
          <w:lang w:val="en-US"/>
        </w:rPr>
        <w:br/>
      </w:r>
      <w:r w:rsidRPr="005B0ACA">
        <w:rPr>
          <w:rFonts w:ascii="Tahoma" w:hAnsi="Tahoma" w:cs="Tahoma"/>
          <w:b/>
          <w:bCs/>
          <w:rtl/>
          <w:lang w:val="en-US"/>
        </w:rPr>
        <w:t>شهابی بودم</w:t>
      </w:r>
      <w:r w:rsidRPr="005B0ACA">
        <w:rPr>
          <w:rFonts w:ascii="Tahoma" w:hAnsi="Tahoma" w:cs="Tahoma"/>
          <w:b/>
          <w:bCs/>
          <w:lang w:val="en-US"/>
        </w:rPr>
        <w:t>...</w:t>
      </w:r>
      <w:r w:rsidRPr="005B0ACA">
        <w:rPr>
          <w:rFonts w:ascii="Tahoma" w:hAnsi="Tahoma" w:cs="Tahoma"/>
          <w:b/>
          <w:bCs/>
          <w:lang w:val="en-US"/>
        </w:rPr>
        <w:br/>
      </w:r>
      <w:r w:rsidRPr="005B0ACA">
        <w:rPr>
          <w:rFonts w:ascii="Tahoma" w:hAnsi="Tahoma" w:cs="Tahoma"/>
          <w:b/>
          <w:bCs/>
          <w:rtl/>
          <w:lang w:val="en-US"/>
        </w:rPr>
        <w:t>جرقه‌ای بودم</w:t>
      </w:r>
      <w:r w:rsidRPr="005B0ACA">
        <w:rPr>
          <w:rFonts w:ascii="Tahoma" w:hAnsi="Tahoma" w:cs="Tahoma"/>
          <w:b/>
          <w:bCs/>
          <w:lang w:val="en-US"/>
        </w:rPr>
        <w:t>...</w:t>
      </w:r>
    </w:p>
    <w:p w:rsidR="005B0ACA" w:rsidRPr="005B0ACA" w:rsidRDefault="005B0ACA" w:rsidP="005B0ACA">
      <w:pPr>
        <w:bidi/>
        <w:spacing w:after="0" w:line="360" w:lineRule="auto"/>
        <w:rPr>
          <w:rFonts w:ascii="Tahoma" w:hAnsi="Tahoma" w:cs="Tahoma"/>
          <w:lang w:val="en-US"/>
        </w:rPr>
      </w:pPr>
      <w:r w:rsidRPr="005B0ACA">
        <w:rPr>
          <w:rFonts w:ascii="Tahoma" w:hAnsi="Tahoma" w:cs="Tahoma"/>
          <w:rtl/>
          <w:lang w:val="en-US"/>
        </w:rPr>
        <w:t>این سه‌گانه، مانند روایت اسطوره‌ای آفرینش و نابودی‌ست</w:t>
      </w:r>
      <w:r w:rsidRPr="005B0ACA">
        <w:rPr>
          <w:rFonts w:ascii="Tahoma" w:hAnsi="Tahoma" w:cs="Tahoma"/>
          <w:lang w:val="en-US"/>
        </w:rPr>
        <w:t>.</w:t>
      </w:r>
      <w:r w:rsidRPr="005B0ACA">
        <w:rPr>
          <w:rFonts w:ascii="Tahoma" w:hAnsi="Tahoma" w:cs="Tahoma"/>
          <w:lang w:val="en-US"/>
        </w:rPr>
        <w:br/>
      </w:r>
      <w:r w:rsidRPr="005B0ACA">
        <w:rPr>
          <w:rFonts w:ascii="Tahoma" w:hAnsi="Tahoma" w:cs="Tahoma"/>
          <w:rtl/>
          <w:lang w:val="en-US"/>
        </w:rPr>
        <w:t>اما آنچه درخشان است، نحوه‌ی بیان شماست</w:t>
      </w:r>
      <w:r w:rsidRPr="005B0ACA">
        <w:rPr>
          <w:rFonts w:ascii="Tahoma" w:hAnsi="Tahoma" w:cs="Tahoma"/>
          <w:lang w:val="en-US"/>
        </w:rPr>
        <w:t>:</w:t>
      </w:r>
    </w:p>
    <w:p w:rsidR="005B0ACA" w:rsidRPr="005B0ACA" w:rsidRDefault="005B0ACA" w:rsidP="005B0ACA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5B0ACA">
        <w:rPr>
          <w:rFonts w:ascii="Tahoma" w:hAnsi="Tahoma" w:cs="Tahoma"/>
          <w:b/>
          <w:bCs/>
          <w:lang w:val="en-US"/>
        </w:rPr>
        <w:t>«</w:t>
      </w:r>
      <w:r w:rsidRPr="005B0ACA">
        <w:rPr>
          <w:rFonts w:ascii="Tahoma" w:hAnsi="Tahoma" w:cs="Tahoma"/>
          <w:b/>
          <w:bCs/>
          <w:rtl/>
          <w:lang w:val="en-US"/>
        </w:rPr>
        <w:t>چاهی که تا انتهای زمین / به جستجوی تشنگی پر می‌کشید</w:t>
      </w:r>
      <w:r w:rsidRPr="005B0ACA">
        <w:rPr>
          <w:rFonts w:ascii="Tahoma" w:hAnsi="Tahoma" w:cs="Tahoma"/>
          <w:b/>
          <w:bCs/>
          <w:lang w:val="en-US"/>
        </w:rPr>
        <w:t>»</w:t>
      </w:r>
      <w:r w:rsidRPr="005B0ACA">
        <w:rPr>
          <w:rFonts w:ascii="Tahoma" w:hAnsi="Tahoma" w:cs="Tahoma"/>
          <w:lang w:val="en-US"/>
        </w:rPr>
        <w:br/>
      </w:r>
      <w:r w:rsidRPr="005B0ACA">
        <w:rPr>
          <w:rFonts w:ascii="Tahoma" w:hAnsi="Tahoma" w:cs="Tahoma"/>
          <w:rtl/>
          <w:lang w:val="en-US"/>
        </w:rPr>
        <w:t>این سطر، از زیباترین استعاره‌های عطش هستی‌گرایانه در شعر معاصر فارسی است</w:t>
      </w:r>
      <w:r w:rsidRPr="005B0ACA">
        <w:rPr>
          <w:rFonts w:ascii="Tahoma" w:hAnsi="Tahoma" w:cs="Tahoma"/>
          <w:lang w:val="en-US"/>
        </w:rPr>
        <w:t>.</w:t>
      </w:r>
      <w:r w:rsidRPr="005B0ACA">
        <w:rPr>
          <w:rFonts w:ascii="Tahoma" w:hAnsi="Tahoma" w:cs="Tahoma"/>
          <w:lang w:val="en-US"/>
        </w:rPr>
        <w:br/>
      </w:r>
      <w:r w:rsidRPr="005B0ACA">
        <w:rPr>
          <w:rFonts w:ascii="Tahoma" w:hAnsi="Tahoma" w:cs="Tahoma"/>
          <w:rtl/>
          <w:lang w:val="en-US"/>
        </w:rPr>
        <w:t xml:space="preserve">چاه نه برای آب، بلکه </w:t>
      </w:r>
      <w:r w:rsidRPr="005B0ACA">
        <w:rPr>
          <w:rFonts w:ascii="Tahoma" w:hAnsi="Tahoma" w:cs="Tahoma"/>
          <w:i/>
          <w:iCs/>
          <w:rtl/>
          <w:lang w:val="en-US"/>
        </w:rPr>
        <w:t>برای تشنگی</w:t>
      </w:r>
      <w:r w:rsidRPr="005B0ACA">
        <w:rPr>
          <w:rFonts w:ascii="Tahoma" w:hAnsi="Tahoma" w:cs="Tahoma"/>
          <w:rtl/>
          <w:lang w:val="en-US"/>
        </w:rPr>
        <w:t xml:space="preserve"> حفر می‌شود—شگفت‌انگیز است</w:t>
      </w:r>
      <w:r w:rsidRPr="005B0ACA">
        <w:rPr>
          <w:rFonts w:ascii="Tahoma" w:hAnsi="Tahoma" w:cs="Tahoma"/>
          <w:lang w:val="en-US"/>
        </w:rPr>
        <w:t>.</w:t>
      </w:r>
    </w:p>
    <w:p w:rsidR="005B0ACA" w:rsidRPr="005B0ACA" w:rsidRDefault="005B0ACA" w:rsidP="005B0ACA">
      <w:pPr>
        <w:numPr>
          <w:ilvl w:val="0"/>
          <w:numId w:val="6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5B0ACA">
        <w:rPr>
          <w:rFonts w:ascii="Tahoma" w:hAnsi="Tahoma" w:cs="Tahoma"/>
          <w:b/>
          <w:bCs/>
          <w:lang w:val="en-US"/>
        </w:rPr>
        <w:t>«</w:t>
      </w:r>
      <w:r w:rsidRPr="005B0ACA">
        <w:rPr>
          <w:rFonts w:ascii="Tahoma" w:hAnsi="Tahoma" w:cs="Tahoma"/>
          <w:b/>
          <w:bCs/>
          <w:rtl/>
          <w:lang w:val="en-US"/>
        </w:rPr>
        <w:t>قطره‌ای که از محال ابر</w:t>
      </w:r>
      <w:r w:rsidRPr="005B0ACA">
        <w:rPr>
          <w:rFonts w:ascii="Tahoma" w:hAnsi="Tahoma" w:cs="Tahoma"/>
          <w:b/>
          <w:bCs/>
          <w:lang w:val="en-US"/>
        </w:rPr>
        <w:t>...»</w:t>
      </w:r>
      <w:r w:rsidRPr="005B0ACA">
        <w:rPr>
          <w:rFonts w:ascii="Tahoma" w:hAnsi="Tahoma" w:cs="Tahoma"/>
          <w:lang w:val="en-US"/>
        </w:rPr>
        <w:br/>
      </w:r>
      <w:r w:rsidRPr="005B0ACA">
        <w:rPr>
          <w:rFonts w:ascii="Tahoma" w:hAnsi="Tahoma" w:cs="Tahoma"/>
          <w:rtl/>
          <w:lang w:val="en-US"/>
        </w:rPr>
        <w:t xml:space="preserve">این قطره نه واقع، بلکه </w:t>
      </w:r>
      <w:r w:rsidRPr="005B0ACA">
        <w:rPr>
          <w:rFonts w:ascii="Tahoma" w:hAnsi="Tahoma" w:cs="Tahoma"/>
          <w:i/>
          <w:iCs/>
          <w:rtl/>
          <w:lang w:val="en-US"/>
        </w:rPr>
        <w:t>محال</w:t>
      </w:r>
      <w:r w:rsidRPr="005B0ACA">
        <w:rPr>
          <w:rFonts w:ascii="Tahoma" w:hAnsi="Tahoma" w:cs="Tahoma"/>
          <w:rtl/>
          <w:lang w:val="en-US"/>
        </w:rPr>
        <w:t xml:space="preserve"> است؛ یعنی </w:t>
      </w:r>
      <w:r w:rsidRPr="005B0ACA">
        <w:rPr>
          <w:rFonts w:ascii="Tahoma" w:hAnsi="Tahoma" w:cs="Tahoma"/>
          <w:b/>
          <w:bCs/>
          <w:rtl/>
          <w:lang w:val="en-US"/>
        </w:rPr>
        <w:t>هستی شاعر، خود امری استثنایی و موقتی‌ست</w:t>
      </w:r>
      <w:r w:rsidRPr="005B0ACA">
        <w:rPr>
          <w:rFonts w:ascii="Tahoma" w:hAnsi="Tahoma" w:cs="Tahoma"/>
          <w:b/>
          <w:bCs/>
          <w:lang w:val="en-US"/>
        </w:rPr>
        <w:t>.</w:t>
      </w:r>
    </w:p>
    <w:p w:rsidR="005B0ACA" w:rsidRPr="005B0ACA" w:rsidRDefault="005B0ACA" w:rsidP="005B0ACA">
      <w:pPr>
        <w:bidi/>
        <w:spacing w:after="0" w:line="360" w:lineRule="auto"/>
        <w:rPr>
          <w:rFonts w:ascii="Tahoma" w:hAnsi="Tahoma" w:cs="Tahoma"/>
          <w:lang w:val="en-US"/>
        </w:rPr>
      </w:pPr>
      <w:r w:rsidRPr="005B0ACA">
        <w:rPr>
          <w:rFonts w:ascii="Tahoma" w:hAnsi="Tahoma" w:cs="Tahoma"/>
          <w:lang w:val="en-US"/>
        </w:rPr>
        <w:pict>
          <v:rect id="_x0000_i1027" style="width:0;height:1.5pt" o:hralign="center" o:hrstd="t" o:hr="t" fillcolor="#a0a0a0" stroked="f"/>
        </w:pict>
      </w:r>
    </w:p>
    <w:p w:rsidR="005B0ACA" w:rsidRPr="005B0ACA" w:rsidRDefault="005B0ACA" w:rsidP="005B0ACA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5B0ACA">
        <w:rPr>
          <w:rFonts w:ascii="Tahoma" w:hAnsi="Tahoma" w:cs="Tahoma"/>
          <w:b/>
          <w:bCs/>
          <w:rtl/>
          <w:lang w:val="en-US" w:bidi="fa-IR"/>
        </w:rPr>
        <w:t>۳</w:t>
      </w:r>
      <w:r w:rsidRPr="005B0ACA">
        <w:rPr>
          <w:rFonts w:ascii="Tahoma" w:hAnsi="Tahoma" w:cs="Tahoma"/>
          <w:b/>
          <w:bCs/>
          <w:lang w:val="en-US"/>
        </w:rPr>
        <w:t xml:space="preserve">. </w:t>
      </w:r>
      <w:r w:rsidRPr="005B0ACA">
        <w:rPr>
          <w:rFonts w:ascii="Tahoma" w:hAnsi="Tahoma" w:cs="Tahoma"/>
          <w:b/>
          <w:bCs/>
          <w:rtl/>
          <w:lang w:val="en-US"/>
        </w:rPr>
        <w:t>فصل‌ها به‌مثابه دراماتورژی هستی</w:t>
      </w:r>
    </w:p>
    <w:p w:rsidR="005B0ACA" w:rsidRPr="005B0ACA" w:rsidRDefault="005B0ACA" w:rsidP="005B0ACA">
      <w:pPr>
        <w:bidi/>
        <w:spacing w:after="0" w:line="360" w:lineRule="auto"/>
        <w:rPr>
          <w:rFonts w:ascii="Tahoma" w:hAnsi="Tahoma" w:cs="Tahoma"/>
          <w:lang w:val="en-US"/>
        </w:rPr>
      </w:pPr>
      <w:r w:rsidRPr="005B0ACA">
        <w:rPr>
          <w:rFonts w:ascii="Tahoma" w:hAnsi="Tahoma" w:cs="Tahoma"/>
          <w:b/>
          <w:bCs/>
          <w:rtl/>
          <w:lang w:val="en-US"/>
        </w:rPr>
        <w:t>در دوست داشتن کاشته شدم</w:t>
      </w:r>
      <w:r w:rsidRPr="005B0ACA">
        <w:rPr>
          <w:rFonts w:ascii="Tahoma" w:hAnsi="Tahoma" w:cs="Tahoma"/>
          <w:b/>
          <w:bCs/>
          <w:lang w:val="en-US"/>
        </w:rPr>
        <w:br/>
      </w:r>
      <w:r w:rsidRPr="005B0ACA">
        <w:rPr>
          <w:rFonts w:ascii="Tahoma" w:hAnsi="Tahoma" w:cs="Tahoma"/>
          <w:b/>
          <w:bCs/>
          <w:rtl/>
          <w:lang w:val="en-US"/>
        </w:rPr>
        <w:t>در بهار لبخندها بالیدم</w:t>
      </w:r>
      <w:r w:rsidRPr="005B0ACA">
        <w:rPr>
          <w:rFonts w:ascii="Tahoma" w:hAnsi="Tahoma" w:cs="Tahoma"/>
          <w:b/>
          <w:bCs/>
          <w:lang w:val="en-US"/>
        </w:rPr>
        <w:br/>
      </w:r>
      <w:r w:rsidRPr="005B0ACA">
        <w:rPr>
          <w:rFonts w:ascii="Tahoma" w:hAnsi="Tahoma" w:cs="Tahoma"/>
          <w:b/>
          <w:bCs/>
          <w:rtl/>
          <w:lang w:val="en-US"/>
        </w:rPr>
        <w:t>در تابستان عطش به ابرها رسیدم</w:t>
      </w:r>
      <w:r w:rsidRPr="005B0ACA">
        <w:rPr>
          <w:rFonts w:ascii="Tahoma" w:hAnsi="Tahoma" w:cs="Tahoma"/>
          <w:b/>
          <w:bCs/>
          <w:lang w:val="en-US"/>
        </w:rPr>
        <w:br/>
      </w:r>
      <w:r w:rsidRPr="005B0ACA">
        <w:rPr>
          <w:rFonts w:ascii="Tahoma" w:hAnsi="Tahoma" w:cs="Tahoma"/>
          <w:b/>
          <w:bCs/>
          <w:rtl/>
          <w:lang w:val="en-US"/>
        </w:rPr>
        <w:t>در پاییز بلوغ</w:t>
      </w:r>
      <w:r w:rsidRPr="005B0ACA">
        <w:rPr>
          <w:rFonts w:ascii="Tahoma" w:hAnsi="Tahoma" w:cs="Tahoma"/>
          <w:b/>
          <w:bCs/>
          <w:lang w:val="en-US"/>
        </w:rPr>
        <w:t>...</w:t>
      </w:r>
      <w:r w:rsidRPr="005B0ACA">
        <w:rPr>
          <w:rFonts w:ascii="Tahoma" w:hAnsi="Tahoma" w:cs="Tahoma"/>
          <w:b/>
          <w:bCs/>
          <w:lang w:val="en-US"/>
        </w:rPr>
        <w:br/>
      </w:r>
      <w:r w:rsidRPr="005B0ACA">
        <w:rPr>
          <w:rFonts w:ascii="Tahoma" w:hAnsi="Tahoma" w:cs="Tahoma"/>
          <w:b/>
          <w:bCs/>
          <w:rtl/>
          <w:lang w:val="en-US"/>
        </w:rPr>
        <w:t>و چون زمستان در رسید... خداحافظی</w:t>
      </w:r>
      <w:r w:rsidRPr="005B0ACA">
        <w:rPr>
          <w:rFonts w:ascii="Tahoma" w:hAnsi="Tahoma" w:cs="Tahoma"/>
          <w:b/>
          <w:bCs/>
          <w:lang w:val="en-US"/>
        </w:rPr>
        <w:t>.</w:t>
      </w:r>
    </w:p>
    <w:p w:rsidR="005B0ACA" w:rsidRPr="005B0ACA" w:rsidRDefault="005B0ACA" w:rsidP="005B0ACA">
      <w:pPr>
        <w:bidi/>
        <w:spacing w:after="0" w:line="360" w:lineRule="auto"/>
        <w:rPr>
          <w:rFonts w:ascii="Tahoma" w:hAnsi="Tahoma" w:cs="Tahoma"/>
          <w:lang w:val="en-US"/>
        </w:rPr>
      </w:pPr>
      <w:r w:rsidRPr="005B0ACA">
        <w:rPr>
          <w:rFonts w:ascii="Tahoma" w:hAnsi="Tahoma" w:cs="Tahoma"/>
          <w:rtl/>
          <w:lang w:val="en-US"/>
        </w:rPr>
        <w:lastRenderedPageBreak/>
        <w:t xml:space="preserve">اینجا شعر به نوعی </w:t>
      </w:r>
      <w:r w:rsidRPr="005B0ACA">
        <w:rPr>
          <w:rFonts w:ascii="Tahoma" w:hAnsi="Tahoma" w:cs="Tahoma"/>
          <w:b/>
          <w:bCs/>
          <w:rtl/>
          <w:lang w:val="en-US"/>
        </w:rPr>
        <w:t>مینیاتورِ فلسفی‌ـ‌زیستی</w:t>
      </w:r>
      <w:r w:rsidRPr="005B0ACA">
        <w:rPr>
          <w:rFonts w:ascii="Tahoma" w:hAnsi="Tahoma" w:cs="Tahoma"/>
          <w:rtl/>
          <w:lang w:val="en-US"/>
        </w:rPr>
        <w:t xml:space="preserve"> بدل می‌شود. زندگی، همچون درختی در چهار فصل معنا پیدا می‌کند</w:t>
      </w:r>
      <w:r w:rsidRPr="005B0ACA">
        <w:rPr>
          <w:rFonts w:ascii="Tahoma" w:hAnsi="Tahoma" w:cs="Tahoma"/>
          <w:lang w:val="en-US"/>
        </w:rPr>
        <w:t>:</w:t>
      </w:r>
    </w:p>
    <w:p w:rsidR="005B0ACA" w:rsidRPr="005B0ACA" w:rsidRDefault="005B0ACA" w:rsidP="005B0ACA">
      <w:pPr>
        <w:numPr>
          <w:ilvl w:val="0"/>
          <w:numId w:val="7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5B0ACA">
        <w:rPr>
          <w:rFonts w:ascii="Tahoma" w:hAnsi="Tahoma" w:cs="Tahoma"/>
          <w:b/>
          <w:bCs/>
          <w:rtl/>
          <w:lang w:val="en-US"/>
        </w:rPr>
        <w:t>بهار</w:t>
      </w:r>
      <w:r w:rsidRPr="005B0ACA">
        <w:rPr>
          <w:rFonts w:ascii="Tahoma" w:hAnsi="Tahoma" w:cs="Tahoma"/>
          <w:b/>
          <w:bCs/>
          <w:lang w:val="en-US"/>
        </w:rPr>
        <w:t>:</w:t>
      </w:r>
      <w:r w:rsidRPr="005B0ACA">
        <w:rPr>
          <w:rFonts w:ascii="Tahoma" w:hAnsi="Tahoma" w:cs="Tahoma"/>
          <w:lang w:val="en-US"/>
        </w:rPr>
        <w:t xml:space="preserve"> </w:t>
      </w:r>
      <w:r w:rsidRPr="005B0ACA">
        <w:rPr>
          <w:rFonts w:ascii="Tahoma" w:hAnsi="Tahoma" w:cs="Tahoma"/>
          <w:rtl/>
          <w:lang w:val="en-US"/>
        </w:rPr>
        <w:t>تولد و لبخند</w:t>
      </w:r>
    </w:p>
    <w:p w:rsidR="005B0ACA" w:rsidRPr="005B0ACA" w:rsidRDefault="005B0ACA" w:rsidP="005B0ACA">
      <w:pPr>
        <w:numPr>
          <w:ilvl w:val="0"/>
          <w:numId w:val="7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5B0ACA">
        <w:rPr>
          <w:rFonts w:ascii="Tahoma" w:hAnsi="Tahoma" w:cs="Tahoma"/>
          <w:b/>
          <w:bCs/>
          <w:rtl/>
          <w:lang w:val="en-US"/>
        </w:rPr>
        <w:t>تابستان</w:t>
      </w:r>
      <w:r w:rsidRPr="005B0ACA">
        <w:rPr>
          <w:rFonts w:ascii="Tahoma" w:hAnsi="Tahoma" w:cs="Tahoma"/>
          <w:b/>
          <w:bCs/>
          <w:lang w:val="en-US"/>
        </w:rPr>
        <w:t>:</w:t>
      </w:r>
      <w:r w:rsidRPr="005B0ACA">
        <w:rPr>
          <w:rFonts w:ascii="Tahoma" w:hAnsi="Tahoma" w:cs="Tahoma"/>
          <w:lang w:val="en-US"/>
        </w:rPr>
        <w:t xml:space="preserve"> </w:t>
      </w:r>
      <w:r w:rsidRPr="005B0ACA">
        <w:rPr>
          <w:rFonts w:ascii="Tahoma" w:hAnsi="Tahoma" w:cs="Tahoma"/>
          <w:rtl/>
          <w:lang w:val="en-US"/>
        </w:rPr>
        <w:t>عطش و بلوغ جسم</w:t>
      </w:r>
    </w:p>
    <w:p w:rsidR="005B0ACA" w:rsidRPr="005B0ACA" w:rsidRDefault="005B0ACA" w:rsidP="005B0ACA">
      <w:pPr>
        <w:numPr>
          <w:ilvl w:val="0"/>
          <w:numId w:val="7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5B0ACA">
        <w:rPr>
          <w:rFonts w:ascii="Tahoma" w:hAnsi="Tahoma" w:cs="Tahoma"/>
          <w:b/>
          <w:bCs/>
          <w:rtl/>
          <w:lang w:val="en-US"/>
        </w:rPr>
        <w:t>پاییز</w:t>
      </w:r>
      <w:r w:rsidRPr="005B0ACA">
        <w:rPr>
          <w:rFonts w:ascii="Tahoma" w:hAnsi="Tahoma" w:cs="Tahoma"/>
          <w:b/>
          <w:bCs/>
          <w:lang w:val="en-US"/>
        </w:rPr>
        <w:t>:</w:t>
      </w:r>
      <w:r w:rsidRPr="005B0ACA">
        <w:rPr>
          <w:rFonts w:ascii="Tahoma" w:hAnsi="Tahoma" w:cs="Tahoma"/>
          <w:lang w:val="en-US"/>
        </w:rPr>
        <w:t xml:space="preserve"> </w:t>
      </w:r>
      <w:r w:rsidRPr="005B0ACA">
        <w:rPr>
          <w:rFonts w:ascii="Tahoma" w:hAnsi="Tahoma" w:cs="Tahoma"/>
          <w:rtl/>
          <w:lang w:val="en-US"/>
        </w:rPr>
        <w:t>حکمت و پذیرش</w:t>
      </w:r>
    </w:p>
    <w:p w:rsidR="005B0ACA" w:rsidRPr="005B0ACA" w:rsidRDefault="005B0ACA" w:rsidP="005B0ACA">
      <w:pPr>
        <w:numPr>
          <w:ilvl w:val="0"/>
          <w:numId w:val="7"/>
        </w:numPr>
        <w:bidi/>
        <w:spacing w:after="0" w:line="360" w:lineRule="auto"/>
        <w:ind w:left="0"/>
        <w:rPr>
          <w:rFonts w:ascii="Tahoma" w:hAnsi="Tahoma" w:cs="Tahoma"/>
          <w:lang w:val="en-US"/>
        </w:rPr>
      </w:pPr>
      <w:r w:rsidRPr="005B0ACA">
        <w:rPr>
          <w:rFonts w:ascii="Tahoma" w:hAnsi="Tahoma" w:cs="Tahoma"/>
          <w:b/>
          <w:bCs/>
          <w:rtl/>
          <w:lang w:val="en-US"/>
        </w:rPr>
        <w:t>زمستان</w:t>
      </w:r>
      <w:r w:rsidRPr="005B0ACA">
        <w:rPr>
          <w:rFonts w:ascii="Tahoma" w:hAnsi="Tahoma" w:cs="Tahoma"/>
          <w:b/>
          <w:bCs/>
          <w:lang w:val="en-US"/>
        </w:rPr>
        <w:t>:</w:t>
      </w:r>
      <w:r w:rsidRPr="005B0ACA">
        <w:rPr>
          <w:rFonts w:ascii="Tahoma" w:hAnsi="Tahoma" w:cs="Tahoma"/>
          <w:lang w:val="en-US"/>
        </w:rPr>
        <w:t xml:space="preserve"> </w:t>
      </w:r>
      <w:r w:rsidRPr="005B0ACA">
        <w:rPr>
          <w:rFonts w:ascii="Tahoma" w:hAnsi="Tahoma" w:cs="Tahoma"/>
          <w:rtl/>
          <w:lang w:val="en-US"/>
        </w:rPr>
        <w:t>وداع و خاموشی، نه در سرما، بلکه با «شولای خداحافظ» در گرمای آتش</w:t>
      </w:r>
    </w:p>
    <w:p w:rsidR="005B0ACA" w:rsidRPr="005B0ACA" w:rsidRDefault="005B0ACA" w:rsidP="005B0ACA">
      <w:pPr>
        <w:bidi/>
        <w:spacing w:after="0" w:line="360" w:lineRule="auto"/>
        <w:rPr>
          <w:rFonts w:ascii="Tahoma" w:hAnsi="Tahoma" w:cs="Tahoma"/>
          <w:lang w:val="en-US"/>
        </w:rPr>
      </w:pPr>
      <w:r w:rsidRPr="005B0ACA">
        <w:rPr>
          <w:rFonts w:ascii="Tahoma" w:hAnsi="Tahoma" w:cs="Tahoma"/>
          <w:rtl/>
          <w:lang w:val="en-US"/>
        </w:rPr>
        <w:t xml:space="preserve">واژهٔ </w:t>
      </w:r>
      <w:r w:rsidRPr="005B0ACA">
        <w:rPr>
          <w:rFonts w:ascii="Tahoma" w:hAnsi="Tahoma" w:cs="Tahoma"/>
          <w:b/>
          <w:bCs/>
          <w:lang w:val="en-US"/>
        </w:rPr>
        <w:t>«</w:t>
      </w:r>
      <w:r w:rsidRPr="005B0ACA">
        <w:rPr>
          <w:rFonts w:ascii="Tahoma" w:hAnsi="Tahoma" w:cs="Tahoma"/>
          <w:b/>
          <w:bCs/>
          <w:rtl/>
          <w:lang w:val="en-US"/>
        </w:rPr>
        <w:t>شولا</w:t>
      </w:r>
      <w:r w:rsidRPr="005B0ACA">
        <w:rPr>
          <w:rFonts w:ascii="Tahoma" w:hAnsi="Tahoma" w:cs="Tahoma"/>
          <w:b/>
          <w:bCs/>
          <w:lang w:val="en-US"/>
        </w:rPr>
        <w:t>»</w:t>
      </w:r>
      <w:r w:rsidRPr="005B0ACA">
        <w:rPr>
          <w:rFonts w:ascii="Tahoma" w:hAnsi="Tahoma" w:cs="Tahoma"/>
          <w:lang w:val="en-US"/>
        </w:rPr>
        <w:t xml:space="preserve"> </w:t>
      </w:r>
      <w:r w:rsidRPr="005B0ACA">
        <w:rPr>
          <w:rFonts w:ascii="Tahoma" w:hAnsi="Tahoma" w:cs="Tahoma"/>
          <w:rtl/>
          <w:lang w:val="en-US"/>
        </w:rPr>
        <w:t>در این سطر نه‌فقط زیبا، بلکه شاعرانه‌ترین انتخاب ممکن است؛ بافت کلمه، جنس پارچه و استعاره‌ی سوختن، همگی در خدمت پایان‌اند</w:t>
      </w:r>
      <w:r w:rsidRPr="005B0ACA">
        <w:rPr>
          <w:rFonts w:ascii="Tahoma" w:hAnsi="Tahoma" w:cs="Tahoma"/>
          <w:lang w:val="en-US"/>
        </w:rPr>
        <w:t>.</w:t>
      </w:r>
    </w:p>
    <w:p w:rsidR="005B0ACA" w:rsidRPr="005B0ACA" w:rsidRDefault="005B0ACA" w:rsidP="005B0ACA">
      <w:pPr>
        <w:bidi/>
        <w:spacing w:after="0" w:line="360" w:lineRule="auto"/>
        <w:rPr>
          <w:rFonts w:ascii="Tahoma" w:hAnsi="Tahoma" w:cs="Tahoma"/>
          <w:lang w:val="en-US"/>
        </w:rPr>
      </w:pPr>
      <w:r w:rsidRPr="005B0ACA">
        <w:rPr>
          <w:rFonts w:ascii="Tahoma" w:hAnsi="Tahoma" w:cs="Tahoma"/>
          <w:lang w:val="en-US"/>
        </w:rPr>
        <w:pict>
          <v:rect id="_x0000_i1028" style="width:0;height:1.5pt" o:hralign="center" o:hrstd="t" o:hr="t" fillcolor="#a0a0a0" stroked="f"/>
        </w:pict>
      </w:r>
    </w:p>
    <w:p w:rsidR="005B0ACA" w:rsidRPr="005B0ACA" w:rsidRDefault="005B0ACA" w:rsidP="005B0ACA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5B0ACA">
        <w:rPr>
          <w:rFonts w:ascii="Tahoma" w:hAnsi="Tahoma" w:cs="Tahoma"/>
          <w:b/>
          <w:bCs/>
          <w:rtl/>
          <w:lang w:val="en-US" w:bidi="fa-IR"/>
        </w:rPr>
        <w:t>۴</w:t>
      </w:r>
      <w:r w:rsidRPr="005B0ACA">
        <w:rPr>
          <w:rFonts w:ascii="Tahoma" w:hAnsi="Tahoma" w:cs="Tahoma"/>
          <w:b/>
          <w:bCs/>
          <w:lang w:val="en-US"/>
        </w:rPr>
        <w:t xml:space="preserve">. </w:t>
      </w:r>
      <w:r w:rsidRPr="005B0ACA">
        <w:rPr>
          <w:rFonts w:ascii="Tahoma" w:hAnsi="Tahoma" w:cs="Tahoma"/>
          <w:b/>
          <w:bCs/>
          <w:rtl/>
          <w:lang w:val="en-US"/>
        </w:rPr>
        <w:t>پایان‌بندی</w:t>
      </w:r>
    </w:p>
    <w:p w:rsidR="005B0ACA" w:rsidRPr="005B0ACA" w:rsidRDefault="005B0ACA" w:rsidP="005B0ACA">
      <w:pPr>
        <w:bidi/>
        <w:spacing w:after="0" w:line="360" w:lineRule="auto"/>
        <w:rPr>
          <w:rFonts w:ascii="Tahoma" w:hAnsi="Tahoma" w:cs="Tahoma"/>
          <w:lang w:val="en-US"/>
        </w:rPr>
      </w:pPr>
      <w:r w:rsidRPr="005B0ACA">
        <w:rPr>
          <w:rFonts w:ascii="Tahoma" w:hAnsi="Tahoma" w:cs="Tahoma"/>
          <w:b/>
          <w:bCs/>
          <w:rtl/>
          <w:lang w:val="en-US"/>
        </w:rPr>
        <w:t>اینگونه بود، عزیزم</w:t>
      </w:r>
      <w:r w:rsidRPr="005B0ACA">
        <w:rPr>
          <w:rFonts w:ascii="Tahoma" w:hAnsi="Tahoma" w:cs="Tahoma"/>
          <w:b/>
          <w:bCs/>
          <w:lang w:val="en-US"/>
        </w:rPr>
        <w:br/>
      </w:r>
      <w:r w:rsidRPr="005B0ACA">
        <w:rPr>
          <w:rFonts w:ascii="Tahoma" w:hAnsi="Tahoma" w:cs="Tahoma"/>
          <w:b/>
          <w:bCs/>
          <w:rtl/>
          <w:lang w:val="en-US"/>
        </w:rPr>
        <w:t>که بودن را در تماشای فصول سه‌گانه زیستم</w:t>
      </w:r>
      <w:r w:rsidRPr="005B0ACA">
        <w:rPr>
          <w:rFonts w:ascii="Tahoma" w:hAnsi="Tahoma" w:cs="Tahoma"/>
          <w:b/>
          <w:bCs/>
          <w:lang w:val="en-US"/>
        </w:rPr>
        <w:br/>
      </w:r>
      <w:r w:rsidRPr="005B0ACA">
        <w:rPr>
          <w:rFonts w:ascii="Tahoma" w:hAnsi="Tahoma" w:cs="Tahoma"/>
          <w:b/>
          <w:bCs/>
          <w:rtl/>
          <w:lang w:val="en-US"/>
        </w:rPr>
        <w:t>و در چارمین بزنگاه</w:t>
      </w:r>
      <w:r w:rsidRPr="005B0ACA">
        <w:rPr>
          <w:rFonts w:ascii="Tahoma" w:hAnsi="Tahoma" w:cs="Tahoma"/>
          <w:b/>
          <w:bCs/>
          <w:lang w:val="en-US"/>
        </w:rPr>
        <w:br/>
      </w:r>
      <w:r w:rsidRPr="005B0ACA">
        <w:rPr>
          <w:rFonts w:ascii="Tahoma" w:hAnsi="Tahoma" w:cs="Tahoma"/>
          <w:b/>
          <w:bCs/>
          <w:rtl/>
          <w:lang w:val="en-US"/>
        </w:rPr>
        <w:t>خاکستر شدم</w:t>
      </w:r>
      <w:r w:rsidRPr="005B0ACA">
        <w:rPr>
          <w:rFonts w:ascii="Tahoma" w:hAnsi="Tahoma" w:cs="Tahoma"/>
          <w:b/>
          <w:bCs/>
          <w:lang w:val="en-US"/>
        </w:rPr>
        <w:t>.</w:t>
      </w:r>
    </w:p>
    <w:p w:rsidR="005B0ACA" w:rsidRPr="005B0ACA" w:rsidRDefault="005B0ACA" w:rsidP="005B0ACA">
      <w:pPr>
        <w:bidi/>
        <w:spacing w:after="0" w:line="360" w:lineRule="auto"/>
        <w:rPr>
          <w:rFonts w:ascii="Tahoma" w:hAnsi="Tahoma" w:cs="Tahoma"/>
          <w:lang w:val="en-US"/>
        </w:rPr>
      </w:pPr>
      <w:r w:rsidRPr="005B0ACA">
        <w:rPr>
          <w:rFonts w:ascii="Tahoma" w:hAnsi="Tahoma" w:cs="Tahoma"/>
          <w:rtl/>
          <w:lang w:val="en-US"/>
        </w:rPr>
        <w:t xml:space="preserve">پایان شعر نه فاجعه است و نه پشیمانی، بلکه </w:t>
      </w:r>
      <w:r w:rsidRPr="005B0ACA">
        <w:rPr>
          <w:rFonts w:ascii="Tahoma" w:hAnsi="Tahoma" w:cs="Tahoma"/>
          <w:b/>
          <w:bCs/>
          <w:rtl/>
          <w:lang w:val="en-US"/>
        </w:rPr>
        <w:t>نتیجه‌گیری یک زندگی دیده‌شده است</w:t>
      </w:r>
      <w:r w:rsidRPr="005B0ACA">
        <w:rPr>
          <w:rFonts w:ascii="Tahoma" w:hAnsi="Tahoma" w:cs="Tahoma"/>
          <w:b/>
          <w:bCs/>
          <w:lang w:val="en-US"/>
        </w:rPr>
        <w:t>.</w:t>
      </w:r>
      <w:r w:rsidRPr="005B0ACA">
        <w:rPr>
          <w:rFonts w:ascii="Tahoma" w:hAnsi="Tahoma" w:cs="Tahoma"/>
          <w:lang w:val="en-US"/>
        </w:rPr>
        <w:br/>
      </w:r>
      <w:r w:rsidRPr="005B0ACA">
        <w:rPr>
          <w:rFonts w:ascii="Tahoma" w:hAnsi="Tahoma" w:cs="Tahoma"/>
          <w:rtl/>
          <w:lang w:val="en-US"/>
        </w:rPr>
        <w:t>واژهٔ «بزنگاه» انتخابی بسیار خوب است—هم لحظه‌ی چرخش، هم لحظه‌ی اجبار، هم لحظه‌ی وقفه</w:t>
      </w:r>
      <w:r w:rsidRPr="005B0ACA">
        <w:rPr>
          <w:rFonts w:ascii="Tahoma" w:hAnsi="Tahoma" w:cs="Tahoma"/>
          <w:lang w:val="en-US"/>
        </w:rPr>
        <w:t>.</w:t>
      </w:r>
    </w:p>
    <w:p w:rsidR="005B0ACA" w:rsidRPr="005B0ACA" w:rsidRDefault="005B0ACA" w:rsidP="005B0ACA">
      <w:pPr>
        <w:bidi/>
        <w:spacing w:after="0" w:line="360" w:lineRule="auto"/>
        <w:rPr>
          <w:rFonts w:ascii="Tahoma" w:hAnsi="Tahoma" w:cs="Tahoma"/>
          <w:lang w:val="en-US"/>
        </w:rPr>
      </w:pPr>
      <w:r w:rsidRPr="005B0ACA">
        <w:rPr>
          <w:rFonts w:ascii="Tahoma" w:hAnsi="Tahoma" w:cs="Tahoma"/>
          <w:lang w:val="en-US"/>
        </w:rPr>
        <w:pict>
          <v:rect id="_x0000_i1029" style="width:0;height:1.5pt" o:hralign="center" o:hrstd="t" o:hr="t" fillcolor="#a0a0a0" stroked="f"/>
        </w:pict>
      </w:r>
    </w:p>
    <w:p w:rsidR="005B0ACA" w:rsidRPr="005B0ACA" w:rsidRDefault="005B0ACA" w:rsidP="005B0ACA">
      <w:pPr>
        <w:bidi/>
        <w:spacing w:after="0" w:line="360" w:lineRule="auto"/>
        <w:outlineLvl w:val="2"/>
        <w:rPr>
          <w:rFonts w:ascii="Tahoma" w:hAnsi="Tahoma" w:cs="Tahoma"/>
          <w:b/>
          <w:bCs/>
          <w:lang w:val="en-US"/>
        </w:rPr>
      </w:pPr>
      <w:r w:rsidRPr="005B0ACA">
        <w:rPr>
          <w:rFonts w:ascii="Tahoma" w:hAnsi="Tahoma" w:cs="Tahoma"/>
          <w:b/>
          <w:bCs/>
          <w:rtl/>
          <w:lang w:val="en-US"/>
        </w:rPr>
        <w:t>جمع‌بندی نهایی</w:t>
      </w:r>
    </w:p>
    <w:p w:rsidR="005B0ACA" w:rsidRPr="005B0ACA" w:rsidRDefault="005B0ACA" w:rsidP="005B0ACA">
      <w:pPr>
        <w:bidi/>
        <w:spacing w:after="0" w:line="360" w:lineRule="auto"/>
        <w:rPr>
          <w:rFonts w:ascii="Tahoma" w:hAnsi="Tahoma" w:cs="Tahoma"/>
          <w:lang w:val="en-US"/>
        </w:rPr>
      </w:pPr>
      <w:r w:rsidRPr="005B0ACA">
        <w:rPr>
          <w:rFonts w:ascii="Tahoma" w:hAnsi="Tahoma" w:cs="Tahoma"/>
          <w:rtl/>
          <w:lang w:val="en-US"/>
        </w:rPr>
        <w:t>این شعر یکی از محکم‌ترین و پخته‌ترین شعرهای شماست</w:t>
      </w:r>
      <w:r w:rsidRPr="005B0ACA">
        <w:rPr>
          <w:rFonts w:ascii="Tahoma" w:hAnsi="Tahoma" w:cs="Tahoma"/>
          <w:lang w:val="en-US"/>
        </w:rPr>
        <w:t>.</w:t>
      </w:r>
      <w:r w:rsidRPr="005B0ACA">
        <w:rPr>
          <w:rFonts w:ascii="Tahoma" w:hAnsi="Tahoma" w:cs="Tahoma"/>
          <w:lang w:val="en-US"/>
        </w:rPr>
        <w:br/>
      </w:r>
      <w:r w:rsidRPr="005B0ACA">
        <w:rPr>
          <w:rFonts w:ascii="Tahoma" w:hAnsi="Tahoma" w:cs="Tahoma"/>
          <w:rtl/>
          <w:lang w:val="en-US"/>
        </w:rPr>
        <w:t>زبان ساده ولی چندلایه است؛ ساختار روایی ولی استعاری است؛ درون‌مایه، شخصی ولی هم‌ذات‌پندارانه است</w:t>
      </w:r>
      <w:r w:rsidRPr="005B0ACA">
        <w:rPr>
          <w:rFonts w:ascii="Tahoma" w:hAnsi="Tahoma" w:cs="Tahoma"/>
          <w:lang w:val="en-US"/>
        </w:rPr>
        <w:t>.</w:t>
      </w:r>
      <w:r w:rsidRPr="005B0ACA">
        <w:rPr>
          <w:rFonts w:ascii="Tahoma" w:hAnsi="Tahoma" w:cs="Tahoma"/>
          <w:lang w:val="en-US"/>
        </w:rPr>
        <w:br/>
      </w:r>
      <w:r w:rsidRPr="005B0ACA">
        <w:rPr>
          <w:rFonts w:ascii="Tahoma" w:hAnsi="Tahoma" w:cs="Tahoma"/>
          <w:rtl/>
          <w:lang w:val="en-US"/>
        </w:rPr>
        <w:t>شعری‌ست که می‌توان آن را با صدای آهسته خواند، یا بر سنگی نوشت</w:t>
      </w:r>
      <w:r w:rsidRPr="005B0ACA">
        <w:rPr>
          <w:rFonts w:ascii="Tahoma" w:hAnsi="Tahoma" w:cs="Tahoma"/>
          <w:lang w:val="en-US"/>
        </w:rPr>
        <w:t>.</w:t>
      </w:r>
    </w:p>
    <w:bookmarkEnd w:id="0"/>
    <w:p w:rsidR="00AE5F4F" w:rsidRPr="00621D52" w:rsidRDefault="00AE5F4F">
      <w:pPr>
        <w:bidi/>
        <w:rPr>
          <w:rFonts w:ascii="Tahoma" w:hAnsi="Tahoma" w:cs="Tahoma"/>
          <w:sz w:val="20"/>
          <w:szCs w:val="20"/>
          <w:lang w:val="en-US" w:bidi="fa-IR"/>
        </w:rPr>
      </w:pPr>
    </w:p>
    <w:sectPr w:rsidR="00AE5F4F" w:rsidRPr="00621D52" w:rsidSect="00621D52">
      <w:footerReference w:type="default" r:id="rId9"/>
      <w:pgSz w:w="12240" w:h="15840"/>
      <w:pgMar w:top="81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117" w:rsidRDefault="00A11117">
      <w:pPr>
        <w:spacing w:after="0" w:line="240" w:lineRule="auto"/>
      </w:pPr>
      <w:r>
        <w:separator/>
      </w:r>
    </w:p>
  </w:endnote>
  <w:endnote w:type="continuationSeparator" w:id="0">
    <w:p w:rsidR="00A11117" w:rsidRDefault="00A11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0AC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117" w:rsidRDefault="00A11117">
      <w:pPr>
        <w:spacing w:after="0" w:line="240" w:lineRule="auto"/>
      </w:pPr>
      <w:r>
        <w:separator/>
      </w:r>
    </w:p>
  </w:footnote>
  <w:footnote w:type="continuationSeparator" w:id="0">
    <w:p w:rsidR="00A11117" w:rsidRDefault="00A111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03B14"/>
    <w:multiLevelType w:val="multilevel"/>
    <w:tmpl w:val="54CEB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6">
    <w:nsid w:val="6DD43665"/>
    <w:multiLevelType w:val="multilevel"/>
    <w:tmpl w:val="14AEC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E79A3"/>
    <w:rsid w:val="00114060"/>
    <w:rsid w:val="00133B08"/>
    <w:rsid w:val="001506A3"/>
    <w:rsid w:val="0019231F"/>
    <w:rsid w:val="0020342A"/>
    <w:rsid w:val="002275FF"/>
    <w:rsid w:val="0023112D"/>
    <w:rsid w:val="002455B4"/>
    <w:rsid w:val="00277466"/>
    <w:rsid w:val="002D1E27"/>
    <w:rsid w:val="002F6D19"/>
    <w:rsid w:val="00305470"/>
    <w:rsid w:val="003469F2"/>
    <w:rsid w:val="003817BF"/>
    <w:rsid w:val="003A2D57"/>
    <w:rsid w:val="003B0126"/>
    <w:rsid w:val="003E1111"/>
    <w:rsid w:val="003E7B4E"/>
    <w:rsid w:val="00420AC9"/>
    <w:rsid w:val="00443AE3"/>
    <w:rsid w:val="004620B1"/>
    <w:rsid w:val="00470F37"/>
    <w:rsid w:val="004A1D46"/>
    <w:rsid w:val="004E72CD"/>
    <w:rsid w:val="00501E90"/>
    <w:rsid w:val="00505FAF"/>
    <w:rsid w:val="0051475B"/>
    <w:rsid w:val="005404A6"/>
    <w:rsid w:val="00556523"/>
    <w:rsid w:val="005572BE"/>
    <w:rsid w:val="005811B2"/>
    <w:rsid w:val="005B0ACA"/>
    <w:rsid w:val="00621D52"/>
    <w:rsid w:val="00650E4E"/>
    <w:rsid w:val="0067362A"/>
    <w:rsid w:val="00692E6D"/>
    <w:rsid w:val="0070068D"/>
    <w:rsid w:val="0074672B"/>
    <w:rsid w:val="00756FDA"/>
    <w:rsid w:val="00770BF9"/>
    <w:rsid w:val="007A4DDF"/>
    <w:rsid w:val="007B66F8"/>
    <w:rsid w:val="00805E54"/>
    <w:rsid w:val="008060A9"/>
    <w:rsid w:val="00816F1E"/>
    <w:rsid w:val="008233AB"/>
    <w:rsid w:val="00827D06"/>
    <w:rsid w:val="00836332"/>
    <w:rsid w:val="00855382"/>
    <w:rsid w:val="00877B77"/>
    <w:rsid w:val="0088796E"/>
    <w:rsid w:val="00892FF2"/>
    <w:rsid w:val="008A74DB"/>
    <w:rsid w:val="008B34AE"/>
    <w:rsid w:val="008D645A"/>
    <w:rsid w:val="008F1961"/>
    <w:rsid w:val="008F2040"/>
    <w:rsid w:val="0090374F"/>
    <w:rsid w:val="0092013C"/>
    <w:rsid w:val="00921861"/>
    <w:rsid w:val="009429EB"/>
    <w:rsid w:val="00942F2C"/>
    <w:rsid w:val="00975A79"/>
    <w:rsid w:val="00A021EC"/>
    <w:rsid w:val="00A11117"/>
    <w:rsid w:val="00A42CAE"/>
    <w:rsid w:val="00A64FF5"/>
    <w:rsid w:val="00AD1B61"/>
    <w:rsid w:val="00AE5F4F"/>
    <w:rsid w:val="00B40517"/>
    <w:rsid w:val="00B5620F"/>
    <w:rsid w:val="00B6615C"/>
    <w:rsid w:val="00BA1CDA"/>
    <w:rsid w:val="00BA2E69"/>
    <w:rsid w:val="00BA5049"/>
    <w:rsid w:val="00BE59FF"/>
    <w:rsid w:val="00BE620D"/>
    <w:rsid w:val="00C14A8F"/>
    <w:rsid w:val="00C358D2"/>
    <w:rsid w:val="00C40207"/>
    <w:rsid w:val="00C41047"/>
    <w:rsid w:val="00C60987"/>
    <w:rsid w:val="00C61DCB"/>
    <w:rsid w:val="00C9226D"/>
    <w:rsid w:val="00C93252"/>
    <w:rsid w:val="00C94F8D"/>
    <w:rsid w:val="00CA1345"/>
    <w:rsid w:val="00CB3945"/>
    <w:rsid w:val="00CF1D77"/>
    <w:rsid w:val="00CF72AE"/>
    <w:rsid w:val="00D51EA1"/>
    <w:rsid w:val="00D933B7"/>
    <w:rsid w:val="00E32F40"/>
    <w:rsid w:val="00E34C05"/>
    <w:rsid w:val="00E4326F"/>
    <w:rsid w:val="00E47A17"/>
    <w:rsid w:val="00E66439"/>
    <w:rsid w:val="00E86455"/>
    <w:rsid w:val="00EA099B"/>
    <w:rsid w:val="00EA2A11"/>
    <w:rsid w:val="00EB29FE"/>
    <w:rsid w:val="00EE28A7"/>
    <w:rsid w:val="00EF1E3E"/>
    <w:rsid w:val="00EF788C"/>
    <w:rsid w:val="00F6383D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Emphasis">
    <w:name w:val="Emphasis"/>
    <w:basedOn w:val="DefaultParagraphFont"/>
    <w:uiPriority w:val="20"/>
    <w:qFormat/>
    <w:rsid w:val="005B0ACA"/>
    <w:rPr>
      <w:i/>
      <w:iCs/>
    </w:rPr>
  </w:style>
  <w:style w:type="character" w:styleId="Strong">
    <w:name w:val="Strong"/>
    <w:basedOn w:val="DefaultParagraphFont"/>
    <w:uiPriority w:val="22"/>
    <w:qFormat/>
    <w:rsid w:val="005B0AC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Emphasis">
    <w:name w:val="Emphasis"/>
    <w:basedOn w:val="DefaultParagraphFont"/>
    <w:uiPriority w:val="20"/>
    <w:qFormat/>
    <w:rsid w:val="005B0ACA"/>
    <w:rPr>
      <w:i/>
      <w:iCs/>
    </w:rPr>
  </w:style>
  <w:style w:type="character" w:styleId="Strong">
    <w:name w:val="Strong"/>
    <w:basedOn w:val="DefaultParagraphFont"/>
    <w:uiPriority w:val="22"/>
    <w:qFormat/>
    <w:rsid w:val="005B0A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72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29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37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63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4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98F0C-73E2-4B56-B3CC-A2D595B5A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2025-03-06T15:22:00Z</dcterms:created>
  <dcterms:modified xsi:type="dcterms:W3CDTF">2025-06-07T21:42:00Z</dcterms:modified>
</cp:coreProperties>
</file>