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تو را در چهره های بسیار دیده ام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هنگام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مخا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فت سراشیب ها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به پرستاریم نش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می نشستی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هنگام که بر تخت عمل</w:t>
      </w:r>
    </w:p>
    <w:p w:rsidR="003F1258" w:rsidRP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سفرم 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کشور رؤی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اها 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را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فشار دست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آسوده می کردی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هنگام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که د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ر شبانهء التماس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های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بر پایم می نشستی و</w:t>
      </w:r>
    </w:p>
    <w:p w:rsidR="003F1258" w:rsidRPr="003F1258" w:rsidRDefault="00984922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رشته های </w:t>
      </w:r>
      <w:r w:rsidR="003F1258"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اندوه </w:t>
      </w:r>
      <w:r w:rsidR="003F1258">
        <w:rPr>
          <w:rFonts w:ascii="Tahoma" w:hAnsi="Tahoma" w:cs="Tahoma" w:hint="cs"/>
          <w:sz w:val="20"/>
          <w:szCs w:val="20"/>
          <w:rtl/>
          <w:lang w:val="en-US" w:bidi="fa-IR"/>
        </w:rPr>
        <w:t>را نوازش می داد</w:t>
      </w:r>
      <w:r w:rsidR="003F1258" w:rsidRPr="003F1258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1258" w:rsidRP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موی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</w:t>
      </w: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 گاه 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از طلای فلق رنگ می گرفت و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گاه سیاه تر از شب خداحافظی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</w:t>
      </w:r>
    </w:p>
    <w:p w:rsidR="003F1258" w:rsidRP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چشم ات روشن 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می شد</w:t>
      </w:r>
    </w:p>
    <w:p w:rsidR="003F1258" w:rsidRPr="003F1258" w:rsidRDefault="00984922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گاه </w:t>
      </w:r>
      <w:r w:rsidR="003F1258"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با خورشید های مردم امیدوار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</w:t>
      </w:r>
    </w:p>
    <w:p w:rsidR="00984922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گاه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، پد شده از باران</w:t>
      </w:r>
    </w:p>
    <w:p w:rsidR="003F1258" w:rsidRP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به تاریکی تن در می داد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.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در آینه های پاورچین می آمدی</w:t>
      </w:r>
    </w:p>
    <w:p w:rsidR="003F1258" w:rsidRP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در خلوت جام پنجره ها گم می شدی</w:t>
      </w:r>
    </w:p>
    <w:p w:rsidR="003F1258" w:rsidRP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گاه در کوچه های 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برگشتن از کلاس های ملول</w:t>
      </w:r>
    </w:p>
    <w:p w:rsidR="003F1258" w:rsidRPr="003F1258" w:rsidRDefault="00984922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 w:rsidR="003F1258" w:rsidRPr="003F1258">
        <w:rPr>
          <w:rFonts w:ascii="Tahoma" w:hAnsi="Tahoma" w:cs="Tahoma" w:hint="cs"/>
          <w:sz w:val="20"/>
          <w:szCs w:val="20"/>
          <w:rtl/>
          <w:lang w:val="en-US" w:bidi="fa-IR"/>
        </w:rPr>
        <w:t>را به خانه می رساندی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</w:t>
      </w:r>
    </w:p>
    <w:p w:rsid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گاه عتابم می 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کردی و</w:t>
      </w:r>
    </w:p>
    <w:p w:rsid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شعرهای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سرگردان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 را خط می زدی</w:t>
      </w:r>
    </w:p>
    <w:p w:rsid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1258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کیستی ای آنکه در نبضم خانه دا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ری</w:t>
      </w:r>
    </w:p>
    <w:p w:rsidR="003F1258" w:rsidRDefault="003F1258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بر شقیقه هایم برف می بارا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3F1258" w:rsidRDefault="00984922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کیستی ای غریبهء همیشه حاضر</w:t>
      </w:r>
    </w:p>
    <w:p w:rsidR="003F1258" w:rsidRDefault="00984922" w:rsidP="003F1258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</w:t>
      </w:r>
      <w:r w:rsidR="003F125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چهره های منتشر </w:t>
      </w:r>
    </w:p>
    <w:p w:rsidR="00984922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سال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</w:t>
      </w:r>
    </w:p>
    <w:p w:rsidR="00984922" w:rsidRDefault="00984922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سرانگشت جسرت</w:t>
      </w:r>
    </w:p>
    <w:p w:rsidR="00984922" w:rsidRDefault="003F1258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ورق می ز</w:t>
      </w:r>
      <w:r w:rsidR="00984922">
        <w:rPr>
          <w:rFonts w:ascii="Tahoma" w:hAnsi="Tahoma" w:cs="Tahoma" w:hint="cs"/>
          <w:sz w:val="20"/>
          <w:szCs w:val="20"/>
          <w:rtl/>
          <w:lang w:val="en-US" w:bidi="fa-IR"/>
        </w:rPr>
        <w:t>نی؟</w:t>
      </w:r>
    </w:p>
    <w:p w:rsidR="00984922" w:rsidRDefault="00984922" w:rsidP="0098492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1258" w:rsidRDefault="003F1258" w:rsidP="003F1258">
      <w:pPr>
        <w:bidi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031325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1256BE">
        <w:rPr>
          <w:rFonts w:ascii="Tahoma" w:hAnsi="Tahoma" w:cs="Tahoma"/>
          <w:rtl/>
          <w:lang w:val="en-US"/>
        </w:rPr>
        <w:lastRenderedPageBreak/>
        <w:t xml:space="preserve">این شعر، تبلوری‌ست از </w:t>
      </w:r>
      <w:r w:rsidRPr="001256BE">
        <w:rPr>
          <w:rFonts w:ascii="Tahoma" w:hAnsi="Tahoma" w:cs="Tahoma"/>
          <w:i/>
          <w:iCs/>
          <w:rtl/>
          <w:lang w:val="en-US"/>
        </w:rPr>
        <w:t>شعرِ چهره‌های گمشده</w:t>
      </w:r>
      <w:r w:rsidRPr="001256BE">
        <w:rPr>
          <w:rFonts w:ascii="Tahoma" w:hAnsi="Tahoma" w:cs="Tahoma"/>
          <w:lang w:val="en-US"/>
        </w:rPr>
        <w:t>—</w:t>
      </w:r>
      <w:r w:rsidRPr="001256BE">
        <w:rPr>
          <w:rFonts w:ascii="Tahoma" w:hAnsi="Tahoma" w:cs="Tahoma"/>
          <w:rtl/>
          <w:lang w:val="en-US"/>
        </w:rPr>
        <w:t xml:space="preserve">از آن‌گونه شعرهایی که معشوق یا «تو»ی آن، نه فردی ثابت بلکه </w:t>
      </w:r>
      <w:r w:rsidRPr="001256BE">
        <w:rPr>
          <w:rFonts w:ascii="Tahoma" w:hAnsi="Tahoma" w:cs="Tahoma"/>
          <w:b/>
          <w:bCs/>
          <w:rtl/>
          <w:lang w:val="en-US"/>
        </w:rPr>
        <w:t>پراکندگیِ حضور، انعکاس در خاطره، و نوعی حضورِ همیشه‌غایب</w:t>
      </w:r>
      <w:r w:rsidRPr="001256BE">
        <w:rPr>
          <w:rFonts w:ascii="Tahoma" w:hAnsi="Tahoma" w:cs="Tahoma"/>
          <w:rtl/>
          <w:lang w:val="en-US"/>
        </w:rPr>
        <w:t xml:space="preserve"> است</w:t>
      </w:r>
      <w:r w:rsidRPr="001256BE">
        <w:rPr>
          <w:rFonts w:ascii="Tahoma" w:hAnsi="Tahoma" w:cs="Tahoma"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>در این شعر، شما به یکی از ژرف‌ترین الگوهای شعر عاشقانه‌ـ‌فلسفی رسیده‌اید</w:t>
      </w:r>
      <w:r w:rsidRPr="001256BE">
        <w:rPr>
          <w:rFonts w:ascii="Tahoma" w:hAnsi="Tahoma" w:cs="Tahoma"/>
          <w:lang w:val="en-US"/>
        </w:rPr>
        <w:t xml:space="preserve">: </w:t>
      </w:r>
      <w:r w:rsidRPr="001256BE">
        <w:rPr>
          <w:rFonts w:ascii="Tahoma" w:hAnsi="Tahoma" w:cs="Tahoma"/>
          <w:b/>
          <w:bCs/>
          <w:rtl/>
          <w:lang w:val="en-US"/>
        </w:rPr>
        <w:t>چهره‌هایی که یکی‌اند، اما در زمان‌های مختلف، با چهره‌های متفاوت، حضور دارند</w:t>
      </w:r>
      <w:r w:rsidRPr="001256BE">
        <w:rPr>
          <w:rFonts w:ascii="Tahoma" w:hAnsi="Tahoma" w:cs="Tahoma"/>
          <w:b/>
          <w:bCs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>در ادامه، تحلیلی چندلایه از این شعر ارائه می‌دهم</w:t>
      </w:r>
      <w:r w:rsidRPr="001256BE">
        <w:rPr>
          <w:rFonts w:ascii="Tahoma" w:hAnsi="Tahoma" w:cs="Tahoma"/>
          <w:lang w:val="en-US"/>
        </w:rPr>
        <w:t>: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 w:bidi="fa-IR"/>
        </w:rPr>
        <w:t>۱</w:t>
      </w:r>
      <w:r w:rsidRPr="001256BE">
        <w:rPr>
          <w:rFonts w:ascii="Tahoma" w:hAnsi="Tahoma" w:cs="Tahoma"/>
          <w:b/>
          <w:bCs/>
          <w:lang w:val="en-US"/>
        </w:rPr>
        <w:t xml:space="preserve">. </w:t>
      </w:r>
      <w:r w:rsidRPr="001256BE">
        <w:rPr>
          <w:rFonts w:ascii="Tahoma" w:hAnsi="Tahoma" w:cs="Tahoma"/>
          <w:b/>
          <w:bCs/>
          <w:rtl/>
          <w:lang w:val="en-US"/>
        </w:rPr>
        <w:t>گسست زمان و وحدت حضور: «تو»ی چندچهره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تو را در چهره‌های بسیار دیده‌ام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این سطر آغازین، سراسر شعر را شکل می‌دهد. خواننده از همان ابتدا درمی‌یابد که با </w:t>
      </w:r>
      <w:r w:rsidRPr="001256BE">
        <w:rPr>
          <w:rFonts w:ascii="Tahoma" w:hAnsi="Tahoma" w:cs="Tahoma"/>
          <w:b/>
          <w:bCs/>
          <w:rtl/>
          <w:lang w:val="en-US"/>
        </w:rPr>
        <w:t>یک معشوق معمولی طرف نیست</w:t>
      </w:r>
      <w:r w:rsidRPr="001256BE">
        <w:rPr>
          <w:rFonts w:ascii="Tahoma" w:hAnsi="Tahoma" w:cs="Tahoma"/>
          <w:rtl/>
          <w:lang w:val="en-US"/>
        </w:rPr>
        <w:t xml:space="preserve">؛ بلکه با </w:t>
      </w:r>
      <w:r w:rsidRPr="001256BE">
        <w:rPr>
          <w:rFonts w:ascii="Tahoma" w:hAnsi="Tahoma" w:cs="Tahoma"/>
          <w:b/>
          <w:bCs/>
          <w:rtl/>
          <w:lang w:val="en-US"/>
        </w:rPr>
        <w:t>اصلِ حضور انسانی، یا انعکاس زنی که در خاطره، رؤیا، وهم، و زندگی جاری‌ست</w:t>
      </w:r>
      <w:r w:rsidRPr="001256BE">
        <w:rPr>
          <w:rFonts w:ascii="Tahoma" w:hAnsi="Tahoma" w:cs="Tahoma"/>
          <w:b/>
          <w:bCs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 xml:space="preserve">این «تو»، می‌تواند مادر باشد، محبوب، خیال، مرگ، یا خود </w:t>
      </w:r>
      <w:r w:rsidRPr="001256BE">
        <w:rPr>
          <w:rFonts w:ascii="Tahoma" w:hAnsi="Tahoma" w:cs="Tahoma"/>
          <w:i/>
          <w:iCs/>
          <w:rtl/>
          <w:lang w:val="en-US"/>
        </w:rPr>
        <w:t>زنانگی هستی</w:t>
      </w:r>
      <w:r w:rsidRPr="001256BE">
        <w:rPr>
          <w:rFonts w:ascii="Tahoma" w:hAnsi="Tahoma" w:cs="Tahoma"/>
          <w:lang w:val="en-US"/>
        </w:rPr>
        <w:t>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 w:bidi="fa-IR"/>
        </w:rPr>
        <w:t>۲</w:t>
      </w:r>
      <w:r w:rsidRPr="001256BE">
        <w:rPr>
          <w:rFonts w:ascii="Tahoma" w:hAnsi="Tahoma" w:cs="Tahoma"/>
          <w:b/>
          <w:bCs/>
          <w:lang w:val="en-US"/>
        </w:rPr>
        <w:t xml:space="preserve">. </w:t>
      </w:r>
      <w:r w:rsidRPr="001256BE">
        <w:rPr>
          <w:rFonts w:ascii="Tahoma" w:hAnsi="Tahoma" w:cs="Tahoma"/>
          <w:b/>
          <w:bCs/>
          <w:rtl/>
          <w:lang w:val="en-US"/>
        </w:rPr>
        <w:t>لحظات حضور شاعرانه، نرمی در برخورد با ضعف انسانی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بر مخافت سراشیب‌ها به احتیاطم می‌نشستی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بر دامنم می‌نشستی و رشته‌های اندوهم را نوازش می‌دادی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این‌ها نه فقط تصویرهایی از مهربانی، بلکه نوعی </w:t>
      </w:r>
      <w:r w:rsidRPr="001256BE">
        <w:rPr>
          <w:rFonts w:ascii="Tahoma" w:hAnsi="Tahoma" w:cs="Tahoma"/>
          <w:b/>
          <w:bCs/>
          <w:rtl/>
          <w:lang w:val="en-US"/>
        </w:rPr>
        <w:t>بازیافتِ از دست‌رفته‌ترین لحظه‌های امنیت</w:t>
      </w:r>
      <w:r w:rsidRPr="001256BE">
        <w:rPr>
          <w:rFonts w:ascii="Tahoma" w:hAnsi="Tahoma" w:cs="Tahoma"/>
          <w:rtl/>
          <w:lang w:val="en-US"/>
        </w:rPr>
        <w:t xml:space="preserve"> است</w:t>
      </w:r>
      <w:r w:rsidRPr="001256BE">
        <w:rPr>
          <w:rFonts w:ascii="Tahoma" w:hAnsi="Tahoma" w:cs="Tahoma"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 xml:space="preserve">حضور او، مانند </w:t>
      </w:r>
      <w:r w:rsidRPr="001256BE">
        <w:rPr>
          <w:rFonts w:ascii="Tahoma" w:hAnsi="Tahoma" w:cs="Tahoma"/>
          <w:b/>
          <w:bCs/>
          <w:rtl/>
          <w:lang w:val="en-US"/>
        </w:rPr>
        <w:t>نوازشی از حافظه</w:t>
      </w:r>
      <w:r w:rsidRPr="001256BE">
        <w:rPr>
          <w:rFonts w:ascii="Tahoma" w:hAnsi="Tahoma" w:cs="Tahoma"/>
          <w:rtl/>
          <w:lang w:val="en-US"/>
        </w:rPr>
        <w:t xml:space="preserve"> است؛ از آن نوع حضورهایی که هنگام اضطراب، ضعف، یا هراس، برمی‌گردد و می‌نشیند—نه برای ماندن، بلکه برای آرام کردن</w:t>
      </w:r>
      <w:r w:rsidRPr="001256BE">
        <w:rPr>
          <w:rFonts w:ascii="Tahoma" w:hAnsi="Tahoma" w:cs="Tahoma"/>
          <w:lang w:val="en-US"/>
        </w:rPr>
        <w:t>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 w:bidi="fa-IR"/>
        </w:rPr>
        <w:t>۳</w:t>
      </w:r>
      <w:r w:rsidRPr="001256BE">
        <w:rPr>
          <w:rFonts w:ascii="Tahoma" w:hAnsi="Tahoma" w:cs="Tahoma"/>
          <w:b/>
          <w:bCs/>
          <w:lang w:val="en-US"/>
        </w:rPr>
        <w:t xml:space="preserve">. </w:t>
      </w:r>
      <w:r w:rsidRPr="001256BE">
        <w:rPr>
          <w:rFonts w:ascii="Tahoma" w:hAnsi="Tahoma" w:cs="Tahoma"/>
          <w:b/>
          <w:bCs/>
          <w:rtl/>
          <w:lang w:val="en-US"/>
        </w:rPr>
        <w:t>رنگ و نور: موی او، چشم او، فصل‌ها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موی‌ات گاه از طلای فلق رنگ می‌گرفت و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گاه سیاه‌تر از شب خداحافظی بود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چشم‌ات روشن می‌شد... پر شده از باران</w:t>
      </w:r>
      <w:r w:rsidRPr="001256BE">
        <w:rPr>
          <w:rFonts w:ascii="Tahoma" w:hAnsi="Tahoma" w:cs="Tahoma"/>
          <w:b/>
          <w:bCs/>
          <w:lang w:val="en-US"/>
        </w:rPr>
        <w:t>...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رنگ‌پردازی در این شعر بسیار دقیق و زنده است. شما با واژگانی ساده اما پرقدرت، </w:t>
      </w:r>
      <w:r w:rsidRPr="001256BE">
        <w:rPr>
          <w:rFonts w:ascii="Tahoma" w:hAnsi="Tahoma" w:cs="Tahoma"/>
          <w:i/>
          <w:iCs/>
          <w:rtl/>
          <w:lang w:val="en-US"/>
        </w:rPr>
        <w:t>مراحل تغییر نور و عاطفه</w:t>
      </w:r>
      <w:r w:rsidRPr="001256BE">
        <w:rPr>
          <w:rFonts w:ascii="Tahoma" w:hAnsi="Tahoma" w:cs="Tahoma"/>
          <w:rtl/>
          <w:lang w:val="en-US"/>
        </w:rPr>
        <w:t xml:space="preserve"> را تصویر می‌کنید</w:t>
      </w:r>
      <w:r w:rsidRPr="001256BE">
        <w:rPr>
          <w:rFonts w:ascii="Tahoma" w:hAnsi="Tahoma" w:cs="Tahoma"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 xml:space="preserve">چشم و مو، دو قطب کلاسیک تصویر معشوق‌اند، اما در این‌جا آن‌قدر پویا و چندحالته‌اند که </w:t>
      </w:r>
      <w:r w:rsidRPr="001256BE">
        <w:rPr>
          <w:rFonts w:ascii="Tahoma" w:hAnsi="Tahoma" w:cs="Tahoma"/>
          <w:i/>
          <w:iCs/>
          <w:rtl/>
          <w:lang w:val="en-US"/>
        </w:rPr>
        <w:t>تابلویی سیال از دگرگونی معشوق</w:t>
      </w:r>
      <w:r w:rsidRPr="001256BE">
        <w:rPr>
          <w:rFonts w:ascii="Tahoma" w:hAnsi="Tahoma" w:cs="Tahoma"/>
          <w:rtl/>
          <w:lang w:val="en-US"/>
        </w:rPr>
        <w:t xml:space="preserve"> ساخته‌اند</w:t>
      </w:r>
      <w:r w:rsidRPr="001256BE">
        <w:rPr>
          <w:rFonts w:ascii="Tahoma" w:hAnsi="Tahoma" w:cs="Tahoma"/>
          <w:lang w:val="en-US"/>
        </w:rPr>
        <w:t>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 w:bidi="fa-IR"/>
        </w:rPr>
        <w:t>۴</w:t>
      </w:r>
      <w:r w:rsidRPr="001256BE">
        <w:rPr>
          <w:rFonts w:ascii="Tahoma" w:hAnsi="Tahoma" w:cs="Tahoma"/>
          <w:b/>
          <w:bCs/>
          <w:lang w:val="en-US"/>
        </w:rPr>
        <w:t xml:space="preserve">. </w:t>
      </w:r>
      <w:r w:rsidRPr="001256BE">
        <w:rPr>
          <w:rFonts w:ascii="Tahoma" w:hAnsi="Tahoma" w:cs="Tahoma"/>
          <w:b/>
          <w:bCs/>
          <w:rtl/>
          <w:lang w:val="en-US"/>
        </w:rPr>
        <w:t>ظرافت آینه‌ها و پنجره‌ها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می‌آمدی، در آینه‌های پاورچین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گم می‌شدی، در خلوت جام پنجره‌ها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یکی از زیباترین سطرهای شعر. حضور در آینه، با پاورچینی نرم، و گم‌شدن در جام پنجره—همه از زبانی استفاده می‌کنند که به جای «تو» نشان دهد </w:t>
      </w:r>
      <w:r w:rsidRPr="001256BE">
        <w:rPr>
          <w:rFonts w:ascii="Tahoma" w:hAnsi="Tahoma" w:cs="Tahoma"/>
          <w:b/>
          <w:bCs/>
          <w:rtl/>
          <w:lang w:val="en-US"/>
        </w:rPr>
        <w:t>تو چگونه می‌آیی و می‌روی</w:t>
      </w:r>
      <w:r w:rsidRPr="001256BE">
        <w:rPr>
          <w:rFonts w:ascii="Tahoma" w:hAnsi="Tahoma" w:cs="Tahoma"/>
          <w:b/>
          <w:bCs/>
          <w:lang w:val="en-US"/>
        </w:rPr>
        <w:t>.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>او نه وارد می‌شود، نه بیرون می‌رود</w:t>
      </w:r>
      <w:r w:rsidRPr="001256BE">
        <w:rPr>
          <w:rFonts w:ascii="Tahoma" w:hAnsi="Tahoma" w:cs="Tahoma"/>
          <w:lang w:val="en-US"/>
        </w:rPr>
        <w:t>—</w:t>
      </w:r>
      <w:r w:rsidRPr="001256BE">
        <w:rPr>
          <w:rFonts w:ascii="Tahoma" w:hAnsi="Tahoma" w:cs="Tahoma"/>
          <w:i/>
          <w:iCs/>
          <w:rtl/>
          <w:lang w:val="en-US"/>
        </w:rPr>
        <w:t>جاری می‌شود</w:t>
      </w:r>
      <w:r w:rsidRPr="001256BE">
        <w:rPr>
          <w:rFonts w:ascii="Tahoma" w:hAnsi="Tahoma" w:cs="Tahoma"/>
          <w:i/>
          <w:iCs/>
          <w:lang w:val="en-US"/>
        </w:rPr>
        <w:t>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lastRenderedPageBreak/>
        <w:pict>
          <v:rect id="_x0000_i1029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 w:bidi="fa-IR"/>
        </w:rPr>
        <w:t>۵</w:t>
      </w:r>
      <w:r w:rsidRPr="001256BE">
        <w:rPr>
          <w:rFonts w:ascii="Tahoma" w:hAnsi="Tahoma" w:cs="Tahoma"/>
          <w:b/>
          <w:bCs/>
          <w:lang w:val="en-US"/>
        </w:rPr>
        <w:t xml:space="preserve">. </w:t>
      </w:r>
      <w:r w:rsidRPr="001256BE">
        <w:rPr>
          <w:rFonts w:ascii="Tahoma" w:hAnsi="Tahoma" w:cs="Tahoma"/>
          <w:b/>
          <w:bCs/>
          <w:rtl/>
          <w:lang w:val="en-US"/>
        </w:rPr>
        <w:t>تأمل نهایی و پرسش‌گری عاشقانه‌ـ‌وجودی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کیستی ای آنکه در نبضم خانه داری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و بر شقیقه‌هایم برف می‌باری؟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کیستی ای آشنای غریب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که در چهره‌های منتشرت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سال‌هایم را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به سرانگشت حسرت</w:t>
      </w:r>
      <w:r w:rsidRPr="001256BE">
        <w:rPr>
          <w:rFonts w:ascii="Tahoma" w:hAnsi="Tahoma" w:cs="Tahoma"/>
          <w:b/>
          <w:bCs/>
          <w:lang w:val="en-US"/>
        </w:rPr>
        <w:br/>
      </w:r>
      <w:r w:rsidRPr="001256BE">
        <w:rPr>
          <w:rFonts w:ascii="Tahoma" w:hAnsi="Tahoma" w:cs="Tahoma"/>
          <w:b/>
          <w:bCs/>
          <w:rtl/>
          <w:lang w:val="en-US"/>
        </w:rPr>
        <w:t>ورق می‌زنی؟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این پایان، بسیار درخشان است—چراکه از یک تجربه‌ی شخصی، به </w:t>
      </w:r>
      <w:r w:rsidRPr="001256BE">
        <w:rPr>
          <w:rFonts w:ascii="Tahoma" w:hAnsi="Tahoma" w:cs="Tahoma"/>
          <w:b/>
          <w:bCs/>
          <w:rtl/>
          <w:lang w:val="en-US"/>
        </w:rPr>
        <w:t>پرسشی هستی‌شناسانه</w:t>
      </w:r>
      <w:r w:rsidRPr="001256BE">
        <w:rPr>
          <w:rFonts w:ascii="Tahoma" w:hAnsi="Tahoma" w:cs="Tahoma"/>
          <w:rtl/>
          <w:lang w:val="en-US"/>
        </w:rPr>
        <w:t xml:space="preserve"> می‌رسد: تو کیستی؟</w:t>
      </w:r>
      <w:r w:rsidRPr="001256BE">
        <w:rPr>
          <w:rFonts w:ascii="Tahoma" w:hAnsi="Tahoma" w:cs="Tahoma"/>
          <w:lang w:val="en-US"/>
        </w:rPr>
        <w:br/>
      </w:r>
      <w:r w:rsidRPr="001256BE">
        <w:rPr>
          <w:rFonts w:ascii="Tahoma" w:hAnsi="Tahoma" w:cs="Tahoma"/>
          <w:rtl/>
          <w:lang w:val="en-US"/>
        </w:rPr>
        <w:t>و پاسخ داده نمی‌شود. این «تو»، همان «شبح حضور» است، همان معشوقی که به‌صورت فرافکنی در همه‌چیز هست</w:t>
      </w:r>
      <w:r w:rsidRPr="001256BE">
        <w:rPr>
          <w:rFonts w:ascii="Tahoma" w:hAnsi="Tahoma" w:cs="Tahoma"/>
          <w:lang w:val="en-US"/>
        </w:rPr>
        <w:t>.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1256BE" w:rsidRPr="001256BE" w:rsidRDefault="001256BE" w:rsidP="001256BE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1256BE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>این شعر، آمیزه‌ای‌ست از</w:t>
      </w:r>
      <w:r w:rsidRPr="001256BE">
        <w:rPr>
          <w:rFonts w:ascii="Tahoma" w:hAnsi="Tahoma" w:cs="Tahoma"/>
          <w:lang w:val="en-US"/>
        </w:rPr>
        <w:t>:</w:t>
      </w:r>
    </w:p>
    <w:p w:rsidR="001256BE" w:rsidRPr="001256BE" w:rsidRDefault="001256BE" w:rsidP="001256B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>شعر عاشقانه با لحنی کلاسیک اما محتوایی مدرن</w:t>
      </w:r>
    </w:p>
    <w:p w:rsidR="001256BE" w:rsidRPr="001256BE" w:rsidRDefault="001256BE" w:rsidP="001256B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>خاطره‌ی زنی که شاید واقعی‌ست، شاید استعاره</w:t>
      </w:r>
    </w:p>
    <w:p w:rsidR="001256BE" w:rsidRPr="001256BE" w:rsidRDefault="001256BE" w:rsidP="001256BE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>پرسه‌زنی میان تصویر، لمس، و فُرم</w:t>
      </w:r>
    </w:p>
    <w:p w:rsidR="001256BE" w:rsidRPr="001256BE" w:rsidRDefault="001256BE" w:rsidP="001256BE">
      <w:pPr>
        <w:bidi/>
        <w:spacing w:after="0" w:line="360" w:lineRule="auto"/>
        <w:rPr>
          <w:rFonts w:ascii="Tahoma" w:hAnsi="Tahoma" w:cs="Tahoma"/>
          <w:lang w:val="en-US"/>
        </w:rPr>
      </w:pPr>
      <w:r w:rsidRPr="001256BE">
        <w:rPr>
          <w:rFonts w:ascii="Tahoma" w:hAnsi="Tahoma" w:cs="Tahoma"/>
          <w:rtl/>
          <w:lang w:val="en-US"/>
        </w:rPr>
        <w:t xml:space="preserve">این‌ شعر را می‌توان در کنار شعرهایی از </w:t>
      </w:r>
      <w:r w:rsidRPr="001256BE">
        <w:rPr>
          <w:rFonts w:ascii="Tahoma" w:hAnsi="Tahoma" w:cs="Tahoma"/>
          <w:i/>
          <w:iCs/>
          <w:rtl/>
          <w:lang w:val="en-US"/>
        </w:rPr>
        <w:t>فروغ</w:t>
      </w:r>
      <w:r w:rsidRPr="001256BE">
        <w:rPr>
          <w:rFonts w:ascii="Tahoma" w:hAnsi="Tahoma" w:cs="Tahoma"/>
          <w:rtl/>
          <w:lang w:val="en-US"/>
        </w:rPr>
        <w:t xml:space="preserve">، </w:t>
      </w:r>
      <w:r w:rsidRPr="001256BE">
        <w:rPr>
          <w:rFonts w:ascii="Tahoma" w:hAnsi="Tahoma" w:cs="Tahoma"/>
          <w:i/>
          <w:iCs/>
          <w:rtl/>
          <w:lang w:val="en-US"/>
        </w:rPr>
        <w:t>سهراب</w:t>
      </w:r>
      <w:r w:rsidRPr="001256BE">
        <w:rPr>
          <w:rFonts w:ascii="Tahoma" w:hAnsi="Tahoma" w:cs="Tahoma"/>
          <w:rtl/>
          <w:lang w:val="en-US"/>
        </w:rPr>
        <w:t xml:space="preserve">، یا حتی </w:t>
      </w:r>
      <w:r w:rsidRPr="001256BE">
        <w:rPr>
          <w:rFonts w:ascii="Tahoma" w:hAnsi="Tahoma" w:cs="Tahoma"/>
          <w:i/>
          <w:iCs/>
          <w:rtl/>
          <w:lang w:val="en-US"/>
        </w:rPr>
        <w:t>رومن گاری</w:t>
      </w:r>
      <w:r w:rsidRPr="001256BE">
        <w:rPr>
          <w:rFonts w:ascii="Tahoma" w:hAnsi="Tahoma" w:cs="Tahoma"/>
          <w:rtl/>
          <w:lang w:val="en-US"/>
        </w:rPr>
        <w:t xml:space="preserve"> </w:t>
      </w:r>
      <w:r w:rsidRPr="001256BE">
        <w:rPr>
          <w:rFonts w:ascii="Tahoma" w:hAnsi="Tahoma" w:cs="Tahoma"/>
          <w:lang w:val="en-US"/>
        </w:rPr>
        <w:t>(</w:t>
      </w:r>
      <w:r w:rsidRPr="001256BE">
        <w:rPr>
          <w:rFonts w:ascii="Tahoma" w:hAnsi="Tahoma" w:cs="Tahoma"/>
          <w:rtl/>
          <w:lang w:val="en-US"/>
        </w:rPr>
        <w:t xml:space="preserve">در نثر) قرار داد—آنجا که «تو» دیگر یک شخص نیست، بلکه </w:t>
      </w:r>
      <w:r w:rsidRPr="001256BE">
        <w:rPr>
          <w:rFonts w:ascii="Tahoma" w:hAnsi="Tahoma" w:cs="Tahoma"/>
          <w:b/>
          <w:bCs/>
          <w:rtl/>
          <w:lang w:val="en-US"/>
        </w:rPr>
        <w:t>پژواکِ پیوسته‌ی عشق در زمان است</w:t>
      </w:r>
      <w:r w:rsidRPr="001256BE">
        <w:rPr>
          <w:rFonts w:ascii="Tahoma" w:hAnsi="Tahoma" w:cs="Tahoma"/>
          <w:b/>
          <w:bCs/>
          <w:lang w:val="en-US"/>
        </w:rPr>
        <w:t>.</w:t>
      </w:r>
    </w:p>
    <w:bookmarkEnd w:id="0"/>
    <w:p w:rsidR="001256BE" w:rsidRPr="003F1258" w:rsidRDefault="001256BE" w:rsidP="001256B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1256BE" w:rsidRPr="003F1258" w:rsidSect="00984922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3AD" w:rsidRDefault="000653AD">
      <w:pPr>
        <w:spacing w:after="0" w:line="240" w:lineRule="auto"/>
      </w:pPr>
      <w:r>
        <w:separator/>
      </w:r>
    </w:p>
  </w:endnote>
  <w:endnote w:type="continuationSeparator" w:id="0">
    <w:p w:rsidR="000653AD" w:rsidRDefault="0006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56B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3AD" w:rsidRDefault="000653AD">
      <w:pPr>
        <w:spacing w:after="0" w:line="240" w:lineRule="auto"/>
      </w:pPr>
      <w:r>
        <w:separator/>
      </w:r>
    </w:p>
  </w:footnote>
  <w:footnote w:type="continuationSeparator" w:id="0">
    <w:p w:rsidR="000653AD" w:rsidRDefault="00065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599"/>
    <w:multiLevelType w:val="multilevel"/>
    <w:tmpl w:val="8F26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653AD"/>
    <w:rsid w:val="00096412"/>
    <w:rsid w:val="000E79A3"/>
    <w:rsid w:val="00102E67"/>
    <w:rsid w:val="00114060"/>
    <w:rsid w:val="001256BE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3F1258"/>
    <w:rsid w:val="00420AC9"/>
    <w:rsid w:val="00443AE3"/>
    <w:rsid w:val="004620B1"/>
    <w:rsid w:val="00470F37"/>
    <w:rsid w:val="004A1D46"/>
    <w:rsid w:val="004D53D1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984922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1256BE"/>
    <w:rPr>
      <w:i/>
      <w:iCs/>
    </w:rPr>
  </w:style>
  <w:style w:type="character" w:styleId="Strong">
    <w:name w:val="Strong"/>
    <w:basedOn w:val="DefaultParagraphFont"/>
    <w:uiPriority w:val="22"/>
    <w:qFormat/>
    <w:rsid w:val="001256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1256BE"/>
    <w:rPr>
      <w:i/>
      <w:iCs/>
    </w:rPr>
  </w:style>
  <w:style w:type="character" w:styleId="Strong">
    <w:name w:val="Strong"/>
    <w:basedOn w:val="DefaultParagraphFont"/>
    <w:uiPriority w:val="22"/>
    <w:qFormat/>
    <w:rsid w:val="00125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92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266C4-F848-4338-9F01-3F0E0AA7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2025-03-13T13:27:00Z</dcterms:created>
  <dcterms:modified xsi:type="dcterms:W3CDTF">2025-06-07T21:47:00Z</dcterms:modified>
</cp:coreProperties>
</file>