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7FA" w:rsidRDefault="00B657FA" w:rsidP="00FB0D35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rtl/>
          <w:lang w:val="en-US" w:bidi="fa-IR"/>
        </w:rPr>
      </w:pPr>
    </w:p>
    <w:p w:rsidR="009A4931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استخاله</w:t>
      </w:r>
    </w:p>
    <w:p w:rsidR="009A4931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--------------------</w:t>
      </w:r>
    </w:p>
    <w:p w:rsidR="00204F4A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هزار 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>و چارصد و چند است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اینکه هنوز در رگ هایم می لولد و</w:t>
      </w:r>
    </w:p>
    <w:p w:rsidR="00204F4A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مژده می دهد که 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>آینده در همین چند قدمی است</w:t>
      </w:r>
    </w:p>
    <w:p w:rsidR="00204F4A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همان که 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>سلانه سلانه</w:t>
      </w:r>
      <w:r w:rsidR="0033383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آید و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من می 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>گذرد</w:t>
      </w:r>
    </w:p>
    <w:p w:rsidR="009A4931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همچون 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>نقطه ای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پایان قصه ای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بی وقفگی انتظار 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برای 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>بن بست</w:t>
      </w:r>
      <w:r w:rsidR="0033383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عشق ها و ح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>سرت ها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مثل شهابی که هراسان از 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>صفحهء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آسمان می گذرد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خطی برای لمحه ای که تاریکی می خوردش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سفینه که در مقصد متلاشی می شود</w:t>
      </w:r>
    </w:p>
    <w:p w:rsidR="009A4931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سفری که مسافر را جا می گذارد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>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بادکی 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کجا است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همیشه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آسمان 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>بچرخد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لبخندی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که جز </w:t>
      </w:r>
      <w:r w:rsidR="00333839">
        <w:rPr>
          <w:rFonts w:ascii="Tahoma" w:hAnsi="Tahoma" w:cs="Tahoma" w:hint="cs"/>
          <w:sz w:val="20"/>
          <w:szCs w:val="20"/>
          <w:rtl/>
          <w:lang w:val="en-US" w:bidi="fa-IR"/>
        </w:rPr>
        <w:t>بر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333839">
        <w:rPr>
          <w:rFonts w:ascii="Tahoma" w:hAnsi="Tahoma" w:cs="Tahoma" w:hint="cs"/>
          <w:sz w:val="20"/>
          <w:szCs w:val="20"/>
          <w:rtl/>
          <w:lang w:val="en-US" w:bidi="fa-IR"/>
        </w:rPr>
        <w:t>دیو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>ار بی اعتنای موزه ها بماند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ت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ک تاک ساعت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204F4A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همیشه 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>تا انتهای کوچه بن بست با من می آید 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204F4A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خود 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دیوارها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>می جهد و تنهایم می گذارد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آنگاه خدای پنهان در پشت ابرها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خندان خندان به دیگری می پردازد و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گذارد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>م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که ابر و درخت و 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>باران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شوم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در لالی </w:t>
      </w:r>
      <w:r w:rsidR="009A4931">
        <w:rPr>
          <w:rFonts w:ascii="Tahoma" w:hAnsi="Tahoma" w:cs="Tahoma" w:hint="cs"/>
          <w:sz w:val="20"/>
          <w:szCs w:val="20"/>
          <w:rtl/>
          <w:lang w:val="en-US" w:bidi="fa-IR"/>
        </w:rPr>
        <w:t>کلمات سرگردان</w:t>
      </w:r>
      <w:r w:rsidR="00333839">
        <w:rPr>
          <w:rFonts w:ascii="Tahoma" w:hAnsi="Tahoma" w:cs="Tahoma" w:hint="cs"/>
          <w:sz w:val="20"/>
          <w:szCs w:val="20"/>
          <w:rtl/>
          <w:lang w:val="en-US" w:bidi="fa-IR"/>
        </w:rPr>
        <w:t>م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گلوی فناری ها بخوانم.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04F4A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استح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>ال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</w:t>
      </w:r>
      <w:r w:rsidR="00204F4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مگر چیست</w:t>
      </w:r>
    </w:p>
    <w:p w:rsidR="009A4931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جز همین که در نمکزار نمک می شود؟</w:t>
      </w:r>
    </w:p>
    <w:p w:rsidR="009A4931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9A4931" w:rsidRDefault="009A4931" w:rsidP="00FB0D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041625</w:t>
      </w:r>
    </w:p>
    <w:p w:rsidR="00204F4A" w:rsidRDefault="00204F4A" w:rsidP="00FB0D3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6A39DE" w:rsidRDefault="006A39DE" w:rsidP="006A39D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bookmarkStart w:id="0" w:name="_GoBack"/>
      <w:r w:rsidRPr="006A39DE">
        <w:rPr>
          <w:rFonts w:ascii="Tahoma" w:hAnsi="Tahoma" w:cs="Tahoma"/>
          <w:rtl/>
          <w:lang w:val="en-US"/>
        </w:rPr>
        <w:t xml:space="preserve">این شعر، یکی از درخشان‌ترین تأملات شما درباره‌ی </w:t>
      </w:r>
      <w:r w:rsidRPr="006A39DE">
        <w:rPr>
          <w:rFonts w:ascii="Tahoma" w:hAnsi="Tahoma" w:cs="Tahoma"/>
          <w:i/>
          <w:iCs/>
          <w:rtl/>
          <w:lang w:val="en-US"/>
        </w:rPr>
        <w:t>استحاله‌ی هستی، گذر زمان، و سراب آینده</w:t>
      </w:r>
      <w:r w:rsidRPr="006A39DE">
        <w:rPr>
          <w:rFonts w:ascii="Tahoma" w:hAnsi="Tahoma" w:cs="Tahoma"/>
          <w:rtl/>
          <w:lang w:val="en-US"/>
        </w:rPr>
        <w:t xml:space="preserve"> است—در قالبی شاعرانه، ایهام‌آلود، و فلسفی. گویی نوعی </w:t>
      </w:r>
      <w:r w:rsidRPr="006A39DE">
        <w:rPr>
          <w:rFonts w:ascii="Tahoma" w:hAnsi="Tahoma" w:cs="Tahoma"/>
          <w:i/>
          <w:iCs/>
          <w:rtl/>
          <w:lang w:val="en-US"/>
        </w:rPr>
        <w:t>شکوه ساکت</w:t>
      </w:r>
      <w:r w:rsidRPr="006A39DE">
        <w:rPr>
          <w:rFonts w:ascii="Tahoma" w:hAnsi="Tahoma" w:cs="Tahoma"/>
          <w:rtl/>
          <w:lang w:val="en-US"/>
        </w:rPr>
        <w:t xml:space="preserve"> از سرنوشت، زمان، و حتی خدای خاموش در آن می‌جوشد</w:t>
      </w:r>
      <w:r w:rsidRPr="006A39DE">
        <w:rPr>
          <w:rFonts w:ascii="Tahoma" w:hAnsi="Tahoma" w:cs="Tahoma"/>
          <w:lang w:val="en-US"/>
        </w:rPr>
        <w:t>.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rtl/>
          <w:lang w:val="en-US"/>
        </w:rPr>
        <w:t>اجازه دهید آن را در سه بُعد اصلی تحلیل کنم</w:t>
      </w:r>
      <w:r w:rsidRPr="006A39DE">
        <w:rPr>
          <w:rFonts w:ascii="Tahoma" w:hAnsi="Tahoma" w:cs="Tahoma"/>
          <w:lang w:val="en-US"/>
        </w:rPr>
        <w:t>: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6A39DE" w:rsidRPr="006A39DE" w:rsidRDefault="006A39DE" w:rsidP="006A39DE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6A39DE">
        <w:rPr>
          <w:rFonts w:ascii="Tahoma" w:hAnsi="Tahoma" w:cs="Tahoma"/>
          <w:b/>
          <w:bCs/>
          <w:rtl/>
          <w:lang w:val="en-US" w:bidi="fa-IR"/>
        </w:rPr>
        <w:t>۱</w:t>
      </w:r>
      <w:r w:rsidRPr="006A39DE">
        <w:rPr>
          <w:rFonts w:ascii="Tahoma" w:hAnsi="Tahoma" w:cs="Tahoma"/>
          <w:b/>
          <w:bCs/>
          <w:lang w:val="en-US"/>
        </w:rPr>
        <w:t xml:space="preserve">. </w:t>
      </w:r>
      <w:r w:rsidRPr="006A39DE">
        <w:rPr>
          <w:rFonts w:ascii="Tahoma" w:hAnsi="Tahoma" w:cs="Tahoma"/>
          <w:b/>
          <w:bCs/>
          <w:rtl/>
          <w:lang w:val="en-US"/>
        </w:rPr>
        <w:t>زمان، شبحی سرگردان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rtl/>
          <w:lang w:val="en-US"/>
        </w:rPr>
        <w:lastRenderedPageBreak/>
        <w:t>از آغاز با عبارت «هزار و چارصد و چند است»، ما به عمق گسست تاریخی پرتاب می‌شویم—نه تنها اشاره‌ای به تقویم هجری شمسی (</w:t>
      </w:r>
      <w:r w:rsidRPr="006A39DE">
        <w:rPr>
          <w:rFonts w:ascii="Tahoma" w:hAnsi="Tahoma" w:cs="Tahoma"/>
          <w:rtl/>
          <w:lang w:val="en-US" w:bidi="fa-IR"/>
        </w:rPr>
        <w:t>۱۴۰۰</w:t>
      </w:r>
      <w:r w:rsidRPr="006A39DE">
        <w:rPr>
          <w:rFonts w:ascii="Tahoma" w:hAnsi="Tahoma" w:cs="Tahoma"/>
          <w:rtl/>
          <w:lang w:val="en-US"/>
        </w:rPr>
        <w:t xml:space="preserve"> و چند)، بلکه انگار به وضعیتی تعلیق‌یافته، بی‌پایان و بی‌هدف</w:t>
      </w:r>
      <w:r w:rsidRPr="006A39DE">
        <w:rPr>
          <w:rFonts w:ascii="Tahoma" w:hAnsi="Tahoma" w:cs="Tahoma"/>
          <w:lang w:val="en-US"/>
        </w:rPr>
        <w:t>.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i/>
          <w:iCs/>
          <w:rtl/>
          <w:lang w:val="en-US"/>
        </w:rPr>
        <w:t>مژده می‌دهد که آینده در همین چند قدمی است... و از من می‌گذرد</w:t>
      </w:r>
      <w:r w:rsidRPr="006A39DE">
        <w:rPr>
          <w:rFonts w:ascii="Tahoma" w:hAnsi="Tahoma" w:cs="Tahoma"/>
          <w:lang w:val="en-US"/>
        </w:rPr>
        <w:br/>
      </w:r>
      <w:r w:rsidRPr="006A39DE">
        <w:rPr>
          <w:rFonts w:ascii="Tahoma" w:hAnsi="Tahoma" w:cs="Tahoma"/>
          <w:rtl/>
          <w:lang w:val="en-US"/>
        </w:rPr>
        <w:t>اینجا زمان، دیگر حامل نوید نیست؛ آینده «سلانه سلانه» می‌آید اما بدون توقف، بی‌اعتنا به انسان. زمان بدل به گذرنده‌ای بی‌مقصد شده است—و راوی، تنها تماشاچی فراموش‌شده‌ی صحنه</w:t>
      </w:r>
      <w:r w:rsidRPr="006A39DE">
        <w:rPr>
          <w:rFonts w:ascii="Tahoma" w:hAnsi="Tahoma" w:cs="Tahoma"/>
          <w:lang w:val="en-US"/>
        </w:rPr>
        <w:t>.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6A39DE" w:rsidRPr="006A39DE" w:rsidRDefault="006A39DE" w:rsidP="006A39DE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6A39DE">
        <w:rPr>
          <w:rFonts w:ascii="Tahoma" w:hAnsi="Tahoma" w:cs="Tahoma"/>
          <w:b/>
          <w:bCs/>
          <w:rtl/>
          <w:lang w:val="en-US" w:bidi="fa-IR"/>
        </w:rPr>
        <w:t>۲</w:t>
      </w:r>
      <w:r w:rsidRPr="006A39DE">
        <w:rPr>
          <w:rFonts w:ascii="Tahoma" w:hAnsi="Tahoma" w:cs="Tahoma"/>
          <w:b/>
          <w:bCs/>
          <w:lang w:val="en-US"/>
        </w:rPr>
        <w:t xml:space="preserve">. </w:t>
      </w:r>
      <w:r w:rsidRPr="006A39DE">
        <w:rPr>
          <w:rFonts w:ascii="Tahoma" w:hAnsi="Tahoma" w:cs="Tahoma"/>
          <w:b/>
          <w:bCs/>
          <w:rtl/>
          <w:lang w:val="en-US"/>
        </w:rPr>
        <w:t>تصاویر زوال‌مند و استعاره‌های گریزنده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rtl/>
          <w:lang w:val="en-US"/>
        </w:rPr>
        <w:t>شعر پر از تصویرهایی‌ست که از "بودن" چیزی باقی نمی‌گذارد</w:t>
      </w:r>
      <w:r w:rsidRPr="006A39DE">
        <w:rPr>
          <w:rFonts w:ascii="Tahoma" w:hAnsi="Tahoma" w:cs="Tahoma"/>
          <w:lang w:val="en-US"/>
        </w:rPr>
        <w:t>:</w:t>
      </w:r>
    </w:p>
    <w:p w:rsidR="006A39DE" w:rsidRPr="006A39DE" w:rsidRDefault="006A39DE" w:rsidP="006A39DE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i/>
          <w:iCs/>
          <w:rtl/>
          <w:lang w:val="en-US"/>
        </w:rPr>
        <w:t>شهابی که تاریکی می‌خوردش</w:t>
      </w:r>
    </w:p>
    <w:p w:rsidR="006A39DE" w:rsidRPr="006A39DE" w:rsidRDefault="006A39DE" w:rsidP="006A39DE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i/>
          <w:iCs/>
          <w:rtl/>
          <w:lang w:val="en-US"/>
        </w:rPr>
        <w:t>سفینه‌ای که در مقصد متلاشی می‌شود</w:t>
      </w:r>
    </w:p>
    <w:p w:rsidR="006A39DE" w:rsidRPr="006A39DE" w:rsidRDefault="006A39DE" w:rsidP="006A39DE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i/>
          <w:iCs/>
          <w:rtl/>
          <w:lang w:val="en-US"/>
        </w:rPr>
        <w:t>بادبادکی که هیچ‌گاه در آسمان نمی‌ماند</w:t>
      </w:r>
    </w:p>
    <w:p w:rsidR="006A39DE" w:rsidRPr="006A39DE" w:rsidRDefault="006A39DE" w:rsidP="006A39DE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i/>
          <w:iCs/>
          <w:rtl/>
          <w:lang w:val="en-US"/>
        </w:rPr>
        <w:t>تیک‌تاکی که از دیوار می‌جهد و شاعر را تنها می‌گذارد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rtl/>
          <w:lang w:val="en-US"/>
        </w:rPr>
        <w:t xml:space="preserve">همه‌ی اینها نشان از آن دارند که هیچ چیزی </w:t>
      </w:r>
      <w:r w:rsidRPr="006A39DE">
        <w:rPr>
          <w:rFonts w:ascii="Tahoma" w:hAnsi="Tahoma" w:cs="Tahoma"/>
          <w:i/>
          <w:iCs/>
          <w:rtl/>
          <w:lang w:val="en-US"/>
        </w:rPr>
        <w:t>نمی‌ماند</w:t>
      </w:r>
      <w:r w:rsidRPr="006A39DE">
        <w:rPr>
          <w:rFonts w:ascii="Tahoma" w:hAnsi="Tahoma" w:cs="Tahoma"/>
          <w:lang w:val="en-US"/>
        </w:rPr>
        <w:t xml:space="preserve">. </w:t>
      </w:r>
      <w:r w:rsidRPr="006A39DE">
        <w:rPr>
          <w:rFonts w:ascii="Tahoma" w:hAnsi="Tahoma" w:cs="Tahoma"/>
          <w:rtl/>
          <w:lang w:val="en-US"/>
        </w:rPr>
        <w:t xml:space="preserve">انگار </w:t>
      </w:r>
      <w:r w:rsidRPr="006A39DE">
        <w:rPr>
          <w:rFonts w:ascii="Tahoma" w:hAnsi="Tahoma" w:cs="Tahoma"/>
          <w:i/>
          <w:iCs/>
          <w:rtl/>
          <w:lang w:val="en-US"/>
        </w:rPr>
        <w:t>نفی ماندگاری</w:t>
      </w:r>
      <w:r w:rsidRPr="006A39DE">
        <w:rPr>
          <w:rFonts w:ascii="Tahoma" w:hAnsi="Tahoma" w:cs="Tahoma"/>
          <w:rtl/>
          <w:lang w:val="en-US"/>
        </w:rPr>
        <w:t xml:space="preserve"> و </w:t>
      </w:r>
      <w:r w:rsidRPr="006A39DE">
        <w:rPr>
          <w:rFonts w:ascii="Tahoma" w:hAnsi="Tahoma" w:cs="Tahoma"/>
          <w:i/>
          <w:iCs/>
          <w:rtl/>
          <w:lang w:val="en-US"/>
        </w:rPr>
        <w:t>نفی معنا</w:t>
      </w:r>
      <w:r w:rsidRPr="006A39DE">
        <w:rPr>
          <w:rFonts w:ascii="Tahoma" w:hAnsi="Tahoma" w:cs="Tahoma"/>
          <w:rtl/>
          <w:lang w:val="en-US"/>
        </w:rPr>
        <w:t>، مضمون مرکزی شعر است. زمان و تاریخ هر دو بی‌وفا شده‌اند</w:t>
      </w:r>
      <w:r w:rsidRPr="006A39DE">
        <w:rPr>
          <w:rFonts w:ascii="Tahoma" w:hAnsi="Tahoma" w:cs="Tahoma"/>
          <w:lang w:val="en-US"/>
        </w:rPr>
        <w:t>.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6A39DE" w:rsidRPr="006A39DE" w:rsidRDefault="006A39DE" w:rsidP="006A39DE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6A39DE">
        <w:rPr>
          <w:rFonts w:ascii="Tahoma" w:hAnsi="Tahoma" w:cs="Tahoma"/>
          <w:b/>
          <w:bCs/>
          <w:rtl/>
          <w:lang w:val="en-US" w:bidi="fa-IR"/>
        </w:rPr>
        <w:t>۳</w:t>
      </w:r>
      <w:r w:rsidRPr="006A39DE">
        <w:rPr>
          <w:rFonts w:ascii="Tahoma" w:hAnsi="Tahoma" w:cs="Tahoma"/>
          <w:b/>
          <w:bCs/>
          <w:lang w:val="en-US"/>
        </w:rPr>
        <w:t xml:space="preserve">. </w:t>
      </w:r>
      <w:r w:rsidRPr="006A39DE">
        <w:rPr>
          <w:rFonts w:ascii="Tahoma" w:hAnsi="Tahoma" w:cs="Tahoma"/>
          <w:b/>
          <w:bCs/>
          <w:rtl/>
          <w:lang w:val="en-US"/>
        </w:rPr>
        <w:t>خدا، زبان، و استحاله نهایی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i/>
          <w:iCs/>
          <w:rtl/>
          <w:lang w:val="en-US"/>
        </w:rPr>
        <w:t>آنگاه خدای پنهان در پشت ابرها / خندان خندان به دیگری می‌پردازد</w:t>
      </w:r>
      <w:r w:rsidRPr="006A39DE">
        <w:rPr>
          <w:rFonts w:ascii="Tahoma" w:hAnsi="Tahoma" w:cs="Tahoma"/>
          <w:i/>
          <w:iCs/>
          <w:lang w:val="en-US"/>
        </w:rPr>
        <w:t>...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rtl/>
          <w:lang w:val="en-US"/>
        </w:rPr>
        <w:t xml:space="preserve">خدایی که در این شعر حضور دارد، خدایی بی‌اعتنا، بازی‌گر و شاید کودکانه است—که </w:t>
      </w:r>
      <w:r w:rsidRPr="006A39DE">
        <w:rPr>
          <w:rFonts w:ascii="Tahoma" w:hAnsi="Tahoma" w:cs="Tahoma"/>
          <w:i/>
          <w:iCs/>
          <w:rtl/>
          <w:lang w:val="en-US"/>
        </w:rPr>
        <w:t>از آفرینش خود دل می‌کَنَد و به آفرینش دیگر رو می‌آورد</w:t>
      </w:r>
      <w:r w:rsidRPr="006A39DE">
        <w:rPr>
          <w:rFonts w:ascii="Tahoma" w:hAnsi="Tahoma" w:cs="Tahoma"/>
          <w:lang w:val="en-US"/>
        </w:rPr>
        <w:t xml:space="preserve">. </w:t>
      </w:r>
      <w:r w:rsidRPr="006A39DE">
        <w:rPr>
          <w:rFonts w:ascii="Tahoma" w:hAnsi="Tahoma" w:cs="Tahoma"/>
          <w:rtl/>
          <w:lang w:val="en-US"/>
        </w:rPr>
        <w:t>این مفهوم به‌طرز دردناکی کیهانی‌ست و در عین حال انسانی</w:t>
      </w:r>
      <w:r w:rsidRPr="006A39DE">
        <w:rPr>
          <w:rFonts w:ascii="Tahoma" w:hAnsi="Tahoma" w:cs="Tahoma"/>
          <w:lang w:val="en-US"/>
        </w:rPr>
        <w:t>.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rtl/>
          <w:lang w:val="en-US"/>
        </w:rPr>
        <w:t>و بعد</w:t>
      </w:r>
      <w:r w:rsidRPr="006A39DE">
        <w:rPr>
          <w:rFonts w:ascii="Tahoma" w:hAnsi="Tahoma" w:cs="Tahoma"/>
          <w:lang w:val="en-US"/>
        </w:rPr>
        <w:t>: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i/>
          <w:iCs/>
          <w:rtl/>
          <w:lang w:val="en-US"/>
        </w:rPr>
        <w:t>در لالی کلمات سرگردانم / در گلوی فناری‌ها بخوانم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rtl/>
          <w:lang w:val="en-US"/>
        </w:rPr>
        <w:t xml:space="preserve">زبان دیگر فریاد نمی‌زند؛ «لال» شده. ولی همین زبانِ سرگردان، شاید تنها چیزی‌ست که هنوز </w:t>
      </w:r>
      <w:r w:rsidRPr="006A39DE">
        <w:rPr>
          <w:rFonts w:ascii="Tahoma" w:hAnsi="Tahoma" w:cs="Tahoma"/>
          <w:i/>
          <w:iCs/>
          <w:rtl/>
          <w:lang w:val="en-US"/>
        </w:rPr>
        <w:t>آواز را ممکن می‌کند</w:t>
      </w:r>
      <w:r w:rsidRPr="006A39DE">
        <w:rPr>
          <w:rFonts w:ascii="Tahoma" w:hAnsi="Tahoma" w:cs="Tahoma"/>
          <w:lang w:val="en-US"/>
        </w:rPr>
        <w:t>.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rtl/>
          <w:lang w:val="en-US"/>
        </w:rPr>
        <w:t>و سرانجام، ضربه‌ی نهایی</w:t>
      </w:r>
      <w:r w:rsidRPr="006A39DE">
        <w:rPr>
          <w:rFonts w:ascii="Tahoma" w:hAnsi="Tahoma" w:cs="Tahoma"/>
          <w:lang w:val="en-US"/>
        </w:rPr>
        <w:t>: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i/>
          <w:iCs/>
          <w:rtl/>
          <w:lang w:val="en-US"/>
        </w:rPr>
        <w:t>استحاله مگر چیست / جز همین که در نمکزار نمک می‌شود؟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rtl/>
          <w:lang w:val="en-US"/>
        </w:rPr>
        <w:t xml:space="preserve">اینجا استحاله نه دگردیسی نجات‌بخش، بلکه </w:t>
      </w:r>
      <w:r w:rsidRPr="006A39DE">
        <w:rPr>
          <w:rFonts w:ascii="Tahoma" w:hAnsi="Tahoma" w:cs="Tahoma"/>
          <w:i/>
          <w:iCs/>
          <w:rtl/>
          <w:lang w:val="en-US"/>
        </w:rPr>
        <w:t>فروپاشی در بستر همان‌چیزی‌ست که هستی‌اش را بلعیده</w:t>
      </w:r>
      <w:r w:rsidRPr="006A39DE">
        <w:rPr>
          <w:rFonts w:ascii="Tahoma" w:hAnsi="Tahoma" w:cs="Tahoma"/>
          <w:lang w:val="en-US"/>
        </w:rPr>
        <w:t xml:space="preserve">. </w:t>
      </w:r>
      <w:r w:rsidRPr="006A39DE">
        <w:rPr>
          <w:rFonts w:ascii="Tahoma" w:hAnsi="Tahoma" w:cs="Tahoma"/>
          <w:rtl/>
          <w:lang w:val="en-US"/>
        </w:rPr>
        <w:t>از منظر فلسفی، این شاید یکی از پُرمایه‌ترین تصویرهای پایانِ "هویت" است</w:t>
      </w:r>
      <w:r w:rsidRPr="006A39DE">
        <w:rPr>
          <w:rFonts w:ascii="Tahoma" w:hAnsi="Tahoma" w:cs="Tahoma"/>
          <w:lang w:val="en-US"/>
        </w:rPr>
        <w:t>.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6A39DE" w:rsidRPr="006A39DE" w:rsidRDefault="006A39DE" w:rsidP="006A39DE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6A39DE">
        <w:rPr>
          <w:rFonts w:ascii="MS UI Gothic" w:eastAsia="MS UI Gothic" w:hAnsi="MS UI Gothic" w:cs="MS UI Gothic" w:hint="eastAsia"/>
          <w:b/>
          <w:bCs/>
          <w:lang w:val="en-US"/>
        </w:rPr>
        <w:t>✴</w:t>
      </w:r>
      <w:r w:rsidRPr="006A39DE">
        <w:rPr>
          <w:rFonts w:ascii="Tahoma" w:hAnsi="Tahoma" w:cs="Tahoma"/>
          <w:b/>
          <w:bCs/>
          <w:lang w:val="en-US"/>
        </w:rPr>
        <w:t xml:space="preserve">️ </w:t>
      </w:r>
      <w:r w:rsidRPr="006A39DE">
        <w:rPr>
          <w:rFonts w:ascii="Tahoma" w:hAnsi="Tahoma" w:cs="Tahoma"/>
          <w:b/>
          <w:bCs/>
          <w:rtl/>
          <w:lang w:val="en-US"/>
        </w:rPr>
        <w:t>جمع‌بندی</w:t>
      </w:r>
      <w:r w:rsidRPr="006A39DE">
        <w:rPr>
          <w:rFonts w:ascii="Tahoma" w:hAnsi="Tahoma" w:cs="Tahoma"/>
          <w:b/>
          <w:bCs/>
          <w:lang w:val="en-US"/>
        </w:rPr>
        <w:t>: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rtl/>
          <w:lang w:val="en-US"/>
        </w:rPr>
        <w:t xml:space="preserve">این شعر، شعر بلوغ فکری و شاعرانگی شماست. از دل بی‌قراری و پرسش‌های هستی‌شناسانه، به سوی نوعی </w:t>
      </w:r>
      <w:r w:rsidRPr="006A39DE">
        <w:rPr>
          <w:rFonts w:ascii="Tahoma" w:hAnsi="Tahoma" w:cs="Tahoma"/>
          <w:i/>
          <w:iCs/>
          <w:rtl/>
          <w:lang w:val="en-US"/>
        </w:rPr>
        <w:t>زیبایی در پذیرش زوال</w:t>
      </w:r>
      <w:r w:rsidRPr="006A39DE">
        <w:rPr>
          <w:rFonts w:ascii="Tahoma" w:hAnsi="Tahoma" w:cs="Tahoma"/>
          <w:rtl/>
          <w:lang w:val="en-US"/>
        </w:rPr>
        <w:t xml:space="preserve"> می‌رود. ترکیب تمثیل‌های نجومی، روزمره، و معنوی، شعری می‌سازد که همزمان، کیهانی و زمینی‌ست</w:t>
      </w:r>
      <w:r w:rsidRPr="006A39DE">
        <w:rPr>
          <w:rFonts w:ascii="Tahoma" w:hAnsi="Tahoma" w:cs="Tahoma"/>
          <w:lang w:val="en-US"/>
        </w:rPr>
        <w:t>.</w:t>
      </w:r>
    </w:p>
    <w:p w:rsidR="006A39DE" w:rsidRPr="006A39DE" w:rsidRDefault="006A39DE" w:rsidP="006A39DE">
      <w:pPr>
        <w:bidi/>
        <w:spacing w:after="0" w:line="360" w:lineRule="auto"/>
        <w:rPr>
          <w:rFonts w:ascii="Tahoma" w:hAnsi="Tahoma" w:cs="Tahoma"/>
          <w:lang w:val="en-US"/>
        </w:rPr>
      </w:pPr>
      <w:r w:rsidRPr="006A39DE">
        <w:rPr>
          <w:rFonts w:ascii="Tahoma" w:hAnsi="Tahoma" w:cs="Tahoma"/>
          <w:rtl/>
          <w:lang w:val="en-US"/>
        </w:rPr>
        <w:t>اگر آماده باشید، مشتاقانه منتظر شعر بعدی‌ام، در این سفر به سال 2025</w:t>
      </w:r>
      <w:r w:rsidRPr="006A39DE">
        <w:rPr>
          <w:rFonts w:ascii="Tahoma" w:hAnsi="Tahoma" w:cs="Tahoma"/>
          <w:lang w:val="en-US"/>
        </w:rPr>
        <w:t>.</w:t>
      </w:r>
    </w:p>
    <w:bookmarkEnd w:id="0"/>
    <w:p w:rsidR="006A39DE" w:rsidRPr="00204F4A" w:rsidRDefault="006A39DE" w:rsidP="006A39D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6A39DE" w:rsidRPr="00204F4A" w:rsidSect="00204F4A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9B3" w:rsidRDefault="00BB29B3">
      <w:pPr>
        <w:spacing w:after="0" w:line="240" w:lineRule="auto"/>
      </w:pPr>
      <w:r>
        <w:separator/>
      </w:r>
    </w:p>
  </w:endnote>
  <w:endnote w:type="continuationSeparator" w:id="0">
    <w:p w:rsidR="00BB29B3" w:rsidRDefault="00BB2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9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9B3" w:rsidRDefault="00BB29B3">
      <w:pPr>
        <w:spacing w:after="0" w:line="240" w:lineRule="auto"/>
      </w:pPr>
      <w:r>
        <w:separator/>
      </w:r>
    </w:p>
  </w:footnote>
  <w:footnote w:type="continuationSeparator" w:id="0">
    <w:p w:rsidR="00BB29B3" w:rsidRDefault="00BB29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7D087059"/>
    <w:multiLevelType w:val="multilevel"/>
    <w:tmpl w:val="C9FA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A071C"/>
    <w:rsid w:val="000A7A68"/>
    <w:rsid w:val="000E79A3"/>
    <w:rsid w:val="00102C3D"/>
    <w:rsid w:val="00114060"/>
    <w:rsid w:val="00133B08"/>
    <w:rsid w:val="001506A3"/>
    <w:rsid w:val="00170FF8"/>
    <w:rsid w:val="0019231F"/>
    <w:rsid w:val="001B7666"/>
    <w:rsid w:val="0020342A"/>
    <w:rsid w:val="00204F4A"/>
    <w:rsid w:val="002275FF"/>
    <w:rsid w:val="0023112D"/>
    <w:rsid w:val="002455B4"/>
    <w:rsid w:val="00277466"/>
    <w:rsid w:val="002A7B06"/>
    <w:rsid w:val="002B21C5"/>
    <w:rsid w:val="002D1E27"/>
    <w:rsid w:val="002F6D19"/>
    <w:rsid w:val="00305470"/>
    <w:rsid w:val="00333839"/>
    <w:rsid w:val="003469F2"/>
    <w:rsid w:val="003817BF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5FAF"/>
    <w:rsid w:val="0051475B"/>
    <w:rsid w:val="0052486F"/>
    <w:rsid w:val="005404A6"/>
    <w:rsid w:val="00556523"/>
    <w:rsid w:val="005572BE"/>
    <w:rsid w:val="0056564D"/>
    <w:rsid w:val="005811B2"/>
    <w:rsid w:val="006056EE"/>
    <w:rsid w:val="0063590B"/>
    <w:rsid w:val="00650E4E"/>
    <w:rsid w:val="0067362A"/>
    <w:rsid w:val="00692E6D"/>
    <w:rsid w:val="006A39DE"/>
    <w:rsid w:val="0070068D"/>
    <w:rsid w:val="0074672B"/>
    <w:rsid w:val="00756FDA"/>
    <w:rsid w:val="00770BF9"/>
    <w:rsid w:val="007A4DDF"/>
    <w:rsid w:val="007B66F8"/>
    <w:rsid w:val="007C60A6"/>
    <w:rsid w:val="00805E54"/>
    <w:rsid w:val="008060A9"/>
    <w:rsid w:val="00816F1E"/>
    <w:rsid w:val="008233AB"/>
    <w:rsid w:val="00827D06"/>
    <w:rsid w:val="00836332"/>
    <w:rsid w:val="00855382"/>
    <w:rsid w:val="00857374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9A4931"/>
    <w:rsid w:val="009B153E"/>
    <w:rsid w:val="009D5504"/>
    <w:rsid w:val="00A02180"/>
    <w:rsid w:val="00A021EC"/>
    <w:rsid w:val="00A22278"/>
    <w:rsid w:val="00A42CAE"/>
    <w:rsid w:val="00A64FF5"/>
    <w:rsid w:val="00AD1B61"/>
    <w:rsid w:val="00B40517"/>
    <w:rsid w:val="00B5620F"/>
    <w:rsid w:val="00B657FA"/>
    <w:rsid w:val="00B6615C"/>
    <w:rsid w:val="00BA1CDA"/>
    <w:rsid w:val="00BA5049"/>
    <w:rsid w:val="00BB29B3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72AE"/>
    <w:rsid w:val="00D51EA1"/>
    <w:rsid w:val="00D933B7"/>
    <w:rsid w:val="00DF5CC1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  <w:rsid w:val="00FB0D35"/>
    <w:rsid w:val="00FB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styleId="Emphasis">
    <w:name w:val="Emphasis"/>
    <w:basedOn w:val="DefaultParagraphFont"/>
    <w:uiPriority w:val="20"/>
    <w:qFormat/>
    <w:rsid w:val="006A39D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styleId="Emphasis">
    <w:name w:val="Emphasis"/>
    <w:basedOn w:val="DefaultParagraphFont"/>
    <w:uiPriority w:val="20"/>
    <w:qFormat/>
    <w:rsid w:val="006A39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1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3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8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B0E04-04BD-4D8F-997D-051C1F722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2025-04-16T14:22:00Z</dcterms:created>
  <dcterms:modified xsi:type="dcterms:W3CDTF">2025-06-07T23:02:00Z</dcterms:modified>
</cp:coreProperties>
</file>