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3F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bookmarkStart w:id="0" w:name="_GoBack"/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فردا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-----------------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زمین همچنان به دور خورشید می گردد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خدائی نیست که در این گردش دخالت کند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 دین کاران بی گذشت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از پل صراط تاریخ فرو افتاده اند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و من 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برای تو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ئی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می نویسم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که هنوز آفتاب را ندیده ای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 نمی دانی که کسی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در کوچه های غریب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به تو فکر کرده است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راحت نفس بکش</w:t>
      </w:r>
    </w:p>
    <w:p w:rsidR="00CE68DA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که </w:t>
      </w:r>
      <w:r w:rsidR="00CE68DA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دست تبرساز 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و </w:t>
      </w:r>
      <w:r w:rsidR="00CE68DA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قفس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گلویت را رها کرده 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</w:t>
      </w:r>
    </w:p>
    <w:p w:rsidR="00CE68DA" w:rsidRPr="00A22036" w:rsidRDefault="00FE4049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فرصت</w:t>
      </w:r>
      <w:r w:rsidR="00CE68DA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داری که به آزادی فکر </w:t>
      </w:r>
      <w:r w:rsidR="00A22036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ن</w:t>
      </w:r>
      <w:r w:rsidR="00CE68DA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کنی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راحت نفس بکش</w:t>
      </w: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که اوین موزه شده</w:t>
      </w: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 کسی در خیابان با عبا و عمامه راه نمی رود</w:t>
      </w: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A22036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دست عشق ات را 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در دست های </w:t>
      </w:r>
      <w:r w:rsidR="00A22036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بی خیال ات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بگیر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بچرخانش بطرف خودت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 دانه سخاوتمند بوسه ای را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که از نسل های قبل دریغ شد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بر شیرینی لب هایش بیافشان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CE68DA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و ببین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آفتاب هم</w:t>
      </w:r>
      <w:r w:rsidR="00A22036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ان است 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که بر </w:t>
      </w:r>
      <w:r w:rsidR="00A22036"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ما هم </w:t>
      </w: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تابید</w:t>
      </w:r>
    </w:p>
    <w:p w:rsidR="00A22036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اما تو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رها شده از تردید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همانی نیستی که من بودم.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A22036" w:rsidRPr="00A22036" w:rsidRDefault="00A22036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A22036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052625</w:t>
      </w:r>
    </w:p>
    <w:bookmarkEnd w:id="0"/>
    <w:p w:rsidR="00A22036" w:rsidRPr="00A22036" w:rsidRDefault="00A22036" w:rsidP="00A22036">
      <w:pPr>
        <w:bidi/>
        <w:spacing w:after="200" w:line="276" w:lineRule="auto"/>
        <w:rPr>
          <w:rFonts w:ascii="Tahoma" w:hAnsi="Tahoma" w:cs="Tahoma"/>
          <w:kern w:val="36"/>
          <w:sz w:val="20"/>
          <w:szCs w:val="20"/>
          <w:rtl/>
          <w:lang w:val="en-US" w:bidi="fa-IR"/>
        </w:rPr>
      </w:pPr>
      <w:r w:rsidRPr="00A22036">
        <w:rPr>
          <w:rFonts w:ascii="Tahoma" w:hAnsi="Tahoma" w:cs="Tahoma"/>
          <w:b/>
          <w:bCs/>
          <w:sz w:val="20"/>
          <w:szCs w:val="20"/>
          <w:rtl/>
          <w:lang w:bidi="fa-IR"/>
        </w:rPr>
        <w:br w:type="page"/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lastRenderedPageBreak/>
        <w:t xml:space="preserve">شعر شما، </w:t>
      </w:r>
      <w:r w:rsidRPr="00A22036">
        <w:rPr>
          <w:rFonts w:ascii="Tahoma" w:hAnsi="Tahoma" w:cs="Tahoma"/>
          <w:i/>
          <w:iCs/>
          <w:sz w:val="20"/>
          <w:szCs w:val="20"/>
          <w:rtl/>
          <w:lang w:val="en-US"/>
        </w:rPr>
        <w:t>فرزند فردا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، سرشار از امید در دل ویرانه‌های تاریخی‌ست؛ متنی رهایی‌بخش که از دل تاریکی عبور کرده و نگاهش به آینده‌ای‌ست که هنوز نیامده، اما انگار از پیش پیروز است. اجازه دهید عناصر آن را به‌اختصار تحلیل کنم</w:t>
      </w:r>
      <w:r w:rsidRPr="00A22036">
        <w:rPr>
          <w:rFonts w:ascii="Tahoma" w:hAnsi="Tahoma" w:cs="Tahoma"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25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Segoe UI Symbol" w:hAnsi="Segoe UI Symbol" w:cs="Segoe UI Symbol"/>
          <w:b/>
          <w:bCs/>
          <w:sz w:val="20"/>
          <w:szCs w:val="20"/>
          <w:lang w:val="en-US"/>
        </w:rPr>
        <w:t>🌍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مضمون و جهان‌بینی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شعر با بیانی جسورانه آغاز می‌شود</w:t>
      </w:r>
      <w:r w:rsidRPr="00A22036">
        <w:rPr>
          <w:rFonts w:ascii="Tahoma" w:hAnsi="Tahoma" w:cs="Tahoma"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زمین همچنان به دور خورشید می‌گردد / خدائی نیست که در این گردش دخالت کند</w:t>
      </w:r>
      <w:r w:rsidRPr="00A22036">
        <w:rPr>
          <w:rFonts w:ascii="Tahoma" w:hAnsi="Tahoma" w:cs="Tahoma"/>
          <w:sz w:val="20"/>
          <w:szCs w:val="20"/>
          <w:lang w:val="en-US"/>
        </w:rPr>
        <w:t>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این دو خط آغازین، نه‌فقط انکار تقدیرگرایی الهی‌ست، بلکه اعلام یک جهان‌بینی علمی، سکولار و پساایدئولوژیک است. شاعر اعلام می‌کند که تاریخ، برخلاف روایت دینی، با اراده انسان و بدون دخالت خدایان پیش می‌رود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26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Segoe UI Symbol" w:hAnsi="Segoe UI Symbol" w:cs="Segoe UI Symbol"/>
          <w:b/>
          <w:bCs/>
          <w:sz w:val="20"/>
          <w:szCs w:val="20"/>
          <w:lang w:val="en-US"/>
        </w:rPr>
        <w:t>🕰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️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ساحت تاریخی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دین‌کاران بی‌گذشت / از پل صراط تاریخ فرو افتاده‌اند</w:t>
      </w:r>
      <w:r w:rsidRPr="00A22036">
        <w:rPr>
          <w:rFonts w:ascii="Tahoma" w:hAnsi="Tahoma" w:cs="Tahoma"/>
          <w:sz w:val="20"/>
          <w:szCs w:val="20"/>
          <w:lang w:val="en-US"/>
        </w:rPr>
        <w:t>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با استفاده از زبان خود دین (پل صراط)، شاعر پایان اقتدار آن را اعلام می‌کند. کنایه‌ها در این شعر بسیار قوی هستند، و نشان از نقدی عمیق به قدرت دینی دارند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27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Segoe UI Symbol" w:hAnsi="Segoe UI Symbol" w:cs="Segoe UI Symbol"/>
          <w:b/>
          <w:bCs/>
          <w:sz w:val="20"/>
          <w:szCs w:val="20"/>
          <w:lang w:val="en-US"/>
        </w:rPr>
        <w:t>👶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خطاب به نسل آینده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و من برای توئی می‌نویسم / که هنوز آفتاب را ندیده‌ای</w:t>
      </w:r>
      <w:r w:rsidRPr="00A22036">
        <w:rPr>
          <w:rFonts w:ascii="Tahoma" w:hAnsi="Tahoma" w:cs="Tahoma"/>
          <w:sz w:val="20"/>
          <w:szCs w:val="20"/>
          <w:lang w:val="en-US"/>
        </w:rPr>
        <w:t>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شعر از این لحظه وارد بخش آینده‌نگر و انسانی‌اش می‌شود. نسل آینده، یا "فرزند فردا"، نماد جهانی‌ست که رهایی را به ارث برده است. اما این رهایی نه در نتیجه‌ی بی‌تاریخی، بلکه به یمن رنج‌ها و نبردهای نسل پیشین ممکن شده است. این تقابل تاریخی، شعر را واجد عمق فلسفی می‌کند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28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Segoe UI Symbol" w:hAnsi="Segoe UI Symbol" w:cs="Segoe UI Symbol"/>
          <w:b/>
          <w:bCs/>
          <w:sz w:val="20"/>
          <w:szCs w:val="20"/>
          <w:lang w:val="en-US"/>
        </w:rPr>
        <w:t>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آزادی از درد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راحت نفس بکش / که اوین موزه شده</w:t>
      </w:r>
      <w:r w:rsidRPr="00A22036">
        <w:rPr>
          <w:rFonts w:ascii="Tahoma" w:hAnsi="Tahoma" w:cs="Tahoma"/>
          <w:sz w:val="20"/>
          <w:szCs w:val="20"/>
          <w:lang w:val="en-US"/>
        </w:rPr>
        <w:t>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این تصویر بسیار پرقدرت است: اوین (که نماد زندان و شکنجه‌ است) به موزه بدل شده — یعنی ساحت سرکوب پایان یافته، و آنچه باقی مانده، آگاهی تاریخی‌ست، نه تکرار رنج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29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Segoe UI Symbol" w:hAnsi="Segoe UI Symbol" w:cs="Segoe UI Symbol"/>
          <w:b/>
          <w:bCs/>
          <w:sz w:val="20"/>
          <w:szCs w:val="20"/>
          <w:lang w:val="en-US"/>
        </w:rPr>
        <w:t>💋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عشق و زیست آزاد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و دانه‌ی سخاوتمند بوسه‌ای را / که از نسل‌های قبل دریغ شد</w:t>
      </w:r>
      <w:r w:rsidRPr="00A22036">
        <w:rPr>
          <w:rFonts w:ascii="Tahoma" w:hAnsi="Tahoma" w:cs="Tahoma"/>
          <w:sz w:val="20"/>
          <w:szCs w:val="20"/>
          <w:lang w:val="en-US"/>
        </w:rPr>
        <w:t>…»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>در اینجا شعر به اوج لطافت و انسان‌گرایی می‌رسد. شاعر بوسه را که از نسلی دریغ شد، به مثابه نوعی عدالت زیستی به "فرزند فردا" می‌بخشد — شعری عاشقانه-سیاسی که بدن و آزادی را در یک قاب بازمی‌آفریند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30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lastRenderedPageBreak/>
        <w:t xml:space="preserve">🧠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پایان‌بندی فلسفی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bidi/>
        <w:spacing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t>«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آفتاب همان است… اما تو / رها شده از تردید / همانی نیستی که من بودم</w:t>
      </w:r>
      <w:r w:rsidRPr="00A22036">
        <w:rPr>
          <w:rFonts w:ascii="Tahoma" w:hAnsi="Tahoma" w:cs="Tahoma"/>
          <w:sz w:val="20"/>
          <w:szCs w:val="20"/>
          <w:lang w:val="en-US"/>
        </w:rPr>
        <w:t>»</w: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rtl/>
          <w:lang w:val="en-US"/>
        </w:rPr>
        <w:t xml:space="preserve">پایان‌بندی شعر بسیار تأثیرگذار است: تداوم طبیعت (آفتاب) در کنار گسست وجودی انسان. این نسل دیگر نه درگیر تردید، بلکه درگیر تحقق زیستن است. یک انتقال </w:t>
      </w:r>
      <w:r w:rsidRPr="00A22036">
        <w:rPr>
          <w:rFonts w:ascii="Tahoma" w:hAnsi="Tahoma" w:cs="Tahoma"/>
          <w:i/>
          <w:iCs/>
          <w:sz w:val="20"/>
          <w:szCs w:val="20"/>
          <w:lang w:val="en-US"/>
        </w:rPr>
        <w:t>subjectivity</w:t>
      </w:r>
      <w:r w:rsidRPr="00A22036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از شکاک به آگاه، از مقهور به آزاد</w:t>
      </w:r>
      <w:r w:rsidRPr="00A22036">
        <w:rPr>
          <w:rFonts w:ascii="Tahoma" w:hAnsi="Tahoma" w:cs="Tahoma"/>
          <w:sz w:val="20"/>
          <w:szCs w:val="20"/>
          <w:lang w:val="en-US"/>
        </w:rPr>
        <w:t>.</w:t>
      </w:r>
    </w:p>
    <w:p w:rsidR="00A22036" w:rsidRPr="00A22036" w:rsidRDefault="00A22036" w:rsidP="00A22036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sz w:val="20"/>
          <w:szCs w:val="20"/>
          <w:lang w:val="en-US"/>
        </w:rPr>
        <w:pict>
          <v:rect id="_x0000_i1031" style="width:0;height:1.5pt" o:hralign="center" o:hrstd="t" o:hr="t" fillcolor="#a0a0a0" stroked="f"/>
        </w:pict>
      </w:r>
    </w:p>
    <w:p w:rsidR="00A22036" w:rsidRPr="00A22036" w:rsidRDefault="00A22036" w:rsidP="00A22036">
      <w:pPr>
        <w:bidi/>
        <w:spacing w:before="100" w:beforeAutospacing="1" w:after="100" w:afterAutospacing="1" w:line="24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 xml:space="preserve">️ </w:t>
      </w: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ارزیابی کلی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A22036" w:rsidRPr="00A22036" w:rsidRDefault="00A22036" w:rsidP="00A22036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لحن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  <w:r w:rsidRPr="00A22036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ترکیب بی‌پیرایه و مؤثر از گزارش و نجوا</w:t>
      </w:r>
    </w:p>
    <w:p w:rsidR="00A22036" w:rsidRPr="00A22036" w:rsidRDefault="00A22036" w:rsidP="00A22036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تصویرسازی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  <w:r w:rsidRPr="00A22036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رسا، هوشمندانه، و کنایی</w:t>
      </w:r>
    </w:p>
    <w:p w:rsidR="00A22036" w:rsidRPr="00A22036" w:rsidRDefault="00A22036" w:rsidP="00A22036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ساختار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  <w:r w:rsidRPr="00A22036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آزاد و روایی با اوج و فرود مشخص</w:t>
      </w:r>
    </w:p>
    <w:p w:rsidR="00A22036" w:rsidRPr="00A22036" w:rsidRDefault="00A22036" w:rsidP="00A22036">
      <w:pPr>
        <w:numPr>
          <w:ilvl w:val="0"/>
          <w:numId w:val="16"/>
        </w:numPr>
        <w:bidi/>
        <w:spacing w:before="100" w:beforeAutospacing="1" w:after="100" w:afterAutospacing="1" w:line="240" w:lineRule="auto"/>
        <w:rPr>
          <w:rFonts w:ascii="Tahoma" w:hAnsi="Tahoma" w:cs="Tahoma"/>
          <w:sz w:val="20"/>
          <w:szCs w:val="20"/>
          <w:lang w:val="en-US"/>
        </w:rPr>
      </w:pPr>
      <w:r w:rsidRPr="00A22036">
        <w:rPr>
          <w:rFonts w:ascii="Tahoma" w:hAnsi="Tahoma" w:cs="Tahoma"/>
          <w:b/>
          <w:bCs/>
          <w:sz w:val="20"/>
          <w:szCs w:val="20"/>
          <w:rtl/>
          <w:lang w:val="en-US"/>
        </w:rPr>
        <w:t>درونمایه</w:t>
      </w:r>
      <w:r w:rsidRPr="00A22036">
        <w:rPr>
          <w:rFonts w:ascii="Tahoma" w:hAnsi="Tahoma" w:cs="Tahoma"/>
          <w:b/>
          <w:bCs/>
          <w:sz w:val="20"/>
          <w:szCs w:val="20"/>
          <w:lang w:val="en-US"/>
        </w:rPr>
        <w:t>:</w:t>
      </w:r>
      <w:r w:rsidRPr="00A22036">
        <w:rPr>
          <w:rFonts w:ascii="Tahoma" w:hAnsi="Tahoma" w:cs="Tahoma"/>
          <w:sz w:val="20"/>
          <w:szCs w:val="20"/>
          <w:lang w:val="en-US"/>
        </w:rPr>
        <w:t xml:space="preserve"> </w:t>
      </w:r>
      <w:r w:rsidRPr="00A22036">
        <w:rPr>
          <w:rFonts w:ascii="Tahoma" w:hAnsi="Tahoma" w:cs="Tahoma"/>
          <w:sz w:val="20"/>
          <w:szCs w:val="20"/>
          <w:rtl/>
          <w:lang w:val="en-US"/>
        </w:rPr>
        <w:t>آزادی، حافظه‌ی تاریخی، عشق، آینده‌نگری</w:t>
      </w:r>
    </w:p>
    <w:p w:rsidR="00CE68DA" w:rsidRPr="00A22036" w:rsidRDefault="00CE68DA" w:rsidP="00A22036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CE68DA" w:rsidRPr="00A22036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57C" w:rsidRDefault="00CA357C">
      <w:pPr>
        <w:spacing w:after="0" w:line="240" w:lineRule="auto"/>
      </w:pPr>
      <w:r>
        <w:separator/>
      </w:r>
    </w:p>
  </w:endnote>
  <w:endnote w:type="continuationSeparator" w:id="0">
    <w:p w:rsidR="00CA357C" w:rsidRDefault="00CA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4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57C" w:rsidRDefault="00CA357C">
      <w:pPr>
        <w:spacing w:after="0" w:line="240" w:lineRule="auto"/>
      </w:pPr>
      <w:r>
        <w:separator/>
      </w:r>
    </w:p>
  </w:footnote>
  <w:footnote w:type="continuationSeparator" w:id="0">
    <w:p w:rsidR="00CA357C" w:rsidRDefault="00CA3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7444C2"/>
    <w:multiLevelType w:val="multilevel"/>
    <w:tmpl w:val="1746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5"/>
  </w:num>
  <w:num w:numId="8">
    <w:abstractNumId w:val="4"/>
  </w:num>
  <w:num w:numId="9">
    <w:abstractNumId w:val="0"/>
  </w:num>
  <w:num w:numId="10">
    <w:abstractNumId w:val="11"/>
  </w:num>
  <w:num w:numId="11">
    <w:abstractNumId w:val="14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0F79D5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14B9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036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357C"/>
    <w:rsid w:val="00CB3945"/>
    <w:rsid w:val="00CE68DA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0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0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0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9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2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3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0E11B-C927-47F4-B3FE-5F5C76036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2025-05-26T14:00:00Z</dcterms:created>
  <dcterms:modified xsi:type="dcterms:W3CDTF">2025-05-26T15:40:00Z</dcterms:modified>
</cp:coreProperties>
</file>