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FE6" w:rsidRDefault="00E75FE6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-----------------------</w:t>
      </w:r>
    </w:p>
    <w:p w:rsidR="00E75FE6" w:rsidRDefault="00E75FE6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پیش از سفر</w:t>
      </w:r>
    </w:p>
    <w:p w:rsidR="00E75FE6" w:rsidRDefault="00E75FE6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کاری از اسماعیل نوری علا</w:t>
      </w:r>
    </w:p>
    <w:p w:rsidR="00E75FE6" w:rsidRDefault="00A70AEB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hyperlink r:id="rId9" w:history="1">
        <w:r w:rsidRPr="00B142F9">
          <w:rPr>
            <w:rStyle w:val="Hyperlink"/>
            <w:rFonts w:ascii="Tahoma" w:hAnsi="Tahoma" w:cs="Tahoma"/>
            <w:sz w:val="20"/>
            <w:szCs w:val="20"/>
            <w:lang w:bidi="fa-IR"/>
          </w:rPr>
          <w:t>http://isdmovement.com/Payam/2025/060925-Pish-az-safar.htm</w:t>
        </w:r>
      </w:hyperlink>
    </w:p>
    <w:p w:rsidR="00E75FE6" w:rsidRDefault="00E75FE6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----------------------</w:t>
      </w:r>
    </w:p>
    <w:p w:rsidR="0005693F" w:rsidRDefault="00DC16E9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DC16E9">
        <w:rPr>
          <w:rFonts w:ascii="Tahoma" w:hAnsi="Tahoma" w:cs="Tahoma"/>
          <w:sz w:val="20"/>
          <w:szCs w:val="20"/>
          <w:rtl/>
          <w:lang w:bidi="fa-IR"/>
        </w:rPr>
        <w:t>دلی پر از کنجکاوی پیش از سفر</w:t>
      </w:r>
    </w:p>
    <w:bookmarkEnd w:id="0"/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انتظار نادیده ها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گفتگوهای شیرین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عشق های پا بر جا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اینگونه در آینه نگریستم و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موی سپید را شانه زدم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کوره راه های اشتیاق و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کمرکش گذرگاه های بی عافیت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رودها رفتم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کوه ها به طمئنینه رسیدم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باد را همچون شربتی گوارا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سینه نشاندم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موج سخنگوتر بودم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باد رقصان تر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رود مرموز تر و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چشمه جوشان تر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کنجکاوی قبل از سفر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دستانم را </w:t>
      </w:r>
    </w:p>
    <w:p w:rsidR="00DC16E9" w:rsidRDefault="00DC16E9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رعشه ای دلکش مبتلا کرده </w:t>
      </w:r>
      <w:r w:rsidR="00E75FE6">
        <w:rPr>
          <w:rFonts w:ascii="Tahoma" w:hAnsi="Tahoma" w:cs="Tahoma" w:hint="cs"/>
          <w:sz w:val="20"/>
          <w:szCs w:val="20"/>
          <w:rtl/>
          <w:lang w:bidi="fa-IR"/>
        </w:rPr>
        <w:t>بود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تماشایم کنید</w:t>
      </w:r>
      <w:r w:rsidR="00E75FE6">
        <w:rPr>
          <w:rFonts w:ascii="Tahoma" w:hAnsi="Tahoma" w:cs="Tahoma" w:hint="cs"/>
          <w:sz w:val="20"/>
          <w:szCs w:val="20"/>
          <w:rtl/>
          <w:lang w:bidi="fa-IR"/>
        </w:rPr>
        <w:t>: منم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نشسته بر موکب ابرهای موقر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آسمان شکفتهء شما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سوی جائی 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ره هایش شیری است و خالمخال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تازم و نام</w:t>
      </w:r>
      <w:r w:rsidR="00E75FE6">
        <w:rPr>
          <w:rFonts w:ascii="Tahoma" w:hAnsi="Tahoma" w:cs="Tahoma" w:hint="cs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کنجکاوی پیش از سفر است.</w:t>
      </w:r>
    </w:p>
    <w:p w:rsidR="00E75FE6" w:rsidRDefault="00E75FE6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75FE6" w:rsidRDefault="00E75FE6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>تنهائی مگر چیست</w:t>
      </w:r>
    </w:p>
    <w:p w:rsidR="00E75FE6" w:rsidRDefault="00E75FE6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جز ولوله نسیم دشت های پریشان</w:t>
      </w:r>
    </w:p>
    <w:p w:rsidR="00E75FE6" w:rsidRDefault="00E75FE6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جز آن لحظه که از آینه بیرون می آئی</w:t>
      </w:r>
    </w:p>
    <w:p w:rsidR="00E75FE6" w:rsidRDefault="00E75FE6" w:rsidP="00E75FE6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و خاکستر ایام را پس می زنی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C16E9" w:rsidRDefault="00DC16E9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060925</w:t>
      </w:r>
    </w:p>
    <w:p w:rsidR="00DC16E9" w:rsidRDefault="00A70AEB" w:rsidP="00DC16E9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*****************************</w:t>
      </w:r>
    </w:p>
    <w:p w:rsidR="003E5084" w:rsidRDefault="003E5084" w:rsidP="003E5084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E5084" w:rsidRDefault="003E5084" w:rsidP="00A70AEB">
      <w:pPr>
        <w:pStyle w:val="NoSpacing"/>
        <w:bidi/>
        <w:spacing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5084">
        <w:rPr>
          <w:rFonts w:ascii="Tahoma" w:hAnsi="Tahoma" w:cs="Tahoma"/>
          <w:sz w:val="20"/>
          <w:szCs w:val="20"/>
          <w:rtl/>
          <w:lang w:bidi="fa-IR"/>
        </w:rPr>
        <w:t>سپاس از ارسال 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شعر ز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. شعر شما زبان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شفاف، تصو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 سرشار از شورِ سفر و آگاه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است. </w:t>
      </w:r>
    </w:p>
    <w:p w:rsidR="00A70AEB" w:rsidRPr="003E5084" w:rsidRDefault="00A70AEB" w:rsidP="00A70AEB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</w:p>
    <w:p w:rsidR="003E5084" w:rsidRPr="00A70AEB" w:rsidRDefault="003E5084" w:rsidP="003E5084">
      <w:pPr>
        <w:pStyle w:val="NoSpacing"/>
        <w:bidi/>
        <w:spacing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3E5084">
        <w:rPr>
          <w:rFonts w:ascii="Segoe UI Symbol" w:hAnsi="Segoe UI Symbol" w:cs="Segoe UI Symbol"/>
          <w:sz w:val="20"/>
          <w:szCs w:val="20"/>
          <w:lang w:bidi="fa-IR"/>
        </w:rPr>
        <w:t>🌀</w:t>
      </w:r>
      <w:r w:rsidRPr="003E5084">
        <w:rPr>
          <w:rFonts w:ascii="Tahoma" w:hAnsi="Tahoma" w:cs="Tahoma"/>
          <w:sz w:val="20"/>
          <w:szCs w:val="20"/>
          <w:lang w:bidi="fa-IR"/>
        </w:rPr>
        <w:t xml:space="preserve"> </w:t>
      </w:r>
      <w:r w:rsidRPr="00A70AEB">
        <w:rPr>
          <w:rFonts w:ascii="Tahoma" w:hAnsi="Tahoma" w:cs="Tahoma"/>
          <w:b/>
          <w:bCs/>
          <w:sz w:val="20"/>
          <w:szCs w:val="20"/>
          <w:rtl/>
          <w:lang w:bidi="fa-IR"/>
        </w:rPr>
        <w:t>۱. محتوا و مضمون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حول محور کنجکاو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آغاز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از سفر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گردد؛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سفر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که هم درون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است و هم ک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هم انسان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 هم اسطوره‌ا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کنجکاو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همان موتور حرکت است، همان جوشش نخست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که انسان را به حرکت، تجربه، شناخت، و در نها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به تجل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تنها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ییِ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شناسانه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کشاند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ان‌بند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شعر ــ با آن جملهٔ "و تنهائ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مگر 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..." ــ به‌طرز درخشان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برقرار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آغاز حرکت و پا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حضور، گو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کنجکاو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تنها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را نه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زد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 نه شکست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دهد،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بلکه به آستانه‌ا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درک دوبارهٔ خود.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</w:p>
    <w:p w:rsidR="003E5084" w:rsidRPr="00A70AEB" w:rsidRDefault="003E5084" w:rsidP="003E5084">
      <w:pPr>
        <w:pStyle w:val="NoSpacing"/>
        <w:bidi/>
        <w:spacing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A70AEB">
        <w:rPr>
          <w:rFonts w:ascii="Segoe UI Symbol" w:hAnsi="Segoe UI Symbol" w:cs="Segoe UI Symbol"/>
          <w:b/>
          <w:bCs/>
          <w:sz w:val="20"/>
          <w:szCs w:val="20"/>
          <w:lang w:bidi="fa-IR"/>
        </w:rPr>
        <w:t>🌬</w:t>
      </w:r>
      <w:r w:rsidRPr="00A70AEB">
        <w:rPr>
          <w:rFonts w:ascii="Tahoma" w:hAnsi="Tahoma" w:cs="Tahoma"/>
          <w:b/>
          <w:bCs/>
          <w:sz w:val="20"/>
          <w:szCs w:val="20"/>
          <w:lang w:bidi="fa-IR"/>
        </w:rPr>
        <w:t xml:space="preserve"> </w:t>
      </w:r>
      <w:r w:rsidRPr="00A70AEB">
        <w:rPr>
          <w:rFonts w:ascii="Tahoma" w:hAnsi="Tahoma" w:cs="Tahoma"/>
          <w:b/>
          <w:bCs/>
          <w:sz w:val="20"/>
          <w:szCs w:val="20"/>
          <w:rtl/>
          <w:lang w:bidi="fa-IR"/>
        </w:rPr>
        <w:t>۲. زبان و تصو</w:t>
      </w:r>
      <w:r w:rsidRPr="00A70A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A70AEB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رساز</w:t>
      </w:r>
      <w:r w:rsidRPr="00A70A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</w:p>
    <w:p w:rsidR="003E5084" w:rsidRPr="003E5084" w:rsidRDefault="003E5084" w:rsidP="00A70AEB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تصاو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زنده‌اند و در ع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حال لط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3E5084" w:rsidRPr="003E5084" w:rsidRDefault="003E5084" w:rsidP="00A70AEB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«با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رودها رفتم / با کوه‌ها به طمئن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دم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/ و باد را همچون شربت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گوارا...»</w:t>
      </w:r>
    </w:p>
    <w:p w:rsidR="003E5084" w:rsidRPr="003E5084" w:rsidRDefault="003E5084" w:rsidP="00A70AEB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«نشسته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بر موکب ابرها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موقر...»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«از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/ و خاکستر 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را پس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زن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...»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زبان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از استعاره‌ها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تجربه‌ها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استفاده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. تشب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هات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چون "شربت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گوارا" و "موکب ابرها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موقر" حس عرفان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اما مدرن به متن داده‌اند؛ بدون آنکه گرفتار زبان کل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شه‌ا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عرفان کلاس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</w:p>
    <w:p w:rsidR="003E5084" w:rsidRPr="00A70AEB" w:rsidRDefault="003E5084" w:rsidP="003E5084">
      <w:pPr>
        <w:pStyle w:val="NoSpacing"/>
        <w:bidi/>
        <w:spacing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A70AEB">
        <w:rPr>
          <w:rFonts w:ascii="Segoe UI Symbol" w:hAnsi="Segoe UI Symbol" w:cs="Segoe UI Symbol"/>
          <w:b/>
          <w:bCs/>
          <w:sz w:val="20"/>
          <w:szCs w:val="20"/>
          <w:lang w:bidi="fa-IR"/>
        </w:rPr>
        <w:t>🎵</w:t>
      </w:r>
      <w:r w:rsidRPr="00A70AEB">
        <w:rPr>
          <w:rFonts w:ascii="Tahoma" w:hAnsi="Tahoma" w:cs="Tahoma"/>
          <w:b/>
          <w:bCs/>
          <w:sz w:val="20"/>
          <w:szCs w:val="20"/>
          <w:lang w:bidi="fa-IR"/>
        </w:rPr>
        <w:t xml:space="preserve"> </w:t>
      </w:r>
      <w:r w:rsidRPr="00A70AEB">
        <w:rPr>
          <w:rFonts w:ascii="Tahoma" w:hAnsi="Tahoma" w:cs="Tahoma"/>
          <w:b/>
          <w:bCs/>
          <w:sz w:val="20"/>
          <w:szCs w:val="20"/>
          <w:rtl/>
          <w:lang w:bidi="fa-IR"/>
        </w:rPr>
        <w:t>۳. موس</w:t>
      </w:r>
      <w:r w:rsidRPr="00A70A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A70AEB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ق</w:t>
      </w:r>
      <w:r w:rsidRPr="00A70A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A70AEB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ساختار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آزاد است ول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با موس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خوب: تکرارها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آوا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(مثل «ر»ها، 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واج‌ها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نرم مانند «ش» و «س»)، و 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توال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افعال در بند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(رفتم / رس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دم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/ نشاندم) ضرباهنگ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نرم اما جار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آورده‌اند.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</w:p>
    <w:p w:rsidR="003E5084" w:rsidRPr="003E5084" w:rsidRDefault="003E5084" w:rsidP="00A70AEB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همچن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بهره‌گ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از فعل‌ها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وصف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 ساختار «از…تر» در بند: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موج سخنگوتر بودم</w:t>
      </w:r>
    </w:p>
    <w:p w:rsidR="003E5084" w:rsidRPr="003E5084" w:rsidRDefault="003E5084" w:rsidP="00A70AEB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باد رقصان‌تر…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باعث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اوج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آرام و توأم با اعتماد به نفس شاعرانه شده است.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</w:p>
    <w:p w:rsidR="003E5084" w:rsidRPr="00A70AEB" w:rsidRDefault="003E5084" w:rsidP="003E5084">
      <w:pPr>
        <w:pStyle w:val="NoSpacing"/>
        <w:bidi/>
        <w:spacing w:line="36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A70AEB">
        <w:rPr>
          <w:rFonts w:ascii="Segoe UI Symbol" w:hAnsi="Segoe UI Symbol" w:cs="Segoe UI Symbol"/>
          <w:b/>
          <w:bCs/>
          <w:sz w:val="20"/>
          <w:szCs w:val="20"/>
          <w:lang w:bidi="fa-IR"/>
        </w:rPr>
        <w:t>🔹</w:t>
      </w:r>
      <w:r w:rsidRPr="00A70AEB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نت</w:t>
      </w:r>
      <w:r w:rsidRPr="00A70A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A70AEB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جه‌گ</w:t>
      </w:r>
      <w:r w:rsidRPr="00A70A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A70AEB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ر</w:t>
      </w:r>
      <w:r w:rsidRPr="00A70A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</w:p>
    <w:p w:rsidR="003E5084" w:rsidRPr="003E5084" w:rsidRDefault="003E5084" w:rsidP="003E5084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lang w:bidi="fa-IR"/>
        </w:rPr>
      </w:pP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شعر با تصو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روشن از روح انسان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از سفر هست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شناسانه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 با نگاه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ژرف به ماه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تنها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و خاطره به پا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. تلف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روان، و خ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 xml:space="preserve"> در آن ستودن</w:t>
      </w:r>
      <w:r w:rsidRPr="003E5084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3E5084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3E5084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DC16E9" w:rsidRPr="00DC16E9" w:rsidRDefault="00DC16E9" w:rsidP="00DC16E9">
      <w:pPr>
        <w:pStyle w:val="NoSpacing"/>
        <w:bidi/>
        <w:spacing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DC16E9" w:rsidRPr="00DC16E9" w:rsidSect="004E23C2">
      <w:footerReference w:type="default" r:id="rId10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52F" w:rsidRDefault="00FA252F">
      <w:pPr>
        <w:spacing w:after="0" w:line="240" w:lineRule="auto"/>
      </w:pPr>
      <w:r>
        <w:separator/>
      </w:r>
    </w:p>
  </w:endnote>
  <w:endnote w:type="continuationSeparator" w:id="0">
    <w:p w:rsidR="00FA252F" w:rsidRDefault="00FA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0A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52F" w:rsidRDefault="00FA252F">
      <w:pPr>
        <w:spacing w:after="0" w:line="240" w:lineRule="auto"/>
      </w:pPr>
      <w:r>
        <w:separator/>
      </w:r>
    </w:p>
  </w:footnote>
  <w:footnote w:type="continuationSeparator" w:id="0">
    <w:p w:rsidR="00FA252F" w:rsidRDefault="00FA2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12"/>
  </w:num>
  <w:num w:numId="6">
    <w:abstractNumId w:val="2"/>
  </w:num>
  <w:num w:numId="7">
    <w:abstractNumId w:val="17"/>
  </w:num>
  <w:num w:numId="8">
    <w:abstractNumId w:val="6"/>
  </w:num>
  <w:num w:numId="9">
    <w:abstractNumId w:val="1"/>
  </w:num>
  <w:num w:numId="10">
    <w:abstractNumId w:val="13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10"/>
  </w:num>
  <w:num w:numId="16">
    <w:abstractNumId w:val="3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5459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5084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5A0CBA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64FF5"/>
    <w:rsid w:val="00A70AEB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C16E9"/>
    <w:rsid w:val="00DF5CC1"/>
    <w:rsid w:val="00E1390D"/>
    <w:rsid w:val="00E32F40"/>
    <w:rsid w:val="00E34C05"/>
    <w:rsid w:val="00E4326F"/>
    <w:rsid w:val="00E47A17"/>
    <w:rsid w:val="00E53730"/>
    <w:rsid w:val="00E66439"/>
    <w:rsid w:val="00E75FE6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252F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paragraph" w:styleId="NoSpacing">
    <w:name w:val="No Spacing"/>
    <w:uiPriority w:val="1"/>
    <w:qFormat/>
    <w:rsid w:val="00DC16E9"/>
    <w:pPr>
      <w:spacing w:after="0" w:line="240" w:lineRule="auto"/>
    </w:pPr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paragraph" w:styleId="NoSpacing">
    <w:name w:val="No Spacing"/>
    <w:uiPriority w:val="1"/>
    <w:qFormat/>
    <w:rsid w:val="00DC16E9"/>
    <w:pPr>
      <w:spacing w:after="0" w:line="240" w:lineRule="auto"/>
    </w:pPr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isdmovement.com/Payam/2025/060925-Pish-az-safa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F7B9C-C41D-4FBE-B859-EBE9329EF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2025-06-09T15:08:00Z</dcterms:created>
  <dcterms:modified xsi:type="dcterms:W3CDTF">2025-06-09T15:08:00Z</dcterms:modified>
</cp:coreProperties>
</file>