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050" w:rsidRPr="0006694E" w:rsidRDefault="00824050" w:rsidP="00824050">
      <w:pPr>
        <w:bidi/>
        <w:rPr>
          <w:rFonts w:ascii="Tahoma" w:hAnsi="Tahoma" w:cs="Tahoma"/>
          <w:sz w:val="20"/>
          <w:szCs w:val="20"/>
          <w:lang w:val="en-US" w:bidi="fa-IR"/>
        </w:rPr>
      </w:pPr>
    </w:p>
    <w:p w:rsidR="004D7EEC" w:rsidRDefault="004D7EEC" w:rsidP="0006694E">
      <w:pPr>
        <w:bidi/>
        <w:rPr>
          <w:rFonts w:ascii="Tahoma" w:hAnsi="Tahoma" w:cs="Tahoma" w:hint="cs"/>
          <w:sz w:val="20"/>
          <w:szCs w:val="20"/>
          <w:rtl/>
          <w:lang w:val="en-US" w:bidi="fa-IR"/>
        </w:rPr>
      </w:pPr>
      <w:r>
        <w:rPr>
          <w:rFonts w:ascii="Tahoma" w:hAnsi="Tahoma" w:cs="Tahoma" w:hint="cs"/>
          <w:sz w:val="20"/>
          <w:szCs w:val="20"/>
          <w:rtl/>
          <w:lang w:val="en-US" w:bidi="fa-IR"/>
        </w:rPr>
        <w:t xml:space="preserve">واقعی تر از بیداری </w:t>
      </w:r>
    </w:p>
    <w:p w:rsidR="004D7EEC" w:rsidRDefault="004D7EEC" w:rsidP="004D7EEC">
      <w:pPr>
        <w:bidi/>
        <w:rPr>
          <w:rFonts w:ascii="Tahoma" w:hAnsi="Tahoma" w:cs="Tahoma" w:hint="cs"/>
          <w:sz w:val="20"/>
          <w:szCs w:val="20"/>
          <w:rtl/>
          <w:lang w:val="en-US" w:bidi="fa-IR"/>
        </w:rPr>
      </w:pPr>
      <w:r>
        <w:rPr>
          <w:rFonts w:ascii="Tahoma" w:hAnsi="Tahoma" w:cs="Tahoma" w:hint="cs"/>
          <w:sz w:val="20"/>
          <w:szCs w:val="20"/>
          <w:rtl/>
          <w:lang w:val="en-US" w:bidi="fa-IR"/>
        </w:rPr>
        <w:t>---------------------</w:t>
      </w:r>
    </w:p>
    <w:p w:rsidR="0006694E" w:rsidRPr="0006694E" w:rsidRDefault="0006694E" w:rsidP="004D7EEC">
      <w:pPr>
        <w:bidi/>
        <w:rPr>
          <w:rFonts w:ascii="Tahoma" w:hAnsi="Tahoma" w:cs="Tahoma"/>
          <w:sz w:val="20"/>
          <w:szCs w:val="20"/>
          <w:rtl/>
          <w:lang w:val="en-US" w:bidi="fa-IR"/>
        </w:rPr>
      </w:pPr>
      <w:r w:rsidRPr="0006694E">
        <w:rPr>
          <w:rFonts w:ascii="Tahoma" w:hAnsi="Tahoma" w:cs="Tahoma" w:hint="cs"/>
          <w:sz w:val="20"/>
          <w:szCs w:val="20"/>
          <w:rtl/>
          <w:lang w:val="en-US" w:bidi="fa-IR"/>
        </w:rPr>
        <w:t>رؤیائی واق</w:t>
      </w:r>
      <w:r>
        <w:rPr>
          <w:rFonts w:ascii="Tahoma" w:hAnsi="Tahoma" w:cs="Tahoma" w:hint="cs"/>
          <w:sz w:val="20"/>
          <w:szCs w:val="20"/>
          <w:rtl/>
          <w:lang w:val="en-US" w:bidi="fa-IR"/>
        </w:rPr>
        <w:t>ع</w:t>
      </w:r>
      <w:r w:rsidR="004D7EEC">
        <w:rPr>
          <w:rFonts w:ascii="Tahoma" w:hAnsi="Tahoma" w:cs="Tahoma" w:hint="cs"/>
          <w:sz w:val="20"/>
          <w:szCs w:val="20"/>
          <w:rtl/>
          <w:lang w:val="en-US" w:bidi="fa-IR"/>
        </w:rPr>
        <w:t>ی</w:t>
      </w:r>
      <w:r w:rsidRPr="0006694E">
        <w:rPr>
          <w:rFonts w:ascii="Tahoma" w:hAnsi="Tahoma" w:cs="Tahoma" w:hint="cs"/>
          <w:sz w:val="20"/>
          <w:szCs w:val="20"/>
          <w:rtl/>
          <w:lang w:val="en-US" w:bidi="fa-IR"/>
        </w:rPr>
        <w:t xml:space="preserve"> تر از </w:t>
      </w:r>
      <w:bookmarkStart w:id="0" w:name="_GoBack"/>
      <w:bookmarkEnd w:id="0"/>
      <w:r w:rsidRPr="0006694E">
        <w:rPr>
          <w:rFonts w:ascii="Tahoma" w:hAnsi="Tahoma" w:cs="Tahoma" w:hint="cs"/>
          <w:sz w:val="20"/>
          <w:szCs w:val="20"/>
          <w:rtl/>
          <w:lang w:val="en-US" w:bidi="fa-IR"/>
        </w:rPr>
        <w:t>بیداری</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 xml:space="preserve">در </w:t>
      </w:r>
      <w:r>
        <w:rPr>
          <w:rFonts w:ascii="Tahoma" w:hAnsi="Tahoma" w:cs="Tahoma" w:hint="cs"/>
          <w:sz w:val="20"/>
          <w:szCs w:val="20"/>
          <w:rtl/>
          <w:lang w:val="en-US" w:bidi="fa-IR"/>
        </w:rPr>
        <w:t>رقص شعله</w:t>
      </w:r>
      <w:r w:rsidRPr="0006694E">
        <w:rPr>
          <w:rFonts w:ascii="Tahoma" w:hAnsi="Tahoma" w:cs="Tahoma" w:hint="cs"/>
          <w:sz w:val="20"/>
          <w:szCs w:val="20"/>
          <w:rtl/>
          <w:lang w:val="en-US" w:bidi="fa-IR"/>
        </w:rPr>
        <w:t xml:space="preserve"> ها بر دیواری از خیال</w:t>
      </w:r>
    </w:p>
    <w:p w:rsidR="0006694E" w:rsidRPr="0006694E" w:rsidRDefault="0006694E" w:rsidP="00DD1C57">
      <w:pPr>
        <w:bidi/>
        <w:rPr>
          <w:rFonts w:ascii="Tahoma" w:hAnsi="Tahoma" w:cs="Tahoma"/>
          <w:sz w:val="20"/>
          <w:szCs w:val="20"/>
          <w:rtl/>
          <w:lang w:val="en-US" w:bidi="fa-IR"/>
        </w:rPr>
      </w:pPr>
      <w:r w:rsidRPr="0006694E">
        <w:rPr>
          <w:rFonts w:ascii="Tahoma" w:hAnsi="Tahoma" w:cs="Tahoma" w:hint="cs"/>
          <w:sz w:val="20"/>
          <w:szCs w:val="20"/>
          <w:rtl/>
          <w:lang w:val="en-US" w:bidi="fa-IR"/>
        </w:rPr>
        <w:t>در وزش نسیم</w:t>
      </w:r>
      <w:r w:rsidR="00DD1C57">
        <w:rPr>
          <w:rFonts w:ascii="Tahoma" w:hAnsi="Tahoma" w:cs="Tahoma" w:hint="cs"/>
          <w:sz w:val="20"/>
          <w:szCs w:val="20"/>
          <w:rtl/>
          <w:lang w:val="en-US" w:bidi="fa-IR"/>
        </w:rPr>
        <w:t>ی آینده از مشرق این اطاق</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که سفر صحرائی را التیامی شیرین می بخشد</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و کفش ها را از گرد و خاک سفر پاک می کند</w:t>
      </w:r>
    </w:p>
    <w:p w:rsidR="0006694E" w:rsidRPr="0006694E" w:rsidRDefault="0006694E" w:rsidP="0006694E">
      <w:pPr>
        <w:bidi/>
        <w:rPr>
          <w:rFonts w:ascii="Tahoma" w:hAnsi="Tahoma" w:cs="Tahoma"/>
          <w:sz w:val="20"/>
          <w:szCs w:val="20"/>
          <w:rtl/>
          <w:lang w:val="en-US" w:bidi="fa-IR"/>
        </w:rPr>
      </w:pPr>
    </w:p>
    <w:p w:rsidR="0006694E" w:rsidRPr="0006694E" w:rsidRDefault="004D7EEC" w:rsidP="0006694E">
      <w:pPr>
        <w:bidi/>
        <w:rPr>
          <w:rFonts w:ascii="Tahoma" w:hAnsi="Tahoma" w:cs="Tahoma"/>
          <w:sz w:val="20"/>
          <w:szCs w:val="20"/>
          <w:rtl/>
          <w:lang w:val="en-US" w:bidi="fa-IR"/>
        </w:rPr>
      </w:pPr>
      <w:r>
        <w:rPr>
          <w:rFonts w:ascii="Tahoma" w:hAnsi="Tahoma" w:cs="Tahoma" w:hint="cs"/>
          <w:sz w:val="20"/>
          <w:szCs w:val="20"/>
          <w:rtl/>
          <w:lang w:val="en-US" w:bidi="fa-IR"/>
        </w:rPr>
        <w:t>واقعی تر از بیداری بی ح</w:t>
      </w:r>
      <w:r w:rsidR="0006694E" w:rsidRPr="0006694E">
        <w:rPr>
          <w:rFonts w:ascii="Tahoma" w:hAnsi="Tahoma" w:cs="Tahoma" w:hint="cs"/>
          <w:sz w:val="20"/>
          <w:szCs w:val="20"/>
          <w:rtl/>
          <w:lang w:val="en-US" w:bidi="fa-IR"/>
        </w:rPr>
        <w:t>وصله</w:t>
      </w:r>
    </w:p>
    <w:p w:rsidR="0006694E" w:rsidRPr="0006694E" w:rsidRDefault="0006694E" w:rsidP="00DD1C57">
      <w:pPr>
        <w:bidi/>
        <w:rPr>
          <w:rFonts w:ascii="Tahoma" w:hAnsi="Tahoma" w:cs="Tahoma"/>
          <w:sz w:val="20"/>
          <w:szCs w:val="20"/>
          <w:rtl/>
          <w:lang w:val="en-US" w:bidi="fa-IR"/>
        </w:rPr>
      </w:pPr>
      <w:r w:rsidRPr="0006694E">
        <w:rPr>
          <w:rFonts w:ascii="Tahoma" w:hAnsi="Tahoma" w:cs="Tahoma" w:hint="cs"/>
          <w:sz w:val="20"/>
          <w:szCs w:val="20"/>
          <w:rtl/>
          <w:lang w:val="en-US" w:bidi="fa-IR"/>
        </w:rPr>
        <w:t>هولناک تر از انتظارهای برنیامده</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شک</w:t>
      </w:r>
      <w:r w:rsidR="00DD1C57">
        <w:rPr>
          <w:rFonts w:ascii="Tahoma" w:hAnsi="Tahoma" w:cs="Tahoma" w:hint="cs"/>
          <w:sz w:val="20"/>
          <w:szCs w:val="20"/>
          <w:rtl/>
          <w:lang w:val="en-US" w:bidi="fa-IR"/>
        </w:rPr>
        <w:t>و</w:t>
      </w:r>
      <w:r w:rsidRPr="0006694E">
        <w:rPr>
          <w:rFonts w:ascii="Tahoma" w:hAnsi="Tahoma" w:cs="Tahoma" w:hint="cs"/>
          <w:sz w:val="20"/>
          <w:szCs w:val="20"/>
          <w:rtl/>
          <w:lang w:val="en-US" w:bidi="fa-IR"/>
        </w:rPr>
        <w:t>فنده تر از زهری که در نیش ها می چرخد</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و آرام تر از دریائی که به سکسکه افتاده است</w:t>
      </w:r>
    </w:p>
    <w:p w:rsidR="0006694E" w:rsidRPr="0006694E" w:rsidRDefault="0006694E" w:rsidP="0006694E">
      <w:pPr>
        <w:bidi/>
        <w:rPr>
          <w:rFonts w:ascii="Tahoma" w:hAnsi="Tahoma" w:cs="Tahoma"/>
          <w:sz w:val="20"/>
          <w:szCs w:val="20"/>
          <w:rtl/>
          <w:lang w:val="en-US" w:bidi="fa-IR"/>
        </w:rPr>
      </w:pP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 xml:space="preserve">درها </w:t>
      </w:r>
      <w:r w:rsidR="00DD1C57">
        <w:rPr>
          <w:rFonts w:ascii="Tahoma" w:hAnsi="Tahoma" w:cs="Tahoma" w:hint="cs"/>
          <w:sz w:val="20"/>
          <w:szCs w:val="20"/>
          <w:rtl/>
          <w:lang w:val="en-US" w:bidi="fa-IR"/>
        </w:rPr>
        <w:t>را باز می کنم</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و</w:t>
      </w:r>
      <w:r w:rsidR="00DD1C57">
        <w:rPr>
          <w:rFonts w:ascii="Tahoma" w:hAnsi="Tahoma" w:cs="Tahoma" w:hint="cs"/>
          <w:sz w:val="20"/>
          <w:szCs w:val="20"/>
          <w:rtl/>
          <w:lang w:val="en-US" w:bidi="fa-IR"/>
        </w:rPr>
        <w:t xml:space="preserve"> در</w:t>
      </w:r>
      <w:r w:rsidRPr="0006694E">
        <w:rPr>
          <w:rFonts w:ascii="Tahoma" w:hAnsi="Tahoma" w:cs="Tahoma" w:hint="cs"/>
          <w:sz w:val="20"/>
          <w:szCs w:val="20"/>
          <w:rtl/>
          <w:lang w:val="en-US" w:bidi="fa-IR"/>
        </w:rPr>
        <w:t xml:space="preserve"> پس همهء درها تو ایستاده ای</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فراخوان و اغوا کار</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با لبخندی به وسعت آرزو</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و چشمی که از دعوتی جانکاه پر است</w:t>
      </w:r>
    </w:p>
    <w:p w:rsidR="0006694E" w:rsidRPr="0006694E" w:rsidRDefault="0006694E" w:rsidP="0006694E">
      <w:pPr>
        <w:bidi/>
        <w:rPr>
          <w:rFonts w:ascii="Tahoma" w:hAnsi="Tahoma" w:cs="Tahoma"/>
          <w:sz w:val="20"/>
          <w:szCs w:val="20"/>
          <w:rtl/>
          <w:lang w:val="en-US" w:bidi="fa-IR"/>
        </w:rPr>
      </w:pPr>
    </w:p>
    <w:p w:rsidR="0006694E" w:rsidRPr="0006694E" w:rsidRDefault="0006694E" w:rsidP="00DD1C57">
      <w:pPr>
        <w:bidi/>
        <w:rPr>
          <w:rFonts w:ascii="Tahoma" w:hAnsi="Tahoma" w:cs="Tahoma"/>
          <w:sz w:val="20"/>
          <w:szCs w:val="20"/>
          <w:rtl/>
          <w:lang w:val="en-US" w:bidi="fa-IR"/>
        </w:rPr>
      </w:pPr>
      <w:r w:rsidRPr="0006694E">
        <w:rPr>
          <w:rFonts w:ascii="Tahoma" w:hAnsi="Tahoma" w:cs="Tahoma" w:hint="cs"/>
          <w:sz w:val="20"/>
          <w:szCs w:val="20"/>
          <w:rtl/>
          <w:lang w:val="en-US" w:bidi="fa-IR"/>
        </w:rPr>
        <w:t xml:space="preserve">دست </w:t>
      </w:r>
      <w:r w:rsidR="00DD1C57">
        <w:rPr>
          <w:rFonts w:ascii="Tahoma" w:hAnsi="Tahoma" w:cs="Tahoma" w:hint="cs"/>
          <w:sz w:val="20"/>
          <w:szCs w:val="20"/>
          <w:rtl/>
          <w:lang w:val="en-US" w:bidi="fa-IR"/>
        </w:rPr>
        <w:t xml:space="preserve">می گشائی و </w:t>
      </w:r>
      <w:r w:rsidRPr="0006694E">
        <w:rPr>
          <w:rFonts w:ascii="Tahoma" w:hAnsi="Tahoma" w:cs="Tahoma" w:hint="cs"/>
          <w:sz w:val="20"/>
          <w:szCs w:val="20"/>
          <w:rtl/>
          <w:lang w:val="en-US" w:bidi="fa-IR"/>
        </w:rPr>
        <w:t>دست می گشایم</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از چارچوب در می گذرم</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 xml:space="preserve">و از  </w:t>
      </w:r>
      <w:r w:rsidR="00DD1C57">
        <w:rPr>
          <w:rFonts w:ascii="Tahoma" w:hAnsi="Tahoma" w:cs="Tahoma" w:hint="cs"/>
          <w:sz w:val="20"/>
          <w:szCs w:val="20"/>
          <w:rtl/>
          <w:lang w:val="en-US" w:bidi="fa-IR"/>
        </w:rPr>
        <w:t xml:space="preserve">آن </w:t>
      </w:r>
      <w:r w:rsidRPr="0006694E">
        <w:rPr>
          <w:rFonts w:ascii="Tahoma" w:hAnsi="Tahoma" w:cs="Tahoma" w:hint="cs"/>
          <w:sz w:val="20"/>
          <w:szCs w:val="20"/>
          <w:rtl/>
          <w:lang w:val="en-US" w:bidi="fa-IR"/>
        </w:rPr>
        <w:t>تو</w:t>
      </w:r>
      <w:r w:rsidR="00DD1C57">
        <w:rPr>
          <w:rFonts w:ascii="Tahoma" w:hAnsi="Tahoma" w:cs="Tahoma" w:hint="cs"/>
          <w:sz w:val="20"/>
          <w:szCs w:val="20"/>
          <w:rtl/>
          <w:lang w:val="en-US" w:bidi="fa-IR"/>
        </w:rPr>
        <w:t xml:space="preserve"> </w:t>
      </w:r>
      <w:r w:rsidRPr="0006694E">
        <w:rPr>
          <w:rFonts w:ascii="Tahoma" w:hAnsi="Tahoma" w:cs="Tahoma" w:hint="cs"/>
          <w:sz w:val="20"/>
          <w:szCs w:val="20"/>
          <w:rtl/>
          <w:lang w:val="en-US" w:bidi="fa-IR"/>
        </w:rPr>
        <w:t>می شوم</w:t>
      </w:r>
    </w:p>
    <w:p w:rsidR="0006694E" w:rsidRPr="0006694E" w:rsidRDefault="0006694E" w:rsidP="0006694E">
      <w:pPr>
        <w:bidi/>
        <w:rPr>
          <w:rFonts w:ascii="Tahoma" w:hAnsi="Tahoma" w:cs="Tahoma"/>
          <w:sz w:val="20"/>
          <w:szCs w:val="20"/>
          <w:rtl/>
          <w:lang w:val="en-US" w:bidi="fa-IR"/>
        </w:rPr>
      </w:pP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واقعی تر از رؤیا</w:t>
      </w:r>
    </w:p>
    <w:p w:rsidR="0006694E" w:rsidRPr="0006694E" w:rsidRDefault="0006694E" w:rsidP="0006694E">
      <w:pPr>
        <w:bidi/>
        <w:rPr>
          <w:rFonts w:ascii="Tahoma" w:hAnsi="Tahoma" w:cs="Tahoma"/>
          <w:sz w:val="20"/>
          <w:szCs w:val="20"/>
          <w:rtl/>
          <w:lang w:val="en-US" w:bidi="fa-IR"/>
        </w:rPr>
      </w:pPr>
      <w:r w:rsidRPr="0006694E">
        <w:rPr>
          <w:rFonts w:ascii="Tahoma" w:hAnsi="Tahoma" w:cs="Tahoma" w:hint="cs"/>
          <w:sz w:val="20"/>
          <w:szCs w:val="20"/>
          <w:rtl/>
          <w:lang w:val="en-US" w:bidi="fa-IR"/>
        </w:rPr>
        <w:t>پروازی بی نی</w:t>
      </w:r>
      <w:r w:rsidR="00DD1C57">
        <w:rPr>
          <w:rFonts w:ascii="Tahoma" w:hAnsi="Tahoma" w:cs="Tahoma" w:hint="cs"/>
          <w:sz w:val="20"/>
          <w:szCs w:val="20"/>
          <w:rtl/>
          <w:lang w:val="en-US" w:bidi="fa-IR"/>
        </w:rPr>
        <w:t>از از</w:t>
      </w:r>
      <w:r w:rsidRPr="0006694E">
        <w:rPr>
          <w:rFonts w:ascii="Tahoma" w:hAnsi="Tahoma" w:cs="Tahoma" w:hint="cs"/>
          <w:sz w:val="20"/>
          <w:szCs w:val="20"/>
          <w:rtl/>
          <w:lang w:val="en-US" w:bidi="fa-IR"/>
        </w:rPr>
        <w:t xml:space="preserve"> بال </w:t>
      </w:r>
    </w:p>
    <w:p w:rsidR="0006694E" w:rsidRDefault="0006694E" w:rsidP="00DD1C57">
      <w:pPr>
        <w:bidi/>
        <w:rPr>
          <w:rFonts w:ascii="Tahoma" w:hAnsi="Tahoma" w:cs="Tahoma"/>
          <w:sz w:val="20"/>
          <w:szCs w:val="20"/>
          <w:rtl/>
          <w:lang w:val="en-US" w:bidi="fa-IR"/>
        </w:rPr>
      </w:pPr>
      <w:r w:rsidRPr="0006694E">
        <w:rPr>
          <w:rFonts w:ascii="Tahoma" w:hAnsi="Tahoma" w:cs="Tahoma" w:hint="cs"/>
          <w:sz w:val="20"/>
          <w:szCs w:val="20"/>
          <w:rtl/>
          <w:lang w:val="en-US" w:bidi="fa-IR"/>
        </w:rPr>
        <w:t>در آسمان سربی</w:t>
      </w:r>
      <w:r w:rsidR="00DD1C57">
        <w:rPr>
          <w:rFonts w:ascii="Tahoma" w:hAnsi="Tahoma" w:cs="Tahoma" w:hint="cs"/>
          <w:sz w:val="20"/>
          <w:szCs w:val="20"/>
          <w:rtl/>
          <w:lang w:val="en-US" w:bidi="fa-IR"/>
        </w:rPr>
        <w:t xml:space="preserve"> کهکشانی دور</w:t>
      </w:r>
    </w:p>
    <w:p w:rsidR="0006694E" w:rsidRDefault="0006694E" w:rsidP="00DD1C57">
      <w:pPr>
        <w:bidi/>
        <w:rPr>
          <w:rFonts w:ascii="Tahoma" w:hAnsi="Tahoma" w:cs="Tahoma"/>
          <w:sz w:val="20"/>
          <w:szCs w:val="20"/>
          <w:rtl/>
          <w:lang w:val="en-US" w:bidi="fa-IR"/>
        </w:rPr>
      </w:pPr>
      <w:r>
        <w:rPr>
          <w:rFonts w:ascii="Tahoma" w:hAnsi="Tahoma" w:cs="Tahoma" w:hint="cs"/>
          <w:sz w:val="20"/>
          <w:szCs w:val="20"/>
          <w:rtl/>
          <w:lang w:val="en-US" w:bidi="fa-IR"/>
        </w:rPr>
        <w:t>که با گلمیخ ستارگان حاشیه دوزی شده</w:t>
      </w:r>
    </w:p>
    <w:p w:rsidR="0006694E" w:rsidRDefault="0006694E" w:rsidP="0006694E">
      <w:pPr>
        <w:bidi/>
        <w:rPr>
          <w:rFonts w:ascii="Tahoma" w:hAnsi="Tahoma" w:cs="Tahoma"/>
          <w:sz w:val="20"/>
          <w:szCs w:val="20"/>
          <w:rtl/>
          <w:lang w:val="en-US" w:bidi="fa-IR"/>
        </w:rPr>
      </w:pPr>
      <w:r>
        <w:rPr>
          <w:rFonts w:ascii="Tahoma" w:hAnsi="Tahoma" w:cs="Tahoma" w:hint="cs"/>
          <w:sz w:val="20"/>
          <w:szCs w:val="20"/>
          <w:rtl/>
          <w:lang w:val="en-US" w:bidi="fa-IR"/>
        </w:rPr>
        <w:t>و در خورشیدهایش</w:t>
      </w:r>
    </w:p>
    <w:p w:rsidR="0006694E" w:rsidRDefault="0006694E" w:rsidP="0006694E">
      <w:pPr>
        <w:bidi/>
        <w:rPr>
          <w:rFonts w:ascii="Tahoma" w:hAnsi="Tahoma" w:cs="Tahoma"/>
          <w:sz w:val="20"/>
          <w:szCs w:val="20"/>
          <w:rtl/>
          <w:lang w:val="en-US" w:bidi="fa-IR"/>
        </w:rPr>
      </w:pPr>
      <w:r>
        <w:rPr>
          <w:rFonts w:ascii="Tahoma" w:hAnsi="Tahoma" w:cs="Tahoma" w:hint="cs"/>
          <w:sz w:val="20"/>
          <w:szCs w:val="20"/>
          <w:rtl/>
          <w:lang w:val="en-US" w:bidi="fa-IR"/>
        </w:rPr>
        <w:t xml:space="preserve">خون </w:t>
      </w:r>
      <w:r w:rsidR="00DD1C57">
        <w:rPr>
          <w:rFonts w:ascii="Tahoma" w:hAnsi="Tahoma" w:cs="Tahoma" w:hint="cs"/>
          <w:sz w:val="20"/>
          <w:szCs w:val="20"/>
          <w:rtl/>
          <w:lang w:val="en-US" w:bidi="fa-IR"/>
        </w:rPr>
        <w:t>انارهای نارسید</w:t>
      </w:r>
      <w:r>
        <w:rPr>
          <w:rFonts w:ascii="Tahoma" w:hAnsi="Tahoma" w:cs="Tahoma" w:hint="cs"/>
          <w:sz w:val="20"/>
          <w:szCs w:val="20"/>
          <w:rtl/>
          <w:lang w:val="en-US" w:bidi="fa-IR"/>
        </w:rPr>
        <w:t>ه می چرخد.</w:t>
      </w:r>
    </w:p>
    <w:p w:rsidR="0006694E" w:rsidRDefault="0006694E" w:rsidP="0006694E">
      <w:pPr>
        <w:bidi/>
        <w:rPr>
          <w:rFonts w:ascii="Tahoma" w:hAnsi="Tahoma" w:cs="Tahoma"/>
          <w:sz w:val="20"/>
          <w:szCs w:val="20"/>
          <w:rtl/>
          <w:lang w:val="en-US" w:bidi="fa-IR"/>
        </w:rPr>
      </w:pPr>
    </w:p>
    <w:p w:rsidR="0006694E" w:rsidRDefault="004D7EEC" w:rsidP="0006694E">
      <w:pPr>
        <w:bidi/>
        <w:rPr>
          <w:rFonts w:ascii="Tahoma" w:hAnsi="Tahoma" w:cs="Tahoma"/>
          <w:sz w:val="20"/>
          <w:szCs w:val="20"/>
          <w:rtl/>
          <w:lang w:val="en-US" w:bidi="fa-IR"/>
        </w:rPr>
      </w:pPr>
      <w:r>
        <w:rPr>
          <w:rFonts w:ascii="Tahoma" w:hAnsi="Tahoma" w:cs="Tahoma" w:hint="cs"/>
          <w:sz w:val="20"/>
          <w:szCs w:val="20"/>
          <w:rtl/>
          <w:lang w:val="en-US" w:bidi="fa-IR"/>
        </w:rPr>
        <w:t xml:space="preserve">پس </w:t>
      </w:r>
      <w:r w:rsidR="0006694E">
        <w:rPr>
          <w:rFonts w:ascii="Tahoma" w:hAnsi="Tahoma" w:cs="Tahoma" w:hint="cs"/>
          <w:sz w:val="20"/>
          <w:szCs w:val="20"/>
          <w:rtl/>
          <w:lang w:val="en-US" w:bidi="fa-IR"/>
        </w:rPr>
        <w:t>چشم می گشایم و</w:t>
      </w:r>
    </w:p>
    <w:p w:rsidR="0006694E" w:rsidRDefault="0006694E" w:rsidP="0006694E">
      <w:pPr>
        <w:bidi/>
        <w:rPr>
          <w:rFonts w:ascii="Tahoma" w:hAnsi="Tahoma" w:cs="Tahoma"/>
          <w:sz w:val="20"/>
          <w:szCs w:val="20"/>
          <w:rtl/>
          <w:lang w:val="en-US" w:bidi="fa-IR"/>
        </w:rPr>
      </w:pPr>
      <w:r>
        <w:rPr>
          <w:rFonts w:ascii="Tahoma" w:hAnsi="Tahoma" w:cs="Tahoma" w:hint="cs"/>
          <w:sz w:val="20"/>
          <w:szCs w:val="20"/>
          <w:rtl/>
          <w:lang w:val="en-US" w:bidi="fa-IR"/>
        </w:rPr>
        <w:t>هنور تو در خوابی.</w:t>
      </w:r>
    </w:p>
    <w:p w:rsidR="00DD1C57" w:rsidRDefault="00DD1C57" w:rsidP="00DD1C57">
      <w:pPr>
        <w:bidi/>
        <w:rPr>
          <w:rFonts w:ascii="Tahoma" w:hAnsi="Tahoma" w:cs="Tahoma"/>
          <w:sz w:val="20"/>
          <w:szCs w:val="20"/>
          <w:rtl/>
          <w:lang w:val="en-US" w:bidi="fa-IR"/>
        </w:rPr>
      </w:pPr>
    </w:p>
    <w:p w:rsidR="0006694E" w:rsidRDefault="0006694E" w:rsidP="0006694E">
      <w:pPr>
        <w:bidi/>
        <w:rPr>
          <w:rFonts w:ascii="Tahoma" w:hAnsi="Tahoma" w:cs="Tahoma"/>
          <w:sz w:val="20"/>
          <w:szCs w:val="20"/>
          <w:rtl/>
          <w:lang w:val="en-US" w:bidi="fa-IR"/>
        </w:rPr>
      </w:pPr>
      <w:r>
        <w:rPr>
          <w:rFonts w:ascii="Tahoma" w:hAnsi="Tahoma" w:cs="Tahoma" w:hint="cs"/>
          <w:sz w:val="20"/>
          <w:szCs w:val="20"/>
          <w:rtl/>
          <w:lang w:val="en-US" w:bidi="fa-IR"/>
        </w:rPr>
        <w:lastRenderedPageBreak/>
        <w:t>091825</w:t>
      </w:r>
    </w:p>
    <w:p w:rsidR="0006694E" w:rsidRPr="0006694E" w:rsidRDefault="0006694E" w:rsidP="0006694E">
      <w:pPr>
        <w:bidi/>
        <w:rPr>
          <w:rFonts w:ascii="Tahoma" w:hAnsi="Tahoma" w:cs="Tahoma"/>
          <w:sz w:val="20"/>
          <w:szCs w:val="20"/>
          <w:rtl/>
          <w:lang w:val="en-US" w:bidi="fa-IR"/>
        </w:rPr>
      </w:pPr>
      <w:r>
        <w:rPr>
          <w:rFonts w:ascii="Tahoma" w:hAnsi="Tahoma" w:cs="Tahoma" w:hint="cs"/>
          <w:sz w:val="20"/>
          <w:szCs w:val="20"/>
          <w:rtl/>
          <w:lang w:val="en-US" w:bidi="fa-IR"/>
        </w:rPr>
        <w:t>27 شهریور 1404</w:t>
      </w:r>
    </w:p>
    <w:p w:rsidR="004D7EEC" w:rsidRDefault="004D7EEC" w:rsidP="004D7EEC">
      <w:pPr>
        <w:pStyle w:val="NormalWeb"/>
      </w:pPr>
      <w:r>
        <w:rPr>
          <w:rStyle w:val="Strong"/>
        </w:rPr>
        <w:t>A dream more real than waking,</w:t>
      </w:r>
      <w:r>
        <w:br/>
        <w:t>in the dance of flames upon a wall of thought,</w:t>
      </w:r>
      <w:r>
        <w:br/>
        <w:t>in the breath of a breeze from the East of this room</w:t>
      </w:r>
      <w:r>
        <w:br/>
        <w:t>that soothes the desert journey</w:t>
      </w:r>
      <w:r>
        <w:br/>
        <w:t>and wipes the dust of travel from the shoes.</w:t>
      </w:r>
    </w:p>
    <w:p w:rsidR="004D7EEC" w:rsidRDefault="004D7EEC" w:rsidP="004D7EEC">
      <w:pPr>
        <w:pStyle w:val="NormalWeb"/>
      </w:pPr>
      <w:r>
        <w:rPr>
          <w:rStyle w:val="Strong"/>
        </w:rPr>
        <w:t>More real than weary waking,</w:t>
      </w:r>
      <w:r>
        <w:br/>
        <w:t>more terrifying than hopes unfulfilled,</w:t>
      </w:r>
      <w:r>
        <w:br/>
        <w:t>more blossoming than venom turning in the fangs,</w:t>
      </w:r>
      <w:r>
        <w:br/>
        <w:t>and calmer than a sea that stammers in hiccups.</w:t>
      </w:r>
    </w:p>
    <w:p w:rsidR="004D7EEC" w:rsidRDefault="004D7EEC" w:rsidP="004D7EEC">
      <w:pPr>
        <w:pStyle w:val="NormalWeb"/>
      </w:pPr>
      <w:r>
        <w:t>I open the doors</w:t>
      </w:r>
      <w:proofErr w:type="gramStart"/>
      <w:r>
        <w:t>,</w:t>
      </w:r>
      <w:proofErr w:type="gramEnd"/>
      <w:r>
        <w:br/>
        <w:t>and behind all doors you are standing—</w:t>
      </w:r>
      <w:r>
        <w:br/>
        <w:t>summoning, alluring,</w:t>
      </w:r>
      <w:r>
        <w:br/>
        <w:t>with a smile as wide as longing,</w:t>
      </w:r>
      <w:r>
        <w:br/>
        <w:t>and eyes heavy with a mortal invitation.</w:t>
      </w:r>
    </w:p>
    <w:p w:rsidR="004D7EEC" w:rsidRDefault="004D7EEC" w:rsidP="004D7EEC">
      <w:pPr>
        <w:pStyle w:val="NormalWeb"/>
      </w:pPr>
      <w:r>
        <w:t>You open your hand, and I open mine</w:t>
      </w:r>
      <w:proofErr w:type="gramStart"/>
      <w:r>
        <w:t>;</w:t>
      </w:r>
      <w:proofErr w:type="gramEnd"/>
      <w:r>
        <w:br/>
        <w:t>I cross the frame of the door,</w:t>
      </w:r>
      <w:r>
        <w:br/>
        <w:t>and I become yours.</w:t>
      </w:r>
    </w:p>
    <w:p w:rsidR="004D7EEC" w:rsidRDefault="004D7EEC" w:rsidP="004D7EEC">
      <w:pPr>
        <w:pStyle w:val="NormalWeb"/>
      </w:pPr>
      <w:r>
        <w:rPr>
          <w:rStyle w:val="Strong"/>
        </w:rPr>
        <w:t>More real than a dream—</w:t>
      </w:r>
      <w:r>
        <w:br/>
        <w:t>a flight with no need of wings</w:t>
      </w:r>
      <w:r>
        <w:br/>
        <w:t>in the leaden sky of a far galaxy</w:t>
      </w:r>
      <w:proofErr w:type="gramStart"/>
      <w:r>
        <w:t>,</w:t>
      </w:r>
      <w:proofErr w:type="gramEnd"/>
      <w:r>
        <w:br/>
        <w:t>embroidered with nail-head stars,</w:t>
      </w:r>
      <w:r>
        <w:br/>
        <w:t>and in its suns</w:t>
      </w:r>
      <w:r>
        <w:br/>
        <w:t>the blood of unripe pomegranates turns.</w:t>
      </w:r>
    </w:p>
    <w:p w:rsidR="004D7EEC" w:rsidRDefault="004D7EEC" w:rsidP="004D7EEC">
      <w:pPr>
        <w:pStyle w:val="NormalWeb"/>
      </w:pPr>
      <w:r>
        <w:t>I open my eyes</w:t>
      </w:r>
      <w:proofErr w:type="gramStart"/>
      <w:r>
        <w:t>,</w:t>
      </w:r>
      <w:proofErr w:type="gramEnd"/>
      <w:r>
        <w:br/>
        <w:t>and still—you are in sleep.</w:t>
      </w:r>
    </w:p>
    <w:p w:rsidR="004D7EEC" w:rsidRDefault="004D7EEC">
      <w:pPr>
        <w:spacing w:after="200" w:line="276" w:lineRule="auto"/>
        <w:rPr>
          <w:rFonts w:hint="cs"/>
          <w:rtl/>
        </w:rPr>
      </w:pPr>
    </w:p>
    <w:p w:rsidR="004D7EEC" w:rsidRDefault="004D7EEC">
      <w:pPr>
        <w:spacing w:after="200" w:line="276" w:lineRule="auto"/>
        <w:rPr>
          <w:rFonts w:ascii="Times New Roman" w:hAnsi="Times New Roman" w:cs="Times New Roman"/>
          <w:b/>
          <w:bCs/>
          <w:sz w:val="27"/>
          <w:szCs w:val="27"/>
          <w:rtl/>
          <w:lang w:val="en-US"/>
        </w:rPr>
      </w:pPr>
    </w:p>
    <w:p w:rsidR="00622A70" w:rsidRPr="00622A70" w:rsidRDefault="00622A70" w:rsidP="00622A70">
      <w:pPr>
        <w:pStyle w:val="Heading3"/>
        <w:bidi/>
        <w:spacing w:before="0" w:beforeAutospacing="0" w:after="0" w:afterAutospacing="0" w:line="360" w:lineRule="auto"/>
        <w:rPr>
          <w:rFonts w:ascii="Tahoma" w:hAnsi="Tahoma" w:cs="Tahoma"/>
          <w:sz w:val="22"/>
          <w:szCs w:val="22"/>
        </w:rPr>
      </w:pPr>
      <w:r>
        <w:rPr>
          <w:rtl/>
        </w:rPr>
        <w:t xml:space="preserve">تحلیل </w:t>
      </w:r>
      <w:r w:rsidRPr="00622A70">
        <w:rPr>
          <w:rFonts w:ascii="Tahoma" w:hAnsi="Tahoma" w:cs="Tahoma"/>
          <w:sz w:val="22"/>
          <w:szCs w:val="22"/>
          <w:rtl/>
        </w:rPr>
        <w:t>و نقد شعر</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شعر با این سطر آغاز می‌شود</w:t>
      </w:r>
      <w:r w:rsidRPr="00622A70">
        <w:rPr>
          <w:rFonts w:ascii="Tahoma" w:hAnsi="Tahoma" w:cs="Tahoma"/>
          <w:sz w:val="22"/>
          <w:szCs w:val="22"/>
        </w:rPr>
        <w:t>:</w:t>
      </w:r>
    </w:p>
    <w:p w:rsidR="00622A70" w:rsidRPr="00622A70" w:rsidRDefault="00DB45BE" w:rsidP="00622A70">
      <w:pPr>
        <w:pStyle w:val="NormalWeb"/>
        <w:bidi/>
        <w:spacing w:before="0" w:beforeAutospacing="0" w:after="0" w:afterAutospacing="0" w:line="360" w:lineRule="auto"/>
        <w:rPr>
          <w:rFonts w:ascii="Tahoma" w:hAnsi="Tahoma" w:cs="Tahoma"/>
          <w:sz w:val="22"/>
          <w:szCs w:val="22"/>
        </w:rPr>
      </w:pPr>
      <w:r>
        <w:rPr>
          <w:rStyle w:val="Strong"/>
          <w:rFonts w:ascii="Tahoma" w:hAnsi="Tahoma" w:cs="Tahoma" w:hint="cs"/>
          <w:sz w:val="22"/>
          <w:szCs w:val="22"/>
          <w:rtl/>
        </w:rPr>
        <w:t>------------</w:t>
      </w:r>
      <w:r w:rsidR="00622A70" w:rsidRPr="00622A70">
        <w:rPr>
          <w:rStyle w:val="Strong"/>
          <w:rFonts w:ascii="Tahoma" w:hAnsi="Tahoma" w:cs="Tahoma"/>
          <w:sz w:val="22"/>
          <w:szCs w:val="22"/>
          <w:rtl/>
        </w:rPr>
        <w:t>رؤیائی واقع‌تر از بیداری / در رقص شعله‌ها بر دیواری از خیال</w:t>
      </w:r>
      <w:r w:rsidR="00622A70" w:rsidRPr="00622A70">
        <w:rPr>
          <w:rStyle w:val="Strong"/>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از همان ابتدا، تقابل بنیادین میان «رؤیا» و «بیداری» بر صحنه می‌آید. تکرار عبارت «واقعی‌تر از…» نه تنها ریتمی درونی می‌آفریند، بلکه به شعر استخوان‌بندی معنایی می‌بخشد. این آغاز، واقعیت را در دل خیال مستقر می‌سازد و مرزهای تجربه‌ی زیسته را به لرزه می‌اندازد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در ادامه، شاعر با تضادهای تازه تصویرسازی می‌کند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Style w:val="Strong"/>
          <w:rFonts w:ascii="Tahoma" w:hAnsi="Tahoma" w:cs="Tahoma"/>
          <w:sz w:val="22"/>
          <w:szCs w:val="22"/>
        </w:rPr>
        <w:t>«</w:t>
      </w:r>
      <w:r w:rsidRPr="00622A70">
        <w:rPr>
          <w:rStyle w:val="Strong"/>
          <w:rFonts w:ascii="Tahoma" w:hAnsi="Tahoma" w:cs="Tahoma"/>
          <w:sz w:val="22"/>
          <w:szCs w:val="22"/>
          <w:rtl/>
        </w:rPr>
        <w:t>واقعی‌تر از بیداری بی‌جوصله / هولناک‌تر از انتظارهای برنیامده / شکوفنده‌تر از زهری که در نیش‌ها می‌چرخد / و آرام‌تر از دریائی که به سکسکه افتاده است</w:t>
      </w:r>
      <w:proofErr w:type="gramStart"/>
      <w:r w:rsidRPr="00622A70">
        <w:rPr>
          <w:rStyle w:val="Strong"/>
          <w:rFonts w:ascii="Tahoma" w:hAnsi="Tahoma" w:cs="Tahoma"/>
          <w:sz w:val="22"/>
          <w:szCs w:val="22"/>
        </w:rPr>
        <w:t>.»</w:t>
      </w:r>
      <w:proofErr w:type="gramEnd"/>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lastRenderedPageBreak/>
        <w:t>تصاویر این بخش جسارت شاعر را نشان می‌دهد. استعاره‌ی «دریائی که به سکسکه افتاده» هم سکون و هم حرکت را در یک لحظه احضار می‌کند؛ و «زهر شکوفنده» پارادوکسی میان ویرانی و زایش می‌سازد. این گونه تصویرسازی غیرمنتظره یادآور زبان مدرن و آشنازدایانه است</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حرکت شعر سپس به‌سوی آیین عبور و لحظه‌ی وصال می‌رود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Style w:val="Strong"/>
          <w:rFonts w:ascii="Tahoma" w:hAnsi="Tahoma" w:cs="Tahoma"/>
          <w:sz w:val="22"/>
          <w:szCs w:val="22"/>
        </w:rPr>
        <w:t>«</w:t>
      </w:r>
      <w:r w:rsidRPr="00622A70">
        <w:rPr>
          <w:rStyle w:val="Strong"/>
          <w:rFonts w:ascii="Tahoma" w:hAnsi="Tahoma" w:cs="Tahoma"/>
          <w:sz w:val="22"/>
          <w:szCs w:val="22"/>
          <w:rtl/>
        </w:rPr>
        <w:t>درها را باز می‌کنم / و در پس همه‌ی درها تو ایستاده‌ای</w:t>
      </w:r>
      <w:r w:rsidRPr="00622A70">
        <w:rPr>
          <w:rStyle w:val="Strong"/>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proofErr w:type="gramStart"/>
      <w:r w:rsidRPr="00622A70">
        <w:rPr>
          <w:rFonts w:ascii="Tahoma" w:hAnsi="Tahoma" w:cs="Tahoma"/>
          <w:sz w:val="22"/>
          <w:szCs w:val="22"/>
        </w:rPr>
        <w:t>«</w:t>
      </w:r>
      <w:r w:rsidRPr="00622A70">
        <w:rPr>
          <w:rFonts w:ascii="Tahoma" w:hAnsi="Tahoma" w:cs="Tahoma"/>
          <w:sz w:val="22"/>
          <w:szCs w:val="22"/>
          <w:rtl/>
        </w:rPr>
        <w:t>در» در اینجا نماد مرز است، و گشودن آن نماد گذر از وضعیت موجود.</w:t>
      </w:r>
      <w:proofErr w:type="gramEnd"/>
      <w:r w:rsidRPr="00622A70">
        <w:rPr>
          <w:rFonts w:ascii="Tahoma" w:hAnsi="Tahoma" w:cs="Tahoma"/>
          <w:sz w:val="22"/>
          <w:szCs w:val="22"/>
          <w:rtl/>
        </w:rPr>
        <w:t xml:space="preserve"> لحظه‌ی وصال با سادگی و ایجاز در جمله‌ی «از آنِ تو می‌شوم» بیان می‌گردد، اما هنوز در قلمرو خیال باقی می‌ماند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پس از این اوج، شعر به فضای کیهانی می‌رسد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Style w:val="Strong"/>
          <w:rFonts w:ascii="Tahoma" w:hAnsi="Tahoma" w:cs="Tahoma"/>
          <w:sz w:val="22"/>
          <w:szCs w:val="22"/>
        </w:rPr>
        <w:t>«</w:t>
      </w:r>
      <w:r w:rsidRPr="00622A70">
        <w:rPr>
          <w:rStyle w:val="Strong"/>
          <w:rFonts w:ascii="Tahoma" w:hAnsi="Tahoma" w:cs="Tahoma"/>
          <w:sz w:val="22"/>
          <w:szCs w:val="22"/>
          <w:rtl/>
        </w:rPr>
        <w:t>پروازی بی‌نیاز از بال / در آسمان سربی کهکشانی دور / که با گلمیخ ستارگان حاشیه‌دوزی شده / و در خورشیدهایش / خون انارهای نارسیده می‌چرخد</w:t>
      </w:r>
      <w:proofErr w:type="gramStart"/>
      <w:r w:rsidRPr="00622A70">
        <w:rPr>
          <w:rStyle w:val="Strong"/>
          <w:rFonts w:ascii="Tahoma" w:hAnsi="Tahoma" w:cs="Tahoma"/>
          <w:sz w:val="22"/>
          <w:szCs w:val="22"/>
        </w:rPr>
        <w:t>.»</w:t>
      </w:r>
      <w:proofErr w:type="gramEnd"/>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اینجا چشم‌انداز فردی به عرصه‌ای هستی‌شناسانه گسترش می‌یابد. تصویرهای کیهانی با عناصر زمینی درمی‌آمیزند؛ خورشید با خون انار پیوند می‌خورد، و ستاره‌ها به «گلمیخ» بدل می‌شوند. این زبان، خشونت و زایش را هم‌زمان در خود دارد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اما پایان‌بندی شعر همه‌چیز را به نقطه‌ی تعلیق می‌سپارد</w:t>
      </w:r>
      <w:r w:rsidRPr="00622A70">
        <w:rPr>
          <w:rFonts w:ascii="Tahoma" w:hAnsi="Tahoma" w:cs="Tahoma"/>
          <w:sz w:val="22"/>
          <w:szCs w:val="22"/>
        </w:rPr>
        <w:t>:</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Style w:val="Strong"/>
          <w:rFonts w:ascii="Tahoma" w:hAnsi="Tahoma" w:cs="Tahoma"/>
          <w:sz w:val="22"/>
          <w:szCs w:val="22"/>
        </w:rPr>
        <w:t>«</w:t>
      </w:r>
      <w:r w:rsidRPr="00622A70">
        <w:rPr>
          <w:rStyle w:val="Strong"/>
          <w:rFonts w:ascii="Tahoma" w:hAnsi="Tahoma" w:cs="Tahoma"/>
          <w:sz w:val="22"/>
          <w:szCs w:val="22"/>
          <w:rtl/>
        </w:rPr>
        <w:t>چشم می‌گشایم / و هنوز تو در خوابی</w:t>
      </w:r>
      <w:proofErr w:type="gramStart"/>
      <w:r w:rsidRPr="00622A70">
        <w:rPr>
          <w:rStyle w:val="Strong"/>
          <w:rFonts w:ascii="Tahoma" w:hAnsi="Tahoma" w:cs="Tahoma"/>
          <w:sz w:val="22"/>
          <w:szCs w:val="22"/>
        </w:rPr>
        <w:t>.»</w:t>
      </w:r>
      <w:proofErr w:type="gramEnd"/>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عبور، وصال و پرواز، همه در مرز خواب متوقف می‌شوند. این ناتمامی، ارزش هنری شعر را دوچندان می‌کند</w:t>
      </w:r>
      <w:r w:rsidRPr="00622A70">
        <w:rPr>
          <w:rFonts w:ascii="Tahoma" w:hAnsi="Tahoma" w:cs="Tahoma"/>
          <w:sz w:val="22"/>
          <w:szCs w:val="22"/>
        </w:rPr>
        <w:t>.</w:t>
      </w:r>
    </w:p>
    <w:p w:rsidR="00622A70" w:rsidRPr="00622A70" w:rsidRDefault="00622A70" w:rsidP="00622A70">
      <w:pPr>
        <w:pStyle w:val="Heading3"/>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جمع‌بندی</w:t>
      </w:r>
    </w:p>
    <w:p w:rsidR="00622A70" w:rsidRPr="00622A70" w:rsidRDefault="00622A70" w:rsidP="00622A70">
      <w:pPr>
        <w:pStyle w:val="NormalWeb"/>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شعر بر تقابل‌های دوگانه (رؤیا/بیداری، حرکت/سکون، وصال/غیاب) استوار است. تصاویر تازه و غیرمنتظره‌اند، و ریتم درونی با تکرارها و تضادها ساخته می‌شود. پایان‌بندی، با بازگشت به خواب، نوعی ناگشودگی و ایهام به جا می‌گذارد</w:t>
      </w:r>
      <w:r w:rsidRPr="00622A70">
        <w:rPr>
          <w:rFonts w:ascii="Tahoma" w:hAnsi="Tahoma" w:cs="Tahoma"/>
          <w:sz w:val="22"/>
          <w:szCs w:val="22"/>
        </w:rPr>
        <w:t>.</w:t>
      </w:r>
    </w:p>
    <w:p w:rsidR="00622A70" w:rsidRPr="00622A70" w:rsidRDefault="00622A70" w:rsidP="00622A70">
      <w:pPr>
        <w:pStyle w:val="Heading3"/>
        <w:bidi/>
        <w:spacing w:before="0" w:beforeAutospacing="0" w:after="0" w:afterAutospacing="0" w:line="360" w:lineRule="auto"/>
        <w:rPr>
          <w:rFonts w:ascii="Tahoma" w:hAnsi="Tahoma" w:cs="Tahoma"/>
          <w:sz w:val="22"/>
          <w:szCs w:val="22"/>
        </w:rPr>
      </w:pPr>
      <w:r w:rsidRPr="00622A70">
        <w:rPr>
          <w:rFonts w:ascii="Tahoma" w:hAnsi="Tahoma" w:cs="Tahoma"/>
          <w:sz w:val="22"/>
          <w:szCs w:val="22"/>
          <w:rtl/>
        </w:rPr>
        <w:t>تقدیر تطبیقی</w:t>
      </w:r>
    </w:p>
    <w:p w:rsidR="00622A70" w:rsidRPr="00622A70" w:rsidRDefault="00622A70" w:rsidP="00622A70">
      <w:pPr>
        <w:pStyle w:val="NormalWeb"/>
        <w:numPr>
          <w:ilvl w:val="0"/>
          <w:numId w:val="31"/>
        </w:numPr>
        <w:bidi/>
        <w:spacing w:before="0" w:beforeAutospacing="0" w:after="0" w:afterAutospacing="0" w:line="360" w:lineRule="auto"/>
        <w:ind w:left="0"/>
        <w:rPr>
          <w:rFonts w:ascii="Tahoma" w:hAnsi="Tahoma" w:cs="Tahoma"/>
          <w:sz w:val="22"/>
          <w:szCs w:val="22"/>
        </w:rPr>
      </w:pPr>
      <w:r w:rsidRPr="00622A70">
        <w:rPr>
          <w:rStyle w:val="Strong"/>
          <w:rFonts w:ascii="Tahoma" w:hAnsi="Tahoma" w:cs="Tahoma"/>
          <w:sz w:val="22"/>
          <w:szCs w:val="22"/>
          <w:rtl/>
        </w:rPr>
        <w:t>ریلکه</w:t>
      </w:r>
      <w:r w:rsidRPr="00622A70">
        <w:rPr>
          <w:rFonts w:ascii="Tahoma" w:hAnsi="Tahoma" w:cs="Tahoma"/>
          <w:sz w:val="22"/>
          <w:szCs w:val="22"/>
        </w:rPr>
        <w:t xml:space="preserve">: </w:t>
      </w:r>
      <w:r w:rsidRPr="00622A70">
        <w:rPr>
          <w:rFonts w:ascii="Tahoma" w:hAnsi="Tahoma" w:cs="Tahoma"/>
          <w:sz w:val="22"/>
          <w:szCs w:val="22"/>
          <w:rtl/>
        </w:rPr>
        <w:t>همچون او، شاعر از تصاویر کیهانی برای بیان تجربه‌های شخصی بهره می‌برد. اما در حالی که ریلکه بر دگرگونی درونی تأکید می‌کند، این شعر بر آیین عبور و وصال معشوق متمرکز است</w:t>
      </w:r>
      <w:r w:rsidRPr="00622A70">
        <w:rPr>
          <w:rFonts w:ascii="Tahoma" w:hAnsi="Tahoma" w:cs="Tahoma"/>
          <w:sz w:val="22"/>
          <w:szCs w:val="22"/>
        </w:rPr>
        <w:t>.</w:t>
      </w:r>
    </w:p>
    <w:p w:rsidR="00622A70" w:rsidRPr="00622A70" w:rsidRDefault="00622A70" w:rsidP="00622A70">
      <w:pPr>
        <w:pStyle w:val="NormalWeb"/>
        <w:numPr>
          <w:ilvl w:val="0"/>
          <w:numId w:val="31"/>
        </w:numPr>
        <w:bidi/>
        <w:spacing w:before="0" w:beforeAutospacing="0" w:after="0" w:afterAutospacing="0" w:line="360" w:lineRule="auto"/>
        <w:ind w:left="0"/>
        <w:rPr>
          <w:rFonts w:ascii="Tahoma" w:hAnsi="Tahoma" w:cs="Tahoma"/>
          <w:sz w:val="22"/>
          <w:szCs w:val="22"/>
        </w:rPr>
      </w:pPr>
      <w:r w:rsidRPr="00622A70">
        <w:rPr>
          <w:rStyle w:val="Strong"/>
          <w:rFonts w:ascii="Tahoma" w:hAnsi="Tahoma" w:cs="Tahoma"/>
          <w:sz w:val="22"/>
          <w:szCs w:val="22"/>
          <w:rtl/>
        </w:rPr>
        <w:t>فروغ فرخزاد</w:t>
      </w:r>
      <w:r w:rsidRPr="00622A70">
        <w:rPr>
          <w:rFonts w:ascii="Tahoma" w:hAnsi="Tahoma" w:cs="Tahoma"/>
          <w:sz w:val="22"/>
          <w:szCs w:val="22"/>
        </w:rPr>
        <w:t xml:space="preserve">: </w:t>
      </w:r>
      <w:r w:rsidRPr="00622A70">
        <w:rPr>
          <w:rFonts w:ascii="Tahoma" w:hAnsi="Tahoma" w:cs="Tahoma"/>
          <w:sz w:val="22"/>
          <w:szCs w:val="22"/>
          <w:rtl/>
        </w:rPr>
        <w:t>در جسارت زبانی و ترکیبات غیرمنتظره («دریائی که به سکسکه افتاده») به فروغ نزدیک می‌شود. با این تفاوت که فروغ بر فردیت و عصیان پای می‌فشرد، اما این شعر سویه‌ای وصالی و یگانگی‌خواهانه دارد</w:t>
      </w:r>
      <w:r w:rsidRPr="00622A70">
        <w:rPr>
          <w:rFonts w:ascii="Tahoma" w:hAnsi="Tahoma" w:cs="Tahoma"/>
          <w:sz w:val="22"/>
          <w:szCs w:val="22"/>
        </w:rPr>
        <w:t>.</w:t>
      </w:r>
    </w:p>
    <w:p w:rsidR="00622A70" w:rsidRDefault="00622A70" w:rsidP="00622A70">
      <w:pPr>
        <w:pStyle w:val="NormalWeb"/>
        <w:bidi/>
        <w:spacing w:before="0" w:beforeAutospacing="0" w:after="0" w:afterAutospacing="0" w:line="360" w:lineRule="auto"/>
      </w:pPr>
      <w:r w:rsidRPr="00622A70">
        <w:rPr>
          <w:rFonts w:ascii="Tahoma" w:hAnsi="Tahoma" w:cs="Tahoma"/>
          <w:sz w:val="22"/>
          <w:szCs w:val="22"/>
          <w:rtl/>
        </w:rPr>
        <w:t>از این رو، می‌توان گفت شعر در میانه‌ی دو سنت ایستاده است: کیهان‌گرایی ریلکه و تصویرگری عصیانگر فروغ. هر دو را به خدمت گرفته، اما مسیر خود را به سوی تجربه‌ای شخصی از وصال و غیاب گشوده است</w:t>
      </w:r>
      <w:r>
        <w:t>.</w:t>
      </w:r>
    </w:p>
    <w:p w:rsidR="00622A70" w:rsidRDefault="001C3E31" w:rsidP="00622A70">
      <w:r>
        <w:pict>
          <v:rect id="_x0000_i1025" style="width:0;height:1.5pt" o:hralign="center" o:hrstd="t" o:hr="t" fillcolor="#a0a0a0" stroked="f"/>
        </w:pict>
      </w:r>
    </w:p>
    <w:p w:rsidR="00622A70" w:rsidRDefault="00622A70" w:rsidP="00622A70">
      <w:pPr>
        <w:pStyle w:val="Heading2"/>
      </w:pPr>
      <w:r>
        <w:t>English Translation</w:t>
      </w:r>
    </w:p>
    <w:p w:rsidR="00622A70" w:rsidRDefault="00622A70" w:rsidP="00622A70">
      <w:pPr>
        <w:pStyle w:val="Heading3"/>
      </w:pPr>
      <w:r>
        <w:t>Analysis and Critique of the Poem</w:t>
      </w:r>
    </w:p>
    <w:p w:rsidR="00622A70" w:rsidRDefault="00622A70" w:rsidP="00622A70">
      <w:pPr>
        <w:pStyle w:val="NormalWeb"/>
      </w:pPr>
      <w:r>
        <w:t>The poem begins with the lines:</w:t>
      </w:r>
    </w:p>
    <w:p w:rsidR="00622A70" w:rsidRDefault="00622A70" w:rsidP="00622A70">
      <w:pPr>
        <w:pStyle w:val="NormalWeb"/>
      </w:pPr>
      <w:r>
        <w:rPr>
          <w:rStyle w:val="Strong"/>
        </w:rPr>
        <w:lastRenderedPageBreak/>
        <w:t>“A dream more real than waking / in the dance of flames on a wall of imagination…”</w:t>
      </w:r>
    </w:p>
    <w:p w:rsidR="00622A70" w:rsidRDefault="00622A70" w:rsidP="00622A70">
      <w:pPr>
        <w:pStyle w:val="NormalWeb"/>
      </w:pPr>
      <w:r>
        <w:t xml:space="preserve">From the very outset, the fundamental opposition between </w:t>
      </w:r>
      <w:r>
        <w:rPr>
          <w:rStyle w:val="Emphasis"/>
        </w:rPr>
        <w:t>dream</w:t>
      </w:r>
      <w:r>
        <w:t xml:space="preserve"> and </w:t>
      </w:r>
      <w:r>
        <w:rPr>
          <w:rStyle w:val="Emphasis"/>
        </w:rPr>
        <w:t>waking</w:t>
      </w:r>
      <w:r>
        <w:t xml:space="preserve"> emerges. The repeated phrase </w:t>
      </w:r>
      <w:r>
        <w:rPr>
          <w:rStyle w:val="Emphasis"/>
        </w:rPr>
        <w:t>“more real than…”</w:t>
      </w:r>
      <w:r>
        <w:t xml:space="preserve"> not only creates an inner rhythm but also provides the semantic backbone of the poem. This opening situates reality within the realm of imagination and unsettles the boundaries of lived experience.</w:t>
      </w:r>
    </w:p>
    <w:p w:rsidR="00622A70" w:rsidRDefault="00622A70" w:rsidP="00622A70">
      <w:pPr>
        <w:pStyle w:val="NormalWeb"/>
      </w:pPr>
      <w:r>
        <w:t>The poet continues with new contrasts:</w:t>
      </w:r>
    </w:p>
    <w:p w:rsidR="00622A70" w:rsidRDefault="00622A70" w:rsidP="00622A70">
      <w:pPr>
        <w:pStyle w:val="NormalWeb"/>
      </w:pPr>
      <w:r>
        <w:rPr>
          <w:rStyle w:val="Strong"/>
        </w:rPr>
        <w:t>“More real than weary waking, / more terrifying than unfulfilled expectations, / more blossoming than venom turning in fangs, / and calmer than a sea caught in hiccups.”</w:t>
      </w:r>
    </w:p>
    <w:p w:rsidR="00622A70" w:rsidRDefault="00622A70" w:rsidP="00622A70">
      <w:pPr>
        <w:pStyle w:val="NormalWeb"/>
      </w:pPr>
      <w:r>
        <w:t xml:space="preserve">Here, the imagery displays the poet’s daring. The metaphor of “a sea caught in hiccups” summons both stillness and motion at once, while “blossoming venom” paradoxically unites destruction and birth. Such unexpected imagery recalls the modernist impulse to </w:t>
      </w:r>
      <w:proofErr w:type="spellStart"/>
      <w:r>
        <w:t>defamiliarize</w:t>
      </w:r>
      <w:proofErr w:type="spellEnd"/>
      <w:r>
        <w:t xml:space="preserve"> language.</w:t>
      </w:r>
    </w:p>
    <w:p w:rsidR="00622A70" w:rsidRDefault="00622A70" w:rsidP="00622A70">
      <w:pPr>
        <w:pStyle w:val="NormalWeb"/>
      </w:pPr>
      <w:r>
        <w:t>The poem then moves toward ritual passage and the moment of union:</w:t>
      </w:r>
    </w:p>
    <w:p w:rsidR="00622A70" w:rsidRDefault="00622A70" w:rsidP="00622A70">
      <w:pPr>
        <w:pStyle w:val="NormalWeb"/>
      </w:pPr>
      <w:r>
        <w:rPr>
          <w:rStyle w:val="Strong"/>
        </w:rPr>
        <w:t>“I open the doors / and behind every door you are standing…”</w:t>
      </w:r>
    </w:p>
    <w:p w:rsidR="00622A70" w:rsidRDefault="00622A70" w:rsidP="00622A70">
      <w:pPr>
        <w:pStyle w:val="NormalWeb"/>
      </w:pPr>
      <w:r>
        <w:t xml:space="preserve">The </w:t>
      </w:r>
      <w:r>
        <w:rPr>
          <w:rStyle w:val="Emphasis"/>
        </w:rPr>
        <w:t>door</w:t>
      </w:r>
      <w:r>
        <w:t xml:space="preserve"> becomes a symbol of threshold, and its opening a sign of crossing into another realm. Union is voiced with stark simplicity in the line </w:t>
      </w:r>
      <w:r>
        <w:rPr>
          <w:rStyle w:val="Emphasis"/>
        </w:rPr>
        <w:t>“I become yours,”</w:t>
      </w:r>
      <w:r>
        <w:t xml:space="preserve"> yet it remains suspended within the domain of dream.</w:t>
      </w:r>
    </w:p>
    <w:p w:rsidR="00622A70" w:rsidRDefault="00622A70" w:rsidP="00622A70">
      <w:pPr>
        <w:pStyle w:val="NormalWeb"/>
      </w:pPr>
      <w:r>
        <w:t>After this peak, the poem shifts into a cosmic register:</w:t>
      </w:r>
    </w:p>
    <w:p w:rsidR="00622A70" w:rsidRDefault="00622A70" w:rsidP="00622A70">
      <w:pPr>
        <w:pStyle w:val="NormalWeb"/>
      </w:pPr>
      <w:r>
        <w:rPr>
          <w:rStyle w:val="Strong"/>
        </w:rPr>
        <w:t>“A flight needing no wings / in the leaden sky of a distant galaxy, / embroidered with nail-head stars, / where in its suns / the blood of unripe pomegranates turns.”</w:t>
      </w:r>
    </w:p>
    <w:p w:rsidR="00622A70" w:rsidRDefault="00622A70" w:rsidP="00622A70">
      <w:pPr>
        <w:pStyle w:val="NormalWeb"/>
      </w:pPr>
      <w:r>
        <w:t>Here, the individual horizon expands into a metaphysical one. Cosmic imagery fuses with earthly elements: the sun with pomegranate blood, the stars with hammered nails. The language embodies both violence and fertility.</w:t>
      </w:r>
    </w:p>
    <w:p w:rsidR="00622A70" w:rsidRDefault="00622A70" w:rsidP="00622A70">
      <w:pPr>
        <w:pStyle w:val="NormalWeb"/>
      </w:pPr>
      <w:r>
        <w:t>The ending leaves everything in suspension:</w:t>
      </w:r>
    </w:p>
    <w:p w:rsidR="00622A70" w:rsidRDefault="00622A70" w:rsidP="00622A70">
      <w:pPr>
        <w:pStyle w:val="NormalWeb"/>
      </w:pPr>
      <w:r>
        <w:rPr>
          <w:rStyle w:val="Strong"/>
        </w:rPr>
        <w:t>“I open my eyes / and still you are in sleep.”</w:t>
      </w:r>
    </w:p>
    <w:p w:rsidR="00622A70" w:rsidRDefault="00622A70" w:rsidP="00622A70">
      <w:pPr>
        <w:pStyle w:val="NormalWeb"/>
      </w:pPr>
      <w:r>
        <w:t xml:space="preserve">The </w:t>
      </w:r>
      <w:proofErr w:type="gramStart"/>
      <w:r>
        <w:t>crossing, the union, the flight—all remain</w:t>
      </w:r>
      <w:proofErr w:type="gramEnd"/>
      <w:r>
        <w:t xml:space="preserve"> unfinished at the threshold of slumber. This incompletion enriches the artistic effect of the poem.</w:t>
      </w:r>
    </w:p>
    <w:p w:rsidR="00622A70" w:rsidRDefault="00622A70" w:rsidP="00622A70">
      <w:pPr>
        <w:pStyle w:val="Heading3"/>
      </w:pPr>
      <w:r>
        <w:t>Conclusion</w:t>
      </w:r>
    </w:p>
    <w:p w:rsidR="00622A70" w:rsidRDefault="00622A70" w:rsidP="00622A70">
      <w:pPr>
        <w:pStyle w:val="NormalWeb"/>
      </w:pPr>
      <w:r>
        <w:t>The poem rests on binary contrasts—dream/waking, motion/stillness, union/absence. Its images are fresh and unexpected, its rhythm grows from repetition and tension, and its ending leaves a resonance of openness and ambiguity.</w:t>
      </w:r>
    </w:p>
    <w:p w:rsidR="00622A70" w:rsidRDefault="00622A70" w:rsidP="00622A70">
      <w:pPr>
        <w:pStyle w:val="Heading3"/>
      </w:pPr>
      <w:r>
        <w:t>Comparative Appreciation</w:t>
      </w:r>
    </w:p>
    <w:p w:rsidR="00622A70" w:rsidRDefault="00622A70" w:rsidP="00622A70">
      <w:pPr>
        <w:pStyle w:val="NormalWeb"/>
        <w:numPr>
          <w:ilvl w:val="0"/>
          <w:numId w:val="32"/>
        </w:numPr>
      </w:pPr>
      <w:r>
        <w:rPr>
          <w:rStyle w:val="Strong"/>
        </w:rPr>
        <w:lastRenderedPageBreak/>
        <w:t>Rilke</w:t>
      </w:r>
      <w:r>
        <w:t>: Like him, the poet employs cosmic images to articulate personal experience. Yet while Rilke emphasizes inner transformation, this poem is centered on ritual passage and the union with the beloved.</w:t>
      </w:r>
    </w:p>
    <w:p w:rsidR="00622A70" w:rsidRDefault="00622A70" w:rsidP="00622A70">
      <w:pPr>
        <w:pStyle w:val="NormalWeb"/>
        <w:numPr>
          <w:ilvl w:val="0"/>
          <w:numId w:val="32"/>
        </w:numPr>
      </w:pPr>
      <w:proofErr w:type="spellStart"/>
      <w:r>
        <w:rPr>
          <w:rStyle w:val="Strong"/>
        </w:rPr>
        <w:t>Forough</w:t>
      </w:r>
      <w:proofErr w:type="spellEnd"/>
      <w:r>
        <w:rPr>
          <w:rStyle w:val="Strong"/>
        </w:rPr>
        <w:t xml:space="preserve"> </w:t>
      </w:r>
      <w:proofErr w:type="spellStart"/>
      <w:r>
        <w:rPr>
          <w:rStyle w:val="Strong"/>
        </w:rPr>
        <w:t>Farrokhzad</w:t>
      </w:r>
      <w:proofErr w:type="spellEnd"/>
      <w:r>
        <w:t xml:space="preserve">: The daring and unexpected imagery (“a sea caught in hiccups”) recalls her style. Yet whereas </w:t>
      </w:r>
      <w:proofErr w:type="spellStart"/>
      <w:r>
        <w:t>Forough</w:t>
      </w:r>
      <w:proofErr w:type="spellEnd"/>
      <w:r>
        <w:t xml:space="preserve"> insists on individuality and rebellion, this poem leans toward union and wholeness.</w:t>
      </w:r>
    </w:p>
    <w:p w:rsidR="00622A70" w:rsidRDefault="00622A70" w:rsidP="00622A70">
      <w:pPr>
        <w:pStyle w:val="NormalWeb"/>
      </w:pPr>
      <w:r>
        <w:t xml:space="preserve">Thus, the poem stands at a crossroads between Rilke’s cosmic vision and </w:t>
      </w:r>
      <w:proofErr w:type="spellStart"/>
      <w:r>
        <w:t>Forough’s</w:t>
      </w:r>
      <w:proofErr w:type="spellEnd"/>
      <w:r>
        <w:t xml:space="preserve"> rebellious imagery, borrowing from both but ultimately charting its own path toward a deeply personal experience of union and absence.</w:t>
      </w:r>
    </w:p>
    <w:p w:rsidR="00622A70" w:rsidRDefault="001C3E31" w:rsidP="00622A70">
      <w:r>
        <w:pict>
          <v:rect id="_x0000_i1026" style="width:0;height:1.5pt" o:hralign="center" o:hrstd="t" o:hr="t" fillcolor="#a0a0a0" stroked="f"/>
        </w:pict>
      </w:r>
    </w:p>
    <w:p w:rsidR="00622A70" w:rsidRDefault="00622A70" w:rsidP="00622A70">
      <w:pPr>
        <w:pStyle w:val="Heading2"/>
      </w:pPr>
      <w:r>
        <w:t>Translation of the Poem</w:t>
      </w:r>
    </w:p>
    <w:p w:rsidR="00622A70" w:rsidRDefault="00622A70" w:rsidP="00622A70">
      <w:pPr>
        <w:pStyle w:val="NormalWeb"/>
      </w:pPr>
      <w:r>
        <w:rPr>
          <w:rStyle w:val="Strong"/>
        </w:rPr>
        <w:t>A dream more real than waking,</w:t>
      </w:r>
      <w:r>
        <w:br/>
        <w:t>in the dance of flames upon a wall of thought,</w:t>
      </w:r>
      <w:r>
        <w:br/>
        <w:t>in the breath of a breeze from the East of this room</w:t>
      </w:r>
      <w:r>
        <w:br/>
        <w:t>that soothes the desert journey</w:t>
      </w:r>
      <w:r>
        <w:br/>
        <w:t>and wipes the dust of travel from the shoes.</w:t>
      </w:r>
    </w:p>
    <w:p w:rsidR="00622A70" w:rsidRDefault="00622A70" w:rsidP="00622A70">
      <w:pPr>
        <w:pStyle w:val="NormalWeb"/>
      </w:pPr>
      <w:r>
        <w:rPr>
          <w:rStyle w:val="Strong"/>
        </w:rPr>
        <w:t>More real than weary waking,</w:t>
      </w:r>
      <w:r>
        <w:br/>
        <w:t>more terrifying than hopes unfulfilled,</w:t>
      </w:r>
      <w:r>
        <w:br/>
        <w:t>more blossoming than venom turning in the fangs,</w:t>
      </w:r>
      <w:r>
        <w:br/>
        <w:t>and calmer than a sea that stammers in hiccups.</w:t>
      </w:r>
    </w:p>
    <w:p w:rsidR="00622A70" w:rsidRDefault="00622A70" w:rsidP="00622A70">
      <w:pPr>
        <w:pStyle w:val="NormalWeb"/>
      </w:pPr>
      <w:r>
        <w:t>I open the doors</w:t>
      </w:r>
      <w:proofErr w:type="gramStart"/>
      <w:r>
        <w:t>,</w:t>
      </w:r>
      <w:proofErr w:type="gramEnd"/>
      <w:r>
        <w:br/>
        <w:t>and behind all doors you are standing—</w:t>
      </w:r>
      <w:r>
        <w:br/>
        <w:t>summoning, alluring,</w:t>
      </w:r>
      <w:r>
        <w:br/>
        <w:t>with a smile as wide as longing,</w:t>
      </w:r>
      <w:r>
        <w:br/>
        <w:t>and eyes heavy with a mortal invitation.</w:t>
      </w:r>
    </w:p>
    <w:p w:rsidR="00622A70" w:rsidRDefault="00622A70" w:rsidP="00622A70">
      <w:pPr>
        <w:pStyle w:val="NormalWeb"/>
      </w:pPr>
      <w:r>
        <w:t>You open your hand, and I open mine</w:t>
      </w:r>
      <w:proofErr w:type="gramStart"/>
      <w:r>
        <w:t>;</w:t>
      </w:r>
      <w:proofErr w:type="gramEnd"/>
      <w:r>
        <w:br/>
        <w:t>I cross the frame of the door,</w:t>
      </w:r>
      <w:r>
        <w:br/>
        <w:t>and I become yours.</w:t>
      </w:r>
    </w:p>
    <w:p w:rsidR="00622A70" w:rsidRDefault="00622A70" w:rsidP="00622A70">
      <w:pPr>
        <w:pStyle w:val="NormalWeb"/>
      </w:pPr>
      <w:r>
        <w:rPr>
          <w:rStyle w:val="Strong"/>
        </w:rPr>
        <w:t>More real than a dream—</w:t>
      </w:r>
      <w:r>
        <w:br/>
        <w:t>a flight with no need of wings</w:t>
      </w:r>
      <w:r>
        <w:br/>
        <w:t>in the leaden sky of a far galaxy</w:t>
      </w:r>
      <w:proofErr w:type="gramStart"/>
      <w:r>
        <w:t>,</w:t>
      </w:r>
      <w:proofErr w:type="gramEnd"/>
      <w:r>
        <w:br/>
        <w:t>embroidered with nail-head stars,</w:t>
      </w:r>
      <w:r>
        <w:br/>
        <w:t>and in its suns</w:t>
      </w:r>
      <w:r>
        <w:br/>
        <w:t>the blood of unripe pomegranates turns.</w:t>
      </w:r>
    </w:p>
    <w:p w:rsidR="00622A70" w:rsidRDefault="00622A70" w:rsidP="00622A70">
      <w:pPr>
        <w:pStyle w:val="NormalWeb"/>
      </w:pPr>
      <w:r>
        <w:t>I open my eyes</w:t>
      </w:r>
      <w:proofErr w:type="gramStart"/>
      <w:r>
        <w:t>,</w:t>
      </w:r>
      <w:proofErr w:type="gramEnd"/>
      <w:r>
        <w:br/>
        <w:t>and still—you are in sleep.</w:t>
      </w:r>
    </w:p>
    <w:p w:rsidR="0006694E" w:rsidRPr="0006694E" w:rsidRDefault="0006694E" w:rsidP="0006694E">
      <w:pPr>
        <w:bidi/>
        <w:rPr>
          <w:rFonts w:ascii="Tahoma" w:hAnsi="Tahoma" w:cs="Tahoma"/>
          <w:sz w:val="20"/>
          <w:szCs w:val="20"/>
          <w:rtl/>
          <w:lang w:val="en-US" w:bidi="fa-IR"/>
        </w:rPr>
      </w:pPr>
    </w:p>
    <w:p w:rsidR="0006694E" w:rsidRPr="0006694E" w:rsidRDefault="0006694E" w:rsidP="0006694E">
      <w:pPr>
        <w:bidi/>
        <w:rPr>
          <w:rFonts w:ascii="Tahoma" w:hAnsi="Tahoma" w:cs="Tahoma"/>
          <w:sz w:val="20"/>
          <w:szCs w:val="20"/>
          <w:rtl/>
          <w:lang w:val="en-US" w:bidi="fa-IR"/>
        </w:rPr>
      </w:pPr>
    </w:p>
    <w:p w:rsidR="0006694E" w:rsidRPr="0006694E" w:rsidRDefault="0006694E" w:rsidP="0006694E">
      <w:pPr>
        <w:bidi/>
        <w:rPr>
          <w:rFonts w:ascii="Tahoma" w:hAnsi="Tahoma" w:cs="Tahoma"/>
          <w:sz w:val="20"/>
          <w:szCs w:val="20"/>
          <w:rtl/>
          <w:lang w:val="en-US" w:bidi="fa-IR"/>
        </w:rPr>
      </w:pPr>
    </w:p>
    <w:sectPr w:rsidR="0006694E" w:rsidRPr="0006694E" w:rsidSect="0006694E">
      <w:footerReference w:type="default" r:id="rId9"/>
      <w:pgSz w:w="12240" w:h="15840"/>
      <w:pgMar w:top="45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E31" w:rsidRDefault="001C3E31">
      <w:pPr>
        <w:spacing w:after="0" w:line="240" w:lineRule="auto"/>
      </w:pPr>
      <w:r>
        <w:separator/>
      </w:r>
    </w:p>
  </w:endnote>
  <w:endnote w:type="continuationSeparator" w:id="0">
    <w:p w:rsidR="001C3E31" w:rsidRDefault="001C3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4D7EEC">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E31" w:rsidRDefault="001C3E31">
      <w:pPr>
        <w:spacing w:after="0" w:line="240" w:lineRule="auto"/>
      </w:pPr>
      <w:r>
        <w:separator/>
      </w:r>
    </w:p>
  </w:footnote>
  <w:footnote w:type="continuationSeparator" w:id="0">
    <w:p w:rsidR="001C3E31" w:rsidRDefault="001C3E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6A4A7F"/>
    <w:multiLevelType w:val="multilevel"/>
    <w:tmpl w:val="6158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4A3517"/>
    <w:multiLevelType w:val="multilevel"/>
    <w:tmpl w:val="F3CE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E64156"/>
    <w:multiLevelType w:val="multilevel"/>
    <w:tmpl w:val="87D8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3">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A5A5FBB"/>
    <w:multiLevelType w:val="multilevel"/>
    <w:tmpl w:val="A818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8E18B9"/>
    <w:multiLevelType w:val="multilevel"/>
    <w:tmpl w:val="3818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num>
  <w:num w:numId="3">
    <w:abstractNumId w:val="14"/>
  </w:num>
  <w:num w:numId="4">
    <w:abstractNumId w:val="11"/>
  </w:num>
  <w:num w:numId="5">
    <w:abstractNumId w:val="18"/>
  </w:num>
  <w:num w:numId="6">
    <w:abstractNumId w:val="3"/>
  </w:num>
  <w:num w:numId="7">
    <w:abstractNumId w:val="28"/>
  </w:num>
  <w:num w:numId="8">
    <w:abstractNumId w:val="10"/>
  </w:num>
  <w:num w:numId="9">
    <w:abstractNumId w:val="2"/>
  </w:num>
  <w:num w:numId="10">
    <w:abstractNumId w:val="22"/>
  </w:num>
  <w:num w:numId="11">
    <w:abstractNumId w:val="27"/>
  </w:num>
  <w:num w:numId="12">
    <w:abstractNumId w:val="7"/>
  </w:num>
  <w:num w:numId="13">
    <w:abstractNumId w:val="24"/>
  </w:num>
  <w:num w:numId="14">
    <w:abstractNumId w:val="8"/>
  </w:num>
  <w:num w:numId="15">
    <w:abstractNumId w:val="15"/>
  </w:num>
  <w:num w:numId="16">
    <w:abstractNumId w:val="4"/>
  </w:num>
  <w:num w:numId="17">
    <w:abstractNumId w:val="23"/>
  </w:num>
  <w:num w:numId="18">
    <w:abstractNumId w:val="1"/>
  </w:num>
  <w:num w:numId="19">
    <w:abstractNumId w:val="12"/>
  </w:num>
  <w:num w:numId="20">
    <w:abstractNumId w:val="30"/>
  </w:num>
  <w:num w:numId="21">
    <w:abstractNumId w:val="29"/>
  </w:num>
  <w:num w:numId="22">
    <w:abstractNumId w:val="19"/>
  </w:num>
  <w:num w:numId="23">
    <w:abstractNumId w:val="31"/>
  </w:num>
  <w:num w:numId="24">
    <w:abstractNumId w:val="16"/>
  </w:num>
  <w:num w:numId="25">
    <w:abstractNumId w:val="26"/>
  </w:num>
  <w:num w:numId="26">
    <w:abstractNumId w:val="20"/>
  </w:num>
  <w:num w:numId="27">
    <w:abstractNumId w:val="0"/>
  </w:num>
  <w:num w:numId="28">
    <w:abstractNumId w:val="6"/>
  </w:num>
  <w:num w:numId="29">
    <w:abstractNumId w:val="5"/>
  </w:num>
  <w:num w:numId="30">
    <w:abstractNumId w:val="21"/>
  </w:num>
  <w:num w:numId="31">
    <w:abstractNumId w:val="9"/>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6694E"/>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C3E31"/>
    <w:rsid w:val="001D5BF2"/>
    <w:rsid w:val="0020342A"/>
    <w:rsid w:val="002036E2"/>
    <w:rsid w:val="002275FF"/>
    <w:rsid w:val="0023112D"/>
    <w:rsid w:val="00231AB5"/>
    <w:rsid w:val="00236000"/>
    <w:rsid w:val="00240FAB"/>
    <w:rsid w:val="002455B4"/>
    <w:rsid w:val="00246B9C"/>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D30CF"/>
    <w:rsid w:val="003E1111"/>
    <w:rsid w:val="003E13A2"/>
    <w:rsid w:val="003E7B4E"/>
    <w:rsid w:val="00414AD3"/>
    <w:rsid w:val="00414B83"/>
    <w:rsid w:val="00420AC9"/>
    <w:rsid w:val="00441829"/>
    <w:rsid w:val="00443AE3"/>
    <w:rsid w:val="004620B1"/>
    <w:rsid w:val="00470F37"/>
    <w:rsid w:val="004858D4"/>
    <w:rsid w:val="00486802"/>
    <w:rsid w:val="004A1D46"/>
    <w:rsid w:val="004A345F"/>
    <w:rsid w:val="004C1748"/>
    <w:rsid w:val="004C3D88"/>
    <w:rsid w:val="004D7EEC"/>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94C07"/>
    <w:rsid w:val="00596485"/>
    <w:rsid w:val="006056EE"/>
    <w:rsid w:val="00622A70"/>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B45BE"/>
    <w:rsid w:val="00DD1C5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27270203">
      <w:bodyDiv w:val="1"/>
      <w:marLeft w:val="0"/>
      <w:marRight w:val="0"/>
      <w:marTop w:val="0"/>
      <w:marBottom w:val="0"/>
      <w:divBdr>
        <w:top w:val="none" w:sz="0" w:space="0" w:color="auto"/>
        <w:left w:val="none" w:sz="0" w:space="0" w:color="auto"/>
        <w:bottom w:val="none" w:sz="0" w:space="0" w:color="auto"/>
        <w:right w:val="none" w:sz="0" w:space="0" w:color="auto"/>
      </w:divBdr>
      <w:divsChild>
        <w:div w:id="41096364">
          <w:marLeft w:val="0"/>
          <w:marRight w:val="0"/>
          <w:marTop w:val="0"/>
          <w:marBottom w:val="0"/>
          <w:divBdr>
            <w:top w:val="none" w:sz="0" w:space="0" w:color="auto"/>
            <w:left w:val="none" w:sz="0" w:space="0" w:color="auto"/>
            <w:bottom w:val="none" w:sz="0" w:space="0" w:color="auto"/>
            <w:right w:val="none" w:sz="0" w:space="0" w:color="auto"/>
          </w:divBdr>
          <w:divsChild>
            <w:div w:id="1642924653">
              <w:marLeft w:val="0"/>
              <w:marRight w:val="0"/>
              <w:marTop w:val="0"/>
              <w:marBottom w:val="0"/>
              <w:divBdr>
                <w:top w:val="none" w:sz="0" w:space="0" w:color="auto"/>
                <w:left w:val="none" w:sz="0" w:space="0" w:color="auto"/>
                <w:bottom w:val="none" w:sz="0" w:space="0" w:color="auto"/>
                <w:right w:val="none" w:sz="0" w:space="0" w:color="auto"/>
              </w:divBdr>
              <w:divsChild>
                <w:div w:id="2085375995">
                  <w:marLeft w:val="0"/>
                  <w:marRight w:val="0"/>
                  <w:marTop w:val="0"/>
                  <w:marBottom w:val="0"/>
                  <w:divBdr>
                    <w:top w:val="none" w:sz="0" w:space="0" w:color="auto"/>
                    <w:left w:val="none" w:sz="0" w:space="0" w:color="auto"/>
                    <w:bottom w:val="none" w:sz="0" w:space="0" w:color="auto"/>
                    <w:right w:val="none" w:sz="0" w:space="0" w:color="auto"/>
                  </w:divBdr>
                  <w:divsChild>
                    <w:div w:id="17705403">
                      <w:marLeft w:val="0"/>
                      <w:marRight w:val="0"/>
                      <w:marTop w:val="0"/>
                      <w:marBottom w:val="0"/>
                      <w:divBdr>
                        <w:top w:val="none" w:sz="0" w:space="0" w:color="auto"/>
                        <w:left w:val="none" w:sz="0" w:space="0" w:color="auto"/>
                        <w:bottom w:val="none" w:sz="0" w:space="0" w:color="auto"/>
                        <w:right w:val="none" w:sz="0" w:space="0" w:color="auto"/>
                      </w:divBdr>
                      <w:divsChild>
                        <w:div w:id="724522874">
                          <w:marLeft w:val="0"/>
                          <w:marRight w:val="0"/>
                          <w:marTop w:val="0"/>
                          <w:marBottom w:val="0"/>
                          <w:divBdr>
                            <w:top w:val="none" w:sz="0" w:space="0" w:color="auto"/>
                            <w:left w:val="none" w:sz="0" w:space="0" w:color="auto"/>
                            <w:bottom w:val="none" w:sz="0" w:space="0" w:color="auto"/>
                            <w:right w:val="none" w:sz="0" w:space="0" w:color="auto"/>
                          </w:divBdr>
                          <w:divsChild>
                            <w:div w:id="162924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140202">
          <w:marLeft w:val="0"/>
          <w:marRight w:val="0"/>
          <w:marTop w:val="0"/>
          <w:marBottom w:val="0"/>
          <w:divBdr>
            <w:top w:val="none" w:sz="0" w:space="0" w:color="auto"/>
            <w:left w:val="none" w:sz="0" w:space="0" w:color="auto"/>
            <w:bottom w:val="none" w:sz="0" w:space="0" w:color="auto"/>
            <w:right w:val="none" w:sz="0" w:space="0" w:color="auto"/>
          </w:divBdr>
          <w:divsChild>
            <w:div w:id="794297728">
              <w:marLeft w:val="0"/>
              <w:marRight w:val="0"/>
              <w:marTop w:val="0"/>
              <w:marBottom w:val="0"/>
              <w:divBdr>
                <w:top w:val="none" w:sz="0" w:space="0" w:color="auto"/>
                <w:left w:val="none" w:sz="0" w:space="0" w:color="auto"/>
                <w:bottom w:val="none" w:sz="0" w:space="0" w:color="auto"/>
                <w:right w:val="none" w:sz="0" w:space="0" w:color="auto"/>
              </w:divBdr>
              <w:divsChild>
                <w:div w:id="639384721">
                  <w:marLeft w:val="0"/>
                  <w:marRight w:val="0"/>
                  <w:marTop w:val="0"/>
                  <w:marBottom w:val="0"/>
                  <w:divBdr>
                    <w:top w:val="none" w:sz="0" w:space="0" w:color="auto"/>
                    <w:left w:val="none" w:sz="0" w:space="0" w:color="auto"/>
                    <w:bottom w:val="none" w:sz="0" w:space="0" w:color="auto"/>
                    <w:right w:val="none" w:sz="0" w:space="0" w:color="auto"/>
                  </w:divBdr>
                  <w:divsChild>
                    <w:div w:id="1938365710">
                      <w:marLeft w:val="0"/>
                      <w:marRight w:val="0"/>
                      <w:marTop w:val="0"/>
                      <w:marBottom w:val="0"/>
                      <w:divBdr>
                        <w:top w:val="none" w:sz="0" w:space="0" w:color="auto"/>
                        <w:left w:val="none" w:sz="0" w:space="0" w:color="auto"/>
                        <w:bottom w:val="none" w:sz="0" w:space="0" w:color="auto"/>
                        <w:right w:val="none" w:sz="0" w:space="0" w:color="auto"/>
                      </w:divBdr>
                      <w:divsChild>
                        <w:div w:id="1795906589">
                          <w:marLeft w:val="0"/>
                          <w:marRight w:val="0"/>
                          <w:marTop w:val="0"/>
                          <w:marBottom w:val="0"/>
                          <w:divBdr>
                            <w:top w:val="none" w:sz="0" w:space="0" w:color="auto"/>
                            <w:left w:val="none" w:sz="0" w:space="0" w:color="auto"/>
                            <w:bottom w:val="none" w:sz="0" w:space="0" w:color="auto"/>
                            <w:right w:val="none" w:sz="0" w:space="0" w:color="auto"/>
                          </w:divBdr>
                          <w:divsChild>
                            <w:div w:id="507719569">
                              <w:marLeft w:val="0"/>
                              <w:marRight w:val="0"/>
                              <w:marTop w:val="0"/>
                              <w:marBottom w:val="0"/>
                              <w:divBdr>
                                <w:top w:val="none" w:sz="0" w:space="0" w:color="auto"/>
                                <w:left w:val="none" w:sz="0" w:space="0" w:color="auto"/>
                                <w:bottom w:val="none" w:sz="0" w:space="0" w:color="auto"/>
                                <w:right w:val="none" w:sz="0" w:space="0" w:color="auto"/>
                              </w:divBdr>
                              <w:divsChild>
                                <w:div w:id="5605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228585">
          <w:marLeft w:val="0"/>
          <w:marRight w:val="0"/>
          <w:marTop w:val="0"/>
          <w:marBottom w:val="0"/>
          <w:divBdr>
            <w:top w:val="none" w:sz="0" w:space="0" w:color="auto"/>
            <w:left w:val="none" w:sz="0" w:space="0" w:color="auto"/>
            <w:bottom w:val="none" w:sz="0" w:space="0" w:color="auto"/>
            <w:right w:val="none" w:sz="0" w:space="0" w:color="auto"/>
          </w:divBdr>
          <w:divsChild>
            <w:div w:id="2081438733">
              <w:marLeft w:val="0"/>
              <w:marRight w:val="0"/>
              <w:marTop w:val="0"/>
              <w:marBottom w:val="0"/>
              <w:divBdr>
                <w:top w:val="none" w:sz="0" w:space="0" w:color="auto"/>
                <w:left w:val="none" w:sz="0" w:space="0" w:color="auto"/>
                <w:bottom w:val="none" w:sz="0" w:space="0" w:color="auto"/>
                <w:right w:val="none" w:sz="0" w:space="0" w:color="auto"/>
              </w:divBdr>
              <w:divsChild>
                <w:div w:id="296570989">
                  <w:marLeft w:val="0"/>
                  <w:marRight w:val="0"/>
                  <w:marTop w:val="0"/>
                  <w:marBottom w:val="0"/>
                  <w:divBdr>
                    <w:top w:val="none" w:sz="0" w:space="0" w:color="auto"/>
                    <w:left w:val="none" w:sz="0" w:space="0" w:color="auto"/>
                    <w:bottom w:val="none" w:sz="0" w:space="0" w:color="auto"/>
                    <w:right w:val="none" w:sz="0" w:space="0" w:color="auto"/>
                  </w:divBdr>
                  <w:divsChild>
                    <w:div w:id="306713778">
                      <w:marLeft w:val="0"/>
                      <w:marRight w:val="0"/>
                      <w:marTop w:val="0"/>
                      <w:marBottom w:val="0"/>
                      <w:divBdr>
                        <w:top w:val="none" w:sz="0" w:space="0" w:color="auto"/>
                        <w:left w:val="none" w:sz="0" w:space="0" w:color="auto"/>
                        <w:bottom w:val="none" w:sz="0" w:space="0" w:color="auto"/>
                        <w:right w:val="none" w:sz="0" w:space="0" w:color="auto"/>
                      </w:divBdr>
                      <w:divsChild>
                        <w:div w:id="945231807">
                          <w:marLeft w:val="0"/>
                          <w:marRight w:val="0"/>
                          <w:marTop w:val="0"/>
                          <w:marBottom w:val="0"/>
                          <w:divBdr>
                            <w:top w:val="none" w:sz="0" w:space="0" w:color="auto"/>
                            <w:left w:val="none" w:sz="0" w:space="0" w:color="auto"/>
                            <w:bottom w:val="none" w:sz="0" w:space="0" w:color="auto"/>
                            <w:right w:val="none" w:sz="0" w:space="0" w:color="auto"/>
                          </w:divBdr>
                          <w:divsChild>
                            <w:div w:id="177585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558666">
          <w:marLeft w:val="0"/>
          <w:marRight w:val="0"/>
          <w:marTop w:val="0"/>
          <w:marBottom w:val="0"/>
          <w:divBdr>
            <w:top w:val="none" w:sz="0" w:space="0" w:color="auto"/>
            <w:left w:val="none" w:sz="0" w:space="0" w:color="auto"/>
            <w:bottom w:val="none" w:sz="0" w:space="0" w:color="auto"/>
            <w:right w:val="none" w:sz="0" w:space="0" w:color="auto"/>
          </w:divBdr>
          <w:divsChild>
            <w:div w:id="2072995774">
              <w:marLeft w:val="0"/>
              <w:marRight w:val="0"/>
              <w:marTop w:val="0"/>
              <w:marBottom w:val="0"/>
              <w:divBdr>
                <w:top w:val="none" w:sz="0" w:space="0" w:color="auto"/>
                <w:left w:val="none" w:sz="0" w:space="0" w:color="auto"/>
                <w:bottom w:val="none" w:sz="0" w:space="0" w:color="auto"/>
                <w:right w:val="none" w:sz="0" w:space="0" w:color="auto"/>
              </w:divBdr>
              <w:divsChild>
                <w:div w:id="503666671">
                  <w:marLeft w:val="0"/>
                  <w:marRight w:val="0"/>
                  <w:marTop w:val="0"/>
                  <w:marBottom w:val="0"/>
                  <w:divBdr>
                    <w:top w:val="none" w:sz="0" w:space="0" w:color="auto"/>
                    <w:left w:val="none" w:sz="0" w:space="0" w:color="auto"/>
                    <w:bottom w:val="none" w:sz="0" w:space="0" w:color="auto"/>
                    <w:right w:val="none" w:sz="0" w:space="0" w:color="auto"/>
                  </w:divBdr>
                  <w:divsChild>
                    <w:div w:id="769661084">
                      <w:marLeft w:val="0"/>
                      <w:marRight w:val="0"/>
                      <w:marTop w:val="0"/>
                      <w:marBottom w:val="0"/>
                      <w:divBdr>
                        <w:top w:val="none" w:sz="0" w:space="0" w:color="auto"/>
                        <w:left w:val="none" w:sz="0" w:space="0" w:color="auto"/>
                        <w:bottom w:val="none" w:sz="0" w:space="0" w:color="auto"/>
                        <w:right w:val="none" w:sz="0" w:space="0" w:color="auto"/>
                      </w:divBdr>
                      <w:divsChild>
                        <w:div w:id="505556629">
                          <w:marLeft w:val="0"/>
                          <w:marRight w:val="0"/>
                          <w:marTop w:val="0"/>
                          <w:marBottom w:val="0"/>
                          <w:divBdr>
                            <w:top w:val="none" w:sz="0" w:space="0" w:color="auto"/>
                            <w:left w:val="none" w:sz="0" w:space="0" w:color="auto"/>
                            <w:bottom w:val="none" w:sz="0" w:space="0" w:color="auto"/>
                            <w:right w:val="none" w:sz="0" w:space="0" w:color="auto"/>
                          </w:divBdr>
                          <w:divsChild>
                            <w:div w:id="138620365">
                              <w:marLeft w:val="0"/>
                              <w:marRight w:val="0"/>
                              <w:marTop w:val="0"/>
                              <w:marBottom w:val="0"/>
                              <w:divBdr>
                                <w:top w:val="none" w:sz="0" w:space="0" w:color="auto"/>
                                <w:left w:val="none" w:sz="0" w:space="0" w:color="auto"/>
                                <w:bottom w:val="none" w:sz="0" w:space="0" w:color="auto"/>
                                <w:right w:val="none" w:sz="0" w:space="0" w:color="auto"/>
                              </w:divBdr>
                              <w:divsChild>
                                <w:div w:id="1571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07815">
          <w:marLeft w:val="0"/>
          <w:marRight w:val="0"/>
          <w:marTop w:val="0"/>
          <w:marBottom w:val="0"/>
          <w:divBdr>
            <w:top w:val="none" w:sz="0" w:space="0" w:color="auto"/>
            <w:left w:val="none" w:sz="0" w:space="0" w:color="auto"/>
            <w:bottom w:val="none" w:sz="0" w:space="0" w:color="auto"/>
            <w:right w:val="none" w:sz="0" w:space="0" w:color="auto"/>
          </w:divBdr>
          <w:divsChild>
            <w:div w:id="561907803">
              <w:marLeft w:val="0"/>
              <w:marRight w:val="0"/>
              <w:marTop w:val="0"/>
              <w:marBottom w:val="0"/>
              <w:divBdr>
                <w:top w:val="none" w:sz="0" w:space="0" w:color="auto"/>
                <w:left w:val="none" w:sz="0" w:space="0" w:color="auto"/>
                <w:bottom w:val="none" w:sz="0" w:space="0" w:color="auto"/>
                <w:right w:val="none" w:sz="0" w:space="0" w:color="auto"/>
              </w:divBdr>
              <w:divsChild>
                <w:div w:id="1917590874">
                  <w:marLeft w:val="0"/>
                  <w:marRight w:val="0"/>
                  <w:marTop w:val="0"/>
                  <w:marBottom w:val="0"/>
                  <w:divBdr>
                    <w:top w:val="none" w:sz="0" w:space="0" w:color="auto"/>
                    <w:left w:val="none" w:sz="0" w:space="0" w:color="auto"/>
                    <w:bottom w:val="none" w:sz="0" w:space="0" w:color="auto"/>
                    <w:right w:val="none" w:sz="0" w:space="0" w:color="auto"/>
                  </w:divBdr>
                  <w:divsChild>
                    <w:div w:id="1584408712">
                      <w:marLeft w:val="0"/>
                      <w:marRight w:val="0"/>
                      <w:marTop w:val="0"/>
                      <w:marBottom w:val="0"/>
                      <w:divBdr>
                        <w:top w:val="none" w:sz="0" w:space="0" w:color="auto"/>
                        <w:left w:val="none" w:sz="0" w:space="0" w:color="auto"/>
                        <w:bottom w:val="none" w:sz="0" w:space="0" w:color="auto"/>
                        <w:right w:val="none" w:sz="0" w:space="0" w:color="auto"/>
                      </w:divBdr>
                      <w:divsChild>
                        <w:div w:id="1441727157">
                          <w:marLeft w:val="0"/>
                          <w:marRight w:val="0"/>
                          <w:marTop w:val="0"/>
                          <w:marBottom w:val="0"/>
                          <w:divBdr>
                            <w:top w:val="none" w:sz="0" w:space="0" w:color="auto"/>
                            <w:left w:val="none" w:sz="0" w:space="0" w:color="auto"/>
                            <w:bottom w:val="none" w:sz="0" w:space="0" w:color="auto"/>
                            <w:right w:val="none" w:sz="0" w:space="0" w:color="auto"/>
                          </w:divBdr>
                          <w:divsChild>
                            <w:div w:id="190244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674014">
          <w:marLeft w:val="0"/>
          <w:marRight w:val="0"/>
          <w:marTop w:val="0"/>
          <w:marBottom w:val="0"/>
          <w:divBdr>
            <w:top w:val="none" w:sz="0" w:space="0" w:color="auto"/>
            <w:left w:val="none" w:sz="0" w:space="0" w:color="auto"/>
            <w:bottom w:val="none" w:sz="0" w:space="0" w:color="auto"/>
            <w:right w:val="none" w:sz="0" w:space="0" w:color="auto"/>
          </w:divBdr>
          <w:divsChild>
            <w:div w:id="1502698544">
              <w:marLeft w:val="0"/>
              <w:marRight w:val="0"/>
              <w:marTop w:val="0"/>
              <w:marBottom w:val="0"/>
              <w:divBdr>
                <w:top w:val="none" w:sz="0" w:space="0" w:color="auto"/>
                <w:left w:val="none" w:sz="0" w:space="0" w:color="auto"/>
                <w:bottom w:val="none" w:sz="0" w:space="0" w:color="auto"/>
                <w:right w:val="none" w:sz="0" w:space="0" w:color="auto"/>
              </w:divBdr>
              <w:divsChild>
                <w:div w:id="1227490336">
                  <w:marLeft w:val="0"/>
                  <w:marRight w:val="0"/>
                  <w:marTop w:val="0"/>
                  <w:marBottom w:val="0"/>
                  <w:divBdr>
                    <w:top w:val="none" w:sz="0" w:space="0" w:color="auto"/>
                    <w:left w:val="none" w:sz="0" w:space="0" w:color="auto"/>
                    <w:bottom w:val="none" w:sz="0" w:space="0" w:color="auto"/>
                    <w:right w:val="none" w:sz="0" w:space="0" w:color="auto"/>
                  </w:divBdr>
                  <w:divsChild>
                    <w:div w:id="2057701168">
                      <w:marLeft w:val="0"/>
                      <w:marRight w:val="0"/>
                      <w:marTop w:val="0"/>
                      <w:marBottom w:val="0"/>
                      <w:divBdr>
                        <w:top w:val="none" w:sz="0" w:space="0" w:color="auto"/>
                        <w:left w:val="none" w:sz="0" w:space="0" w:color="auto"/>
                        <w:bottom w:val="none" w:sz="0" w:space="0" w:color="auto"/>
                        <w:right w:val="none" w:sz="0" w:space="0" w:color="auto"/>
                      </w:divBdr>
                      <w:divsChild>
                        <w:div w:id="1992980818">
                          <w:marLeft w:val="0"/>
                          <w:marRight w:val="0"/>
                          <w:marTop w:val="0"/>
                          <w:marBottom w:val="0"/>
                          <w:divBdr>
                            <w:top w:val="none" w:sz="0" w:space="0" w:color="auto"/>
                            <w:left w:val="none" w:sz="0" w:space="0" w:color="auto"/>
                            <w:bottom w:val="none" w:sz="0" w:space="0" w:color="auto"/>
                            <w:right w:val="none" w:sz="0" w:space="0" w:color="auto"/>
                          </w:divBdr>
                          <w:divsChild>
                            <w:div w:id="1673949228">
                              <w:marLeft w:val="0"/>
                              <w:marRight w:val="0"/>
                              <w:marTop w:val="0"/>
                              <w:marBottom w:val="0"/>
                              <w:divBdr>
                                <w:top w:val="none" w:sz="0" w:space="0" w:color="auto"/>
                                <w:left w:val="none" w:sz="0" w:space="0" w:color="auto"/>
                                <w:bottom w:val="none" w:sz="0" w:space="0" w:color="auto"/>
                                <w:right w:val="none" w:sz="0" w:space="0" w:color="auto"/>
                              </w:divBdr>
                              <w:divsChild>
                                <w:div w:id="14488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258934">
          <w:marLeft w:val="0"/>
          <w:marRight w:val="0"/>
          <w:marTop w:val="0"/>
          <w:marBottom w:val="0"/>
          <w:divBdr>
            <w:top w:val="none" w:sz="0" w:space="0" w:color="auto"/>
            <w:left w:val="none" w:sz="0" w:space="0" w:color="auto"/>
            <w:bottom w:val="none" w:sz="0" w:space="0" w:color="auto"/>
            <w:right w:val="none" w:sz="0" w:space="0" w:color="auto"/>
          </w:divBdr>
          <w:divsChild>
            <w:div w:id="1606765141">
              <w:marLeft w:val="0"/>
              <w:marRight w:val="0"/>
              <w:marTop w:val="0"/>
              <w:marBottom w:val="0"/>
              <w:divBdr>
                <w:top w:val="none" w:sz="0" w:space="0" w:color="auto"/>
                <w:left w:val="none" w:sz="0" w:space="0" w:color="auto"/>
                <w:bottom w:val="none" w:sz="0" w:space="0" w:color="auto"/>
                <w:right w:val="none" w:sz="0" w:space="0" w:color="auto"/>
              </w:divBdr>
              <w:divsChild>
                <w:div w:id="642731973">
                  <w:marLeft w:val="0"/>
                  <w:marRight w:val="0"/>
                  <w:marTop w:val="0"/>
                  <w:marBottom w:val="0"/>
                  <w:divBdr>
                    <w:top w:val="none" w:sz="0" w:space="0" w:color="auto"/>
                    <w:left w:val="none" w:sz="0" w:space="0" w:color="auto"/>
                    <w:bottom w:val="none" w:sz="0" w:space="0" w:color="auto"/>
                    <w:right w:val="none" w:sz="0" w:space="0" w:color="auto"/>
                  </w:divBdr>
                  <w:divsChild>
                    <w:div w:id="640421603">
                      <w:marLeft w:val="0"/>
                      <w:marRight w:val="0"/>
                      <w:marTop w:val="0"/>
                      <w:marBottom w:val="0"/>
                      <w:divBdr>
                        <w:top w:val="none" w:sz="0" w:space="0" w:color="auto"/>
                        <w:left w:val="none" w:sz="0" w:space="0" w:color="auto"/>
                        <w:bottom w:val="none" w:sz="0" w:space="0" w:color="auto"/>
                        <w:right w:val="none" w:sz="0" w:space="0" w:color="auto"/>
                      </w:divBdr>
                      <w:divsChild>
                        <w:div w:id="1002705822">
                          <w:marLeft w:val="0"/>
                          <w:marRight w:val="0"/>
                          <w:marTop w:val="0"/>
                          <w:marBottom w:val="0"/>
                          <w:divBdr>
                            <w:top w:val="none" w:sz="0" w:space="0" w:color="auto"/>
                            <w:left w:val="none" w:sz="0" w:space="0" w:color="auto"/>
                            <w:bottom w:val="none" w:sz="0" w:space="0" w:color="auto"/>
                            <w:right w:val="none" w:sz="0" w:space="0" w:color="auto"/>
                          </w:divBdr>
                          <w:divsChild>
                            <w:div w:id="40819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376377">
          <w:marLeft w:val="0"/>
          <w:marRight w:val="0"/>
          <w:marTop w:val="0"/>
          <w:marBottom w:val="0"/>
          <w:divBdr>
            <w:top w:val="none" w:sz="0" w:space="0" w:color="auto"/>
            <w:left w:val="none" w:sz="0" w:space="0" w:color="auto"/>
            <w:bottom w:val="none" w:sz="0" w:space="0" w:color="auto"/>
            <w:right w:val="none" w:sz="0" w:space="0" w:color="auto"/>
          </w:divBdr>
          <w:divsChild>
            <w:div w:id="2103917477">
              <w:marLeft w:val="0"/>
              <w:marRight w:val="0"/>
              <w:marTop w:val="0"/>
              <w:marBottom w:val="0"/>
              <w:divBdr>
                <w:top w:val="none" w:sz="0" w:space="0" w:color="auto"/>
                <w:left w:val="none" w:sz="0" w:space="0" w:color="auto"/>
                <w:bottom w:val="none" w:sz="0" w:space="0" w:color="auto"/>
                <w:right w:val="none" w:sz="0" w:space="0" w:color="auto"/>
              </w:divBdr>
              <w:divsChild>
                <w:div w:id="1023049176">
                  <w:marLeft w:val="0"/>
                  <w:marRight w:val="0"/>
                  <w:marTop w:val="0"/>
                  <w:marBottom w:val="0"/>
                  <w:divBdr>
                    <w:top w:val="none" w:sz="0" w:space="0" w:color="auto"/>
                    <w:left w:val="none" w:sz="0" w:space="0" w:color="auto"/>
                    <w:bottom w:val="none" w:sz="0" w:space="0" w:color="auto"/>
                    <w:right w:val="none" w:sz="0" w:space="0" w:color="auto"/>
                  </w:divBdr>
                  <w:divsChild>
                    <w:div w:id="1308243887">
                      <w:marLeft w:val="0"/>
                      <w:marRight w:val="0"/>
                      <w:marTop w:val="0"/>
                      <w:marBottom w:val="0"/>
                      <w:divBdr>
                        <w:top w:val="none" w:sz="0" w:space="0" w:color="auto"/>
                        <w:left w:val="none" w:sz="0" w:space="0" w:color="auto"/>
                        <w:bottom w:val="none" w:sz="0" w:space="0" w:color="auto"/>
                        <w:right w:val="none" w:sz="0" w:space="0" w:color="auto"/>
                      </w:divBdr>
                      <w:divsChild>
                        <w:div w:id="663777053">
                          <w:marLeft w:val="0"/>
                          <w:marRight w:val="0"/>
                          <w:marTop w:val="0"/>
                          <w:marBottom w:val="0"/>
                          <w:divBdr>
                            <w:top w:val="none" w:sz="0" w:space="0" w:color="auto"/>
                            <w:left w:val="none" w:sz="0" w:space="0" w:color="auto"/>
                            <w:bottom w:val="none" w:sz="0" w:space="0" w:color="auto"/>
                            <w:right w:val="none" w:sz="0" w:space="0" w:color="auto"/>
                          </w:divBdr>
                          <w:divsChild>
                            <w:div w:id="43062585">
                              <w:marLeft w:val="0"/>
                              <w:marRight w:val="0"/>
                              <w:marTop w:val="0"/>
                              <w:marBottom w:val="0"/>
                              <w:divBdr>
                                <w:top w:val="none" w:sz="0" w:space="0" w:color="auto"/>
                                <w:left w:val="none" w:sz="0" w:space="0" w:color="auto"/>
                                <w:bottom w:val="none" w:sz="0" w:space="0" w:color="auto"/>
                                <w:right w:val="none" w:sz="0" w:space="0" w:color="auto"/>
                              </w:divBdr>
                              <w:divsChild>
                                <w:div w:id="59994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588543">
          <w:marLeft w:val="0"/>
          <w:marRight w:val="0"/>
          <w:marTop w:val="0"/>
          <w:marBottom w:val="0"/>
          <w:divBdr>
            <w:top w:val="none" w:sz="0" w:space="0" w:color="auto"/>
            <w:left w:val="none" w:sz="0" w:space="0" w:color="auto"/>
            <w:bottom w:val="none" w:sz="0" w:space="0" w:color="auto"/>
            <w:right w:val="none" w:sz="0" w:space="0" w:color="auto"/>
          </w:divBdr>
          <w:divsChild>
            <w:div w:id="1392730382">
              <w:marLeft w:val="0"/>
              <w:marRight w:val="0"/>
              <w:marTop w:val="0"/>
              <w:marBottom w:val="0"/>
              <w:divBdr>
                <w:top w:val="none" w:sz="0" w:space="0" w:color="auto"/>
                <w:left w:val="none" w:sz="0" w:space="0" w:color="auto"/>
                <w:bottom w:val="none" w:sz="0" w:space="0" w:color="auto"/>
                <w:right w:val="none" w:sz="0" w:space="0" w:color="auto"/>
              </w:divBdr>
              <w:divsChild>
                <w:div w:id="406608788">
                  <w:marLeft w:val="0"/>
                  <w:marRight w:val="0"/>
                  <w:marTop w:val="0"/>
                  <w:marBottom w:val="0"/>
                  <w:divBdr>
                    <w:top w:val="none" w:sz="0" w:space="0" w:color="auto"/>
                    <w:left w:val="none" w:sz="0" w:space="0" w:color="auto"/>
                    <w:bottom w:val="none" w:sz="0" w:space="0" w:color="auto"/>
                    <w:right w:val="none" w:sz="0" w:space="0" w:color="auto"/>
                  </w:divBdr>
                  <w:divsChild>
                    <w:div w:id="666321171">
                      <w:marLeft w:val="0"/>
                      <w:marRight w:val="0"/>
                      <w:marTop w:val="0"/>
                      <w:marBottom w:val="0"/>
                      <w:divBdr>
                        <w:top w:val="none" w:sz="0" w:space="0" w:color="auto"/>
                        <w:left w:val="none" w:sz="0" w:space="0" w:color="auto"/>
                        <w:bottom w:val="none" w:sz="0" w:space="0" w:color="auto"/>
                        <w:right w:val="none" w:sz="0" w:space="0" w:color="auto"/>
                      </w:divBdr>
                      <w:divsChild>
                        <w:div w:id="1044527002">
                          <w:marLeft w:val="0"/>
                          <w:marRight w:val="0"/>
                          <w:marTop w:val="0"/>
                          <w:marBottom w:val="0"/>
                          <w:divBdr>
                            <w:top w:val="none" w:sz="0" w:space="0" w:color="auto"/>
                            <w:left w:val="none" w:sz="0" w:space="0" w:color="auto"/>
                            <w:bottom w:val="none" w:sz="0" w:space="0" w:color="auto"/>
                            <w:right w:val="none" w:sz="0" w:space="0" w:color="auto"/>
                          </w:divBdr>
                          <w:divsChild>
                            <w:div w:id="23856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02DB8-3F59-478F-B6D7-95607230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2025-09-18T17:25:00Z</dcterms:created>
  <dcterms:modified xsi:type="dcterms:W3CDTF">2025-09-19T19:38:00Z</dcterms:modified>
</cp:coreProperties>
</file>