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529" w:rsidRDefault="00CA4F69" w:rsidP="009408FC">
      <w:pPr>
        <w:bidi/>
        <w:rPr>
          <w:rFonts w:ascii="Tahoma" w:hAnsi="Tahoma" w:cs="Tahoma"/>
          <w:rtl/>
          <w:lang w:bidi="fa-IR"/>
        </w:rPr>
      </w:pPr>
      <w:r>
        <w:rPr>
          <w:rFonts w:ascii="Tahoma" w:hAnsi="Tahoma" w:cs="Tahoma" w:hint="cs"/>
          <w:rtl/>
          <w:lang w:bidi="fa-IR"/>
        </w:rPr>
        <w:t>انتظار</w:t>
      </w:r>
    </w:p>
    <w:p w:rsidR="00CA4F69" w:rsidRDefault="00CA4F69" w:rsidP="009408FC">
      <w:pPr>
        <w:bidi/>
        <w:rPr>
          <w:rFonts w:ascii="Tahoma" w:hAnsi="Tahoma" w:cs="Tahoma"/>
          <w:rtl/>
          <w:lang w:bidi="fa-IR"/>
        </w:rPr>
      </w:pPr>
      <w:r>
        <w:rPr>
          <w:rFonts w:ascii="Tahoma" w:hAnsi="Tahoma" w:cs="Tahoma" w:hint="cs"/>
          <w:rtl/>
          <w:lang w:bidi="fa-IR"/>
        </w:rPr>
        <w:t>-------------------------------</w:t>
      </w:r>
    </w:p>
    <w:p w:rsidR="00B62B2F" w:rsidRPr="00CA4F69" w:rsidRDefault="00B62B2F" w:rsidP="009408FC">
      <w:pPr>
        <w:bidi/>
        <w:rPr>
          <w:rFonts w:ascii="Tahoma" w:hAnsi="Tahoma" w:cs="Tahoma"/>
          <w:sz w:val="20"/>
          <w:szCs w:val="20"/>
          <w:rtl/>
          <w:lang w:bidi="fa-IR"/>
        </w:rPr>
      </w:pPr>
      <w:r w:rsidRPr="00CA4F69">
        <w:rPr>
          <w:rFonts w:ascii="Tahoma" w:hAnsi="Tahoma" w:cs="Tahoma" w:hint="cs"/>
          <w:sz w:val="20"/>
          <w:szCs w:val="20"/>
          <w:rtl/>
          <w:lang w:bidi="fa-IR"/>
        </w:rPr>
        <w:t xml:space="preserve">در </w:t>
      </w:r>
      <w:r w:rsidR="00CA4F69">
        <w:rPr>
          <w:rFonts w:ascii="Tahoma" w:hAnsi="Tahoma" w:cs="Tahoma" w:hint="cs"/>
          <w:sz w:val="20"/>
          <w:szCs w:val="20"/>
          <w:rtl/>
          <w:lang w:bidi="fa-IR"/>
        </w:rPr>
        <w:t xml:space="preserve">آفتابی که بر شقیقه می </w:t>
      </w:r>
      <w:r w:rsidRPr="00CA4F69">
        <w:rPr>
          <w:rFonts w:ascii="Tahoma" w:hAnsi="Tahoma" w:cs="Tahoma" w:hint="cs"/>
          <w:sz w:val="20"/>
          <w:szCs w:val="20"/>
          <w:rtl/>
          <w:lang w:bidi="fa-IR"/>
        </w:rPr>
        <w:t>روید</w:t>
      </w:r>
    </w:p>
    <w:p w:rsidR="00B62B2F" w:rsidRPr="00CA4F69" w:rsidRDefault="00B62B2F" w:rsidP="009408FC">
      <w:pPr>
        <w:bidi/>
        <w:rPr>
          <w:rFonts w:ascii="Tahoma" w:hAnsi="Tahoma" w:cs="Tahoma"/>
          <w:sz w:val="20"/>
          <w:szCs w:val="20"/>
          <w:rtl/>
          <w:lang w:bidi="fa-IR"/>
        </w:rPr>
      </w:pPr>
      <w:r w:rsidRPr="00CA4F69">
        <w:rPr>
          <w:rFonts w:ascii="Tahoma" w:hAnsi="Tahoma" w:cs="Tahoma" w:hint="cs"/>
          <w:sz w:val="20"/>
          <w:szCs w:val="20"/>
          <w:rtl/>
          <w:lang w:bidi="fa-IR"/>
        </w:rPr>
        <w:t>در سکوتی که موسیقی کیهانی</w:t>
      </w:r>
      <w:r w:rsidR="00CA4F69">
        <w:rPr>
          <w:rFonts w:ascii="Tahoma" w:hAnsi="Tahoma" w:cs="Tahoma" w:hint="cs"/>
          <w:sz w:val="20"/>
          <w:szCs w:val="20"/>
          <w:rtl/>
          <w:lang w:bidi="fa-IR"/>
        </w:rPr>
        <w:t xml:space="preserve"> را بر دوش ها می </w:t>
      </w:r>
      <w:r w:rsidRPr="00CA4F69">
        <w:rPr>
          <w:rFonts w:ascii="Tahoma" w:hAnsi="Tahoma" w:cs="Tahoma" w:hint="cs"/>
          <w:sz w:val="20"/>
          <w:szCs w:val="20"/>
          <w:rtl/>
          <w:lang w:bidi="fa-IR"/>
        </w:rPr>
        <w:t>ریزد</w:t>
      </w:r>
    </w:p>
    <w:p w:rsidR="00B62B2F" w:rsidRPr="00CA4F69" w:rsidRDefault="00B62B2F" w:rsidP="009408FC">
      <w:pPr>
        <w:bidi/>
        <w:rPr>
          <w:rFonts w:ascii="Tahoma" w:hAnsi="Tahoma" w:cs="Tahoma"/>
          <w:sz w:val="20"/>
          <w:szCs w:val="20"/>
          <w:rtl/>
          <w:lang w:bidi="fa-IR"/>
        </w:rPr>
      </w:pPr>
      <w:r w:rsidRPr="00CA4F69">
        <w:rPr>
          <w:rFonts w:ascii="Tahoma" w:hAnsi="Tahoma" w:cs="Tahoma" w:hint="cs"/>
          <w:sz w:val="20"/>
          <w:szCs w:val="20"/>
          <w:rtl/>
          <w:lang w:bidi="fa-IR"/>
        </w:rPr>
        <w:t>در طمئنینهء دریاها</w:t>
      </w:r>
    </w:p>
    <w:p w:rsidR="00B62B2F" w:rsidRPr="00CA4F69" w:rsidRDefault="00B62B2F" w:rsidP="009408FC">
      <w:pPr>
        <w:bidi/>
        <w:rPr>
          <w:rFonts w:ascii="Tahoma" w:hAnsi="Tahoma" w:cs="Tahoma"/>
          <w:sz w:val="20"/>
          <w:szCs w:val="20"/>
          <w:rtl/>
          <w:lang w:bidi="fa-IR"/>
        </w:rPr>
      </w:pPr>
      <w:r w:rsidRPr="00CA4F69">
        <w:rPr>
          <w:rFonts w:ascii="Tahoma" w:hAnsi="Tahoma" w:cs="Tahoma" w:hint="cs"/>
          <w:sz w:val="20"/>
          <w:szCs w:val="20"/>
          <w:rtl/>
          <w:lang w:bidi="fa-IR"/>
        </w:rPr>
        <w:t xml:space="preserve">در </w:t>
      </w:r>
      <w:r w:rsidR="00CA4F69" w:rsidRPr="00CA4F69">
        <w:rPr>
          <w:rFonts w:ascii="Tahoma" w:hAnsi="Tahoma" w:cs="Tahoma" w:hint="cs"/>
          <w:sz w:val="20"/>
          <w:szCs w:val="20"/>
          <w:rtl/>
          <w:lang w:bidi="fa-IR"/>
        </w:rPr>
        <w:t>سرود آبی رنگ برق و جهش</w:t>
      </w:r>
      <w:r w:rsidRPr="00CA4F69">
        <w:rPr>
          <w:rFonts w:ascii="Tahoma" w:hAnsi="Tahoma" w:cs="Tahoma" w:hint="cs"/>
          <w:sz w:val="20"/>
          <w:szCs w:val="20"/>
          <w:rtl/>
          <w:lang w:bidi="fa-IR"/>
        </w:rPr>
        <w:t xml:space="preserve"> ناگهان</w:t>
      </w:r>
      <w:r w:rsidR="00CA4F69">
        <w:rPr>
          <w:rFonts w:ascii="Tahoma" w:hAnsi="Tahoma" w:cs="Tahoma" w:hint="cs"/>
          <w:sz w:val="20"/>
          <w:szCs w:val="20"/>
          <w:rtl/>
          <w:lang w:bidi="fa-IR"/>
        </w:rPr>
        <w:t>هء</w:t>
      </w:r>
      <w:r w:rsidRPr="00CA4F69">
        <w:rPr>
          <w:rFonts w:ascii="Tahoma" w:hAnsi="Tahoma" w:cs="Tahoma" w:hint="cs"/>
          <w:sz w:val="20"/>
          <w:szCs w:val="20"/>
          <w:rtl/>
          <w:lang w:bidi="fa-IR"/>
        </w:rPr>
        <w:t xml:space="preserve"> رعد</w:t>
      </w:r>
    </w:p>
    <w:p w:rsidR="00B62B2F" w:rsidRPr="00CA4F69" w:rsidRDefault="00B62B2F" w:rsidP="009408FC">
      <w:pPr>
        <w:bidi/>
        <w:rPr>
          <w:rFonts w:ascii="Tahoma" w:hAnsi="Tahoma" w:cs="Tahoma"/>
          <w:sz w:val="20"/>
          <w:szCs w:val="20"/>
          <w:rtl/>
          <w:lang w:bidi="fa-IR"/>
        </w:rPr>
      </w:pPr>
      <w:r w:rsidRPr="00CA4F69">
        <w:rPr>
          <w:rFonts w:ascii="Tahoma" w:hAnsi="Tahoma" w:cs="Tahoma" w:hint="cs"/>
          <w:sz w:val="20"/>
          <w:szCs w:val="20"/>
          <w:rtl/>
          <w:lang w:bidi="fa-IR"/>
        </w:rPr>
        <w:t>در نوازش</w:t>
      </w:r>
      <w:r w:rsidR="00CA4F69" w:rsidRPr="00CA4F69">
        <w:rPr>
          <w:rFonts w:ascii="Tahoma" w:hAnsi="Tahoma" w:cs="Tahoma" w:hint="cs"/>
          <w:sz w:val="20"/>
          <w:szCs w:val="20"/>
          <w:rtl/>
          <w:lang w:bidi="fa-IR"/>
        </w:rPr>
        <w:t xml:space="preserve"> </w:t>
      </w:r>
      <w:r w:rsidR="00CA4F69">
        <w:rPr>
          <w:rFonts w:ascii="Tahoma" w:hAnsi="Tahoma" w:cs="Tahoma" w:hint="cs"/>
          <w:sz w:val="20"/>
          <w:szCs w:val="20"/>
          <w:rtl/>
          <w:lang w:bidi="fa-IR"/>
        </w:rPr>
        <w:t>خ</w:t>
      </w:r>
      <w:r w:rsidR="00CA4F69" w:rsidRPr="00CA4F69">
        <w:rPr>
          <w:rFonts w:ascii="Tahoma" w:hAnsi="Tahoma" w:cs="Tahoma" w:hint="cs"/>
          <w:sz w:val="20"/>
          <w:szCs w:val="20"/>
          <w:rtl/>
          <w:lang w:bidi="fa-IR"/>
        </w:rPr>
        <w:t>واب آلوده</w:t>
      </w:r>
      <w:r w:rsidR="00CA4F69">
        <w:rPr>
          <w:rFonts w:ascii="Tahoma" w:hAnsi="Tahoma" w:cs="Tahoma" w:hint="cs"/>
          <w:sz w:val="20"/>
          <w:szCs w:val="20"/>
          <w:rtl/>
          <w:lang w:bidi="fa-IR"/>
        </w:rPr>
        <w:t>ء</w:t>
      </w:r>
      <w:r w:rsidRPr="00CA4F69">
        <w:rPr>
          <w:rFonts w:ascii="Tahoma" w:hAnsi="Tahoma" w:cs="Tahoma" w:hint="cs"/>
          <w:sz w:val="20"/>
          <w:szCs w:val="20"/>
          <w:rtl/>
          <w:lang w:bidi="fa-IR"/>
        </w:rPr>
        <w:t xml:space="preserve"> باران بر پنجره</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 xml:space="preserve">و </w:t>
      </w:r>
      <w:r w:rsidR="00B62B2F" w:rsidRPr="00CA4F69">
        <w:rPr>
          <w:rFonts w:ascii="Tahoma" w:hAnsi="Tahoma" w:cs="Tahoma" w:hint="cs"/>
          <w:sz w:val="20"/>
          <w:szCs w:val="20"/>
          <w:rtl/>
          <w:lang w:bidi="fa-IR"/>
        </w:rPr>
        <w:t>در فراموشی فرو خوردهء کسی که بر در می کوبد</w:t>
      </w:r>
    </w:p>
    <w:p w:rsidR="00CA4F69" w:rsidRPr="00CA4F69" w:rsidRDefault="00CA4F69" w:rsidP="009408FC">
      <w:pPr>
        <w:bidi/>
        <w:rPr>
          <w:rFonts w:ascii="Tahoma" w:hAnsi="Tahoma" w:cs="Tahoma"/>
          <w:sz w:val="20"/>
          <w:szCs w:val="20"/>
          <w:rtl/>
          <w:lang w:bidi="fa-IR"/>
        </w:rPr>
      </w:pPr>
    </w:p>
    <w:p w:rsidR="00B62B2F"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من این همه</w:t>
      </w:r>
      <w:r w:rsidR="00B62B2F" w:rsidRPr="00CA4F69">
        <w:rPr>
          <w:rFonts w:ascii="Tahoma" w:hAnsi="Tahoma" w:cs="Tahoma" w:hint="cs"/>
          <w:sz w:val="20"/>
          <w:szCs w:val="20"/>
          <w:rtl/>
          <w:lang w:bidi="fa-IR"/>
        </w:rPr>
        <w:t xml:space="preserve"> </w:t>
      </w:r>
      <w:r>
        <w:rPr>
          <w:rFonts w:ascii="Tahoma" w:hAnsi="Tahoma" w:cs="Tahoma" w:hint="cs"/>
          <w:sz w:val="20"/>
          <w:szCs w:val="20"/>
          <w:rtl/>
          <w:lang w:bidi="fa-IR"/>
        </w:rPr>
        <w:t>را به عمری تج</w:t>
      </w:r>
      <w:r w:rsidRPr="00CA4F69">
        <w:rPr>
          <w:rFonts w:ascii="Tahoma" w:hAnsi="Tahoma" w:cs="Tahoma" w:hint="cs"/>
          <w:sz w:val="20"/>
          <w:szCs w:val="20"/>
          <w:rtl/>
          <w:lang w:bidi="fa-IR"/>
        </w:rPr>
        <w:t>ربه کرده ام</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در نعنوی تخیل بی مرز</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در آشپزخانه فکری کور سو زن</w:t>
      </w:r>
    </w:p>
    <w:p w:rsid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و در رختحوابی که</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نیلی اندوه را به سرحی آش پیوند می زند</w:t>
      </w:r>
    </w:p>
    <w:p w:rsidR="00CA4F69" w:rsidRPr="00CA4F69" w:rsidRDefault="00CA4F69" w:rsidP="009408FC">
      <w:pPr>
        <w:bidi/>
        <w:rPr>
          <w:rFonts w:ascii="Tahoma" w:hAnsi="Tahoma" w:cs="Tahoma"/>
          <w:sz w:val="20"/>
          <w:szCs w:val="20"/>
          <w:rtl/>
          <w:lang w:bidi="fa-IR"/>
        </w:rPr>
      </w:pP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کوچه ها</w:t>
      </w:r>
      <w:r w:rsidR="008558A2">
        <w:rPr>
          <w:rFonts w:ascii="Tahoma" w:hAnsi="Tahoma" w:cs="Tahoma" w:hint="cs"/>
          <w:sz w:val="20"/>
          <w:szCs w:val="20"/>
          <w:rtl/>
          <w:lang w:bidi="fa-IR"/>
        </w:rPr>
        <w:t xml:space="preserve"> را</w:t>
      </w:r>
      <w:r w:rsidRPr="00CA4F69">
        <w:rPr>
          <w:rFonts w:ascii="Tahoma" w:hAnsi="Tahoma" w:cs="Tahoma" w:hint="cs"/>
          <w:sz w:val="20"/>
          <w:szCs w:val="20"/>
          <w:rtl/>
          <w:lang w:bidi="fa-IR"/>
        </w:rPr>
        <w:t xml:space="preserve"> بر</w:t>
      </w:r>
      <w:r>
        <w:rPr>
          <w:rFonts w:ascii="Tahoma" w:hAnsi="Tahoma" w:cs="Tahoma" w:hint="cs"/>
          <w:sz w:val="20"/>
          <w:szCs w:val="20"/>
          <w:rtl/>
          <w:lang w:bidi="fa-IR"/>
        </w:rPr>
        <w:t>ا</w:t>
      </w:r>
      <w:r w:rsidRPr="00CA4F69">
        <w:rPr>
          <w:rFonts w:ascii="Tahoma" w:hAnsi="Tahoma" w:cs="Tahoma" w:hint="cs"/>
          <w:sz w:val="20"/>
          <w:szCs w:val="20"/>
          <w:rtl/>
          <w:lang w:bidi="fa-IR"/>
        </w:rPr>
        <w:t xml:space="preserve">در </w:t>
      </w:r>
      <w:r>
        <w:rPr>
          <w:rFonts w:ascii="Tahoma" w:hAnsi="Tahoma" w:cs="Tahoma" w:hint="cs"/>
          <w:sz w:val="20"/>
          <w:szCs w:val="20"/>
          <w:rtl/>
          <w:lang w:bidi="fa-IR"/>
        </w:rPr>
        <w:t>خود خوانده</w:t>
      </w:r>
      <w:r w:rsidRPr="00CA4F69">
        <w:rPr>
          <w:rFonts w:ascii="Tahoma" w:hAnsi="Tahoma" w:cs="Tahoma" w:hint="cs"/>
          <w:sz w:val="20"/>
          <w:szCs w:val="20"/>
          <w:rtl/>
          <w:lang w:bidi="fa-IR"/>
        </w:rPr>
        <w:t xml:space="preserve"> ام</w:t>
      </w:r>
    </w:p>
    <w:p w:rsidR="00CA4F69" w:rsidRPr="00CA4F69" w:rsidRDefault="008558A2" w:rsidP="009408FC">
      <w:pPr>
        <w:bidi/>
        <w:rPr>
          <w:rFonts w:ascii="Tahoma" w:hAnsi="Tahoma" w:cs="Tahoma"/>
          <w:sz w:val="20"/>
          <w:szCs w:val="20"/>
          <w:rtl/>
          <w:lang w:bidi="fa-IR"/>
        </w:rPr>
      </w:pPr>
      <w:r w:rsidRPr="00CA4F69">
        <w:rPr>
          <w:rFonts w:ascii="Tahoma" w:hAnsi="Tahoma" w:cs="Tahoma" w:hint="cs"/>
          <w:sz w:val="20"/>
          <w:szCs w:val="20"/>
          <w:rtl/>
          <w:lang w:bidi="fa-IR"/>
        </w:rPr>
        <w:t xml:space="preserve">بوق زنان </w:t>
      </w:r>
      <w:r w:rsidR="00CA4F69" w:rsidRPr="00CA4F69">
        <w:rPr>
          <w:rFonts w:ascii="Tahoma" w:hAnsi="Tahoma" w:cs="Tahoma" w:hint="cs"/>
          <w:sz w:val="20"/>
          <w:szCs w:val="20"/>
          <w:rtl/>
          <w:lang w:bidi="fa-IR"/>
        </w:rPr>
        <w:t>از خیابان های کولی گذشته ام</w:t>
      </w:r>
      <w:r>
        <w:rPr>
          <w:rFonts w:ascii="Tahoma" w:hAnsi="Tahoma" w:cs="Tahoma" w:hint="cs"/>
          <w:sz w:val="20"/>
          <w:szCs w:val="20"/>
          <w:rtl/>
          <w:lang w:bidi="fa-IR"/>
        </w:rPr>
        <w:t xml:space="preserve"> </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در فرودگاه</w:t>
      </w:r>
      <w:r>
        <w:rPr>
          <w:rFonts w:ascii="Tahoma" w:hAnsi="Tahoma" w:cs="Tahoma" w:hint="cs"/>
          <w:sz w:val="20"/>
          <w:szCs w:val="20"/>
          <w:rtl/>
          <w:lang w:bidi="fa-IR"/>
        </w:rPr>
        <w:t xml:space="preserve"> ها</w:t>
      </w:r>
      <w:r w:rsidRPr="00CA4F69">
        <w:rPr>
          <w:rFonts w:ascii="Tahoma" w:hAnsi="Tahoma" w:cs="Tahoma" w:hint="cs"/>
          <w:sz w:val="20"/>
          <w:szCs w:val="20"/>
          <w:rtl/>
          <w:lang w:bidi="fa-IR"/>
        </w:rPr>
        <w:t xml:space="preserve"> به پرواز اندبشیده ام</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 xml:space="preserve"> و هر پرواز</w:t>
      </w:r>
      <w:r>
        <w:rPr>
          <w:rFonts w:ascii="Tahoma" w:hAnsi="Tahoma" w:cs="Tahoma" w:hint="cs"/>
          <w:sz w:val="20"/>
          <w:szCs w:val="20"/>
          <w:rtl/>
          <w:lang w:bidi="fa-IR"/>
        </w:rPr>
        <w:t xml:space="preserve"> را</w:t>
      </w:r>
      <w:r w:rsidRPr="00CA4F69">
        <w:rPr>
          <w:rFonts w:ascii="Tahoma" w:hAnsi="Tahoma" w:cs="Tahoma" w:hint="cs"/>
          <w:sz w:val="20"/>
          <w:szCs w:val="20"/>
          <w:rtl/>
          <w:lang w:bidi="fa-IR"/>
        </w:rPr>
        <w:t xml:space="preserve"> به </w:t>
      </w:r>
      <w:r>
        <w:rPr>
          <w:rFonts w:ascii="Tahoma" w:hAnsi="Tahoma" w:cs="Tahoma" w:hint="cs"/>
          <w:sz w:val="20"/>
          <w:szCs w:val="20"/>
          <w:rtl/>
          <w:lang w:bidi="fa-IR"/>
        </w:rPr>
        <w:t>اوراد ناشناس</w:t>
      </w:r>
      <w:r w:rsidRPr="00CA4F69">
        <w:rPr>
          <w:rFonts w:ascii="Tahoma" w:hAnsi="Tahoma" w:cs="Tahoma" w:hint="cs"/>
          <w:sz w:val="20"/>
          <w:szCs w:val="20"/>
          <w:rtl/>
          <w:lang w:bidi="fa-IR"/>
        </w:rPr>
        <w:t xml:space="preserve"> فرودی باخته ام</w:t>
      </w:r>
    </w:p>
    <w:p w:rsidR="00CA4F69" w:rsidRPr="00CA4F69" w:rsidRDefault="00CA4F69" w:rsidP="009408FC">
      <w:pPr>
        <w:bidi/>
        <w:rPr>
          <w:rFonts w:ascii="Tahoma" w:hAnsi="Tahoma" w:cs="Tahoma"/>
          <w:sz w:val="20"/>
          <w:szCs w:val="20"/>
          <w:rtl/>
          <w:lang w:bidi="fa-IR"/>
        </w:rPr>
      </w:pP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اینک من</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با خورشیدهای دو سوی پیشانی</w:t>
      </w:r>
    </w:p>
    <w:p w:rsid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 xml:space="preserve">که </w:t>
      </w:r>
      <w:r>
        <w:rPr>
          <w:rFonts w:ascii="Tahoma" w:hAnsi="Tahoma" w:cs="Tahoma" w:hint="cs"/>
          <w:sz w:val="20"/>
          <w:szCs w:val="20"/>
          <w:rtl/>
          <w:lang w:bidi="fa-IR"/>
        </w:rPr>
        <w:t xml:space="preserve">از نرمش دریا </w:t>
      </w:r>
      <w:r w:rsidR="008558A2">
        <w:rPr>
          <w:rFonts w:ascii="Tahoma" w:hAnsi="Tahoma" w:cs="Tahoma" w:hint="cs"/>
          <w:sz w:val="20"/>
          <w:szCs w:val="20"/>
          <w:rtl/>
          <w:lang w:bidi="fa-IR"/>
        </w:rPr>
        <w:t>و</w:t>
      </w:r>
    </w:p>
    <w:p w:rsidR="008558A2" w:rsidRDefault="00CA4F69" w:rsidP="009408FC">
      <w:pPr>
        <w:bidi/>
        <w:rPr>
          <w:rFonts w:ascii="Tahoma" w:hAnsi="Tahoma" w:cs="Tahoma"/>
          <w:sz w:val="20"/>
          <w:szCs w:val="20"/>
          <w:rtl/>
          <w:lang w:bidi="fa-IR"/>
        </w:rPr>
      </w:pPr>
      <w:r>
        <w:rPr>
          <w:rFonts w:ascii="Tahoma" w:hAnsi="Tahoma" w:cs="Tahoma" w:hint="cs"/>
          <w:sz w:val="20"/>
          <w:szCs w:val="20"/>
          <w:rtl/>
          <w:lang w:bidi="fa-IR"/>
        </w:rPr>
        <w:t>از ط</w:t>
      </w:r>
      <w:r w:rsidRPr="00CA4F69">
        <w:rPr>
          <w:rFonts w:ascii="Tahoma" w:hAnsi="Tahoma" w:cs="Tahoma" w:hint="cs"/>
          <w:sz w:val="20"/>
          <w:szCs w:val="20"/>
          <w:rtl/>
          <w:lang w:bidi="fa-IR"/>
        </w:rPr>
        <w:t xml:space="preserve">وفان </w:t>
      </w:r>
      <w:r w:rsidR="008558A2">
        <w:rPr>
          <w:rFonts w:ascii="Tahoma" w:hAnsi="Tahoma" w:cs="Tahoma" w:hint="cs"/>
          <w:sz w:val="20"/>
          <w:szCs w:val="20"/>
          <w:rtl/>
          <w:lang w:bidi="fa-IR"/>
        </w:rPr>
        <w:t>هولناک</w:t>
      </w:r>
      <w:r>
        <w:rPr>
          <w:rFonts w:ascii="Tahoma" w:hAnsi="Tahoma" w:cs="Tahoma" w:hint="cs"/>
          <w:sz w:val="20"/>
          <w:szCs w:val="20"/>
          <w:rtl/>
          <w:lang w:bidi="fa-IR"/>
        </w:rPr>
        <w:t xml:space="preserve"> </w:t>
      </w:r>
    </w:p>
    <w:p w:rsidR="00CA4F69" w:rsidRPr="00CA4F69" w:rsidRDefault="00CA4F69" w:rsidP="009408FC">
      <w:pPr>
        <w:bidi/>
        <w:rPr>
          <w:rFonts w:ascii="Tahoma" w:hAnsi="Tahoma" w:cs="Tahoma"/>
          <w:sz w:val="20"/>
          <w:szCs w:val="20"/>
          <w:rtl/>
          <w:lang w:bidi="fa-IR"/>
        </w:rPr>
      </w:pPr>
      <w:r>
        <w:rPr>
          <w:rFonts w:ascii="Tahoma" w:hAnsi="Tahoma" w:cs="Tahoma" w:hint="cs"/>
          <w:sz w:val="20"/>
          <w:szCs w:val="20"/>
          <w:rtl/>
          <w:lang w:bidi="fa-IR"/>
        </w:rPr>
        <w:t>از ب</w:t>
      </w:r>
      <w:r w:rsidRPr="00CA4F69">
        <w:rPr>
          <w:rFonts w:ascii="Tahoma" w:hAnsi="Tahoma" w:cs="Tahoma" w:hint="cs"/>
          <w:sz w:val="20"/>
          <w:szCs w:val="20"/>
          <w:rtl/>
          <w:lang w:bidi="fa-IR"/>
        </w:rPr>
        <w:t>غل گوشم جهیده</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 xml:space="preserve">به </w:t>
      </w:r>
      <w:r w:rsidR="008558A2">
        <w:rPr>
          <w:rFonts w:ascii="Tahoma" w:hAnsi="Tahoma" w:cs="Tahoma" w:hint="cs"/>
          <w:sz w:val="20"/>
          <w:szCs w:val="20"/>
          <w:rtl/>
          <w:lang w:bidi="fa-IR"/>
        </w:rPr>
        <w:t>آرامش ساح</w:t>
      </w:r>
      <w:r>
        <w:rPr>
          <w:rFonts w:ascii="Tahoma" w:hAnsi="Tahoma" w:cs="Tahoma" w:hint="cs"/>
          <w:sz w:val="20"/>
          <w:szCs w:val="20"/>
          <w:rtl/>
          <w:lang w:bidi="fa-IR"/>
        </w:rPr>
        <w:t>ل گ</w:t>
      </w:r>
      <w:r w:rsidRPr="00CA4F69">
        <w:rPr>
          <w:rFonts w:ascii="Tahoma" w:hAnsi="Tahoma" w:cs="Tahoma" w:hint="cs"/>
          <w:sz w:val="20"/>
          <w:szCs w:val="20"/>
          <w:rtl/>
          <w:lang w:bidi="fa-IR"/>
        </w:rPr>
        <w:t>وش ماهی</w:t>
      </w:r>
      <w:r>
        <w:rPr>
          <w:rFonts w:ascii="Tahoma" w:hAnsi="Tahoma" w:cs="Tahoma" w:hint="cs"/>
          <w:sz w:val="20"/>
          <w:szCs w:val="20"/>
          <w:rtl/>
          <w:lang w:bidi="fa-IR"/>
        </w:rPr>
        <w:t xml:space="preserve"> صبو</w:t>
      </w:r>
      <w:r w:rsidR="008558A2">
        <w:rPr>
          <w:rFonts w:ascii="Tahoma" w:hAnsi="Tahoma" w:cs="Tahoma" w:hint="cs"/>
          <w:sz w:val="20"/>
          <w:szCs w:val="20"/>
          <w:rtl/>
          <w:lang w:bidi="fa-IR"/>
        </w:rPr>
        <w:t>ر</w:t>
      </w:r>
      <w:r>
        <w:rPr>
          <w:rFonts w:ascii="Tahoma" w:hAnsi="Tahoma" w:cs="Tahoma" w:hint="cs"/>
          <w:sz w:val="20"/>
          <w:szCs w:val="20"/>
          <w:rtl/>
          <w:lang w:bidi="fa-IR"/>
        </w:rPr>
        <w:t xml:space="preserve"> در آمده ام</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 xml:space="preserve">باد می چرخد و </w:t>
      </w:r>
      <w:r>
        <w:rPr>
          <w:rFonts w:ascii="Tahoma" w:hAnsi="Tahoma" w:cs="Tahoma" w:hint="cs"/>
          <w:sz w:val="20"/>
          <w:szCs w:val="20"/>
          <w:rtl/>
          <w:lang w:bidi="fa-IR"/>
        </w:rPr>
        <w:t xml:space="preserve">در گوش های بی تفاوت </w:t>
      </w:r>
      <w:r w:rsidRPr="00CA4F69">
        <w:rPr>
          <w:rFonts w:ascii="Tahoma" w:hAnsi="Tahoma" w:cs="Tahoma" w:hint="cs"/>
          <w:sz w:val="20"/>
          <w:szCs w:val="20"/>
          <w:rtl/>
          <w:lang w:bidi="fa-IR"/>
        </w:rPr>
        <w:t>سوت می زند</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در ختان ریشه هاشان را در استخوان رفیقانم می خلند</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و بر هر سنگ پاره ای نامی</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حکایت از دیوانی پریشان دارد.</w:t>
      </w:r>
    </w:p>
    <w:p w:rsidR="00CA4F69" w:rsidRPr="00CA4F69" w:rsidRDefault="00CA4F69" w:rsidP="009408FC">
      <w:pPr>
        <w:bidi/>
        <w:rPr>
          <w:rFonts w:ascii="Tahoma" w:hAnsi="Tahoma" w:cs="Tahoma"/>
          <w:sz w:val="20"/>
          <w:szCs w:val="20"/>
          <w:rtl/>
          <w:lang w:bidi="fa-IR"/>
        </w:rPr>
      </w:pP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 xml:space="preserve">هنوز </w:t>
      </w:r>
      <w:r w:rsidR="008558A2">
        <w:rPr>
          <w:rFonts w:ascii="Tahoma" w:hAnsi="Tahoma" w:cs="Tahoma" w:hint="cs"/>
          <w:sz w:val="20"/>
          <w:szCs w:val="20"/>
          <w:rtl/>
          <w:lang w:bidi="fa-IR"/>
        </w:rPr>
        <w:t xml:space="preserve">اما </w:t>
      </w:r>
      <w:r w:rsidRPr="00CA4F69">
        <w:rPr>
          <w:rFonts w:ascii="Tahoma" w:hAnsi="Tahoma" w:cs="Tahoma" w:hint="cs"/>
          <w:sz w:val="20"/>
          <w:szCs w:val="20"/>
          <w:rtl/>
          <w:lang w:bidi="fa-IR"/>
        </w:rPr>
        <w:t>شب نیست</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و مؤذن بد صدا</w:t>
      </w:r>
    </w:p>
    <w:p w:rsidR="008558A2" w:rsidRDefault="008558A2" w:rsidP="009408FC">
      <w:pPr>
        <w:bidi/>
        <w:rPr>
          <w:rFonts w:ascii="Tahoma" w:hAnsi="Tahoma" w:cs="Tahoma"/>
          <w:sz w:val="20"/>
          <w:szCs w:val="20"/>
          <w:rtl/>
          <w:lang w:bidi="fa-IR"/>
        </w:rPr>
      </w:pPr>
      <w:r>
        <w:rPr>
          <w:rFonts w:ascii="Tahoma" w:hAnsi="Tahoma" w:cs="Tahoma" w:hint="cs"/>
          <w:sz w:val="20"/>
          <w:szCs w:val="20"/>
          <w:rtl/>
          <w:lang w:bidi="fa-IR"/>
        </w:rPr>
        <w:lastRenderedPageBreak/>
        <w:t xml:space="preserve">هنوز </w:t>
      </w:r>
      <w:r w:rsidR="00CA4F69" w:rsidRPr="00CA4F69">
        <w:rPr>
          <w:rFonts w:ascii="Tahoma" w:hAnsi="Tahoma" w:cs="Tahoma" w:hint="cs"/>
          <w:sz w:val="20"/>
          <w:szCs w:val="20"/>
          <w:rtl/>
          <w:lang w:bidi="fa-IR"/>
        </w:rPr>
        <w:t>خداباوران را</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به ادای نماز نخوانده</w:t>
      </w:r>
    </w:p>
    <w:p w:rsidR="00CA4F69" w:rsidRPr="00CA4F69" w:rsidRDefault="00CA4F69" w:rsidP="009408FC">
      <w:pPr>
        <w:bidi/>
        <w:rPr>
          <w:rFonts w:ascii="Tahoma" w:hAnsi="Tahoma" w:cs="Tahoma"/>
          <w:sz w:val="20"/>
          <w:szCs w:val="20"/>
          <w:rtl/>
          <w:lang w:bidi="fa-IR"/>
        </w:rPr>
      </w:pPr>
      <w:r>
        <w:rPr>
          <w:rFonts w:ascii="Tahoma" w:hAnsi="Tahoma" w:cs="Tahoma" w:hint="cs"/>
          <w:sz w:val="20"/>
          <w:szCs w:val="20"/>
          <w:rtl/>
          <w:lang w:bidi="fa-IR"/>
        </w:rPr>
        <w:t xml:space="preserve">پس </w:t>
      </w:r>
      <w:r w:rsidRPr="00CA4F69">
        <w:rPr>
          <w:rFonts w:ascii="Tahoma" w:hAnsi="Tahoma" w:cs="Tahoma" w:hint="cs"/>
          <w:sz w:val="20"/>
          <w:szCs w:val="20"/>
          <w:rtl/>
          <w:lang w:bidi="fa-IR"/>
        </w:rPr>
        <w:t>می شود</w:t>
      </w:r>
      <w:r w:rsidR="008558A2" w:rsidRPr="008558A2">
        <w:rPr>
          <w:rFonts w:ascii="Tahoma" w:hAnsi="Tahoma" w:cs="Tahoma" w:hint="cs"/>
          <w:sz w:val="20"/>
          <w:szCs w:val="20"/>
          <w:rtl/>
          <w:lang w:bidi="fa-IR"/>
        </w:rPr>
        <w:t xml:space="preserve"> </w:t>
      </w:r>
      <w:r w:rsidR="008558A2" w:rsidRPr="00CA4F69">
        <w:rPr>
          <w:rFonts w:ascii="Tahoma" w:hAnsi="Tahoma" w:cs="Tahoma" w:hint="cs"/>
          <w:sz w:val="20"/>
          <w:szCs w:val="20"/>
          <w:rtl/>
          <w:lang w:bidi="fa-IR"/>
        </w:rPr>
        <w:t>هنوز</w:t>
      </w:r>
      <w:r w:rsidRPr="00CA4F69">
        <w:rPr>
          <w:rFonts w:ascii="Tahoma" w:hAnsi="Tahoma" w:cs="Tahoma" w:hint="cs"/>
          <w:sz w:val="20"/>
          <w:szCs w:val="20"/>
          <w:rtl/>
          <w:lang w:bidi="fa-IR"/>
        </w:rPr>
        <w:t xml:space="preserve"> شرابی باز کرد</w:t>
      </w:r>
    </w:p>
    <w:p w:rsidR="00CA4F69" w:rsidRP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و به سلامتی کسانی نوشید</w:t>
      </w:r>
    </w:p>
    <w:p w:rsidR="00CA4F69" w:rsidRDefault="00CA4F69" w:rsidP="009408FC">
      <w:pPr>
        <w:bidi/>
        <w:rPr>
          <w:rFonts w:ascii="Tahoma" w:hAnsi="Tahoma" w:cs="Tahoma"/>
          <w:sz w:val="20"/>
          <w:szCs w:val="20"/>
          <w:rtl/>
          <w:lang w:bidi="fa-IR"/>
        </w:rPr>
      </w:pPr>
      <w:r w:rsidRPr="00CA4F69">
        <w:rPr>
          <w:rFonts w:ascii="Tahoma" w:hAnsi="Tahoma" w:cs="Tahoma" w:hint="cs"/>
          <w:sz w:val="20"/>
          <w:szCs w:val="20"/>
          <w:rtl/>
          <w:lang w:bidi="fa-IR"/>
        </w:rPr>
        <w:t>که در فروگاه ها منتظرند.</w:t>
      </w:r>
    </w:p>
    <w:p w:rsidR="00191FB0" w:rsidRDefault="00191FB0" w:rsidP="009408FC">
      <w:pPr>
        <w:bidi/>
        <w:rPr>
          <w:rFonts w:ascii="Tahoma" w:hAnsi="Tahoma" w:cs="Tahoma"/>
          <w:sz w:val="20"/>
          <w:szCs w:val="20"/>
          <w:rtl/>
          <w:lang w:bidi="fa-IR"/>
        </w:rPr>
      </w:pPr>
    </w:p>
    <w:p w:rsidR="00191FB0" w:rsidRPr="00CA4F69" w:rsidRDefault="00191FB0" w:rsidP="009408FC">
      <w:pPr>
        <w:bidi/>
        <w:rPr>
          <w:rFonts w:ascii="Tahoma" w:hAnsi="Tahoma" w:cs="Tahoma"/>
          <w:sz w:val="20"/>
          <w:szCs w:val="20"/>
          <w:rtl/>
          <w:lang w:bidi="fa-IR"/>
        </w:rPr>
      </w:pPr>
      <w:r>
        <w:rPr>
          <w:rFonts w:ascii="Tahoma" w:hAnsi="Tahoma" w:cs="Tahoma" w:hint="cs"/>
          <w:sz w:val="20"/>
          <w:szCs w:val="20"/>
          <w:rtl/>
          <w:lang w:bidi="fa-IR"/>
        </w:rPr>
        <w:t>102425   - 2 آبان 1404</w:t>
      </w:r>
    </w:p>
    <w:p w:rsidR="00CA4F69" w:rsidRDefault="00CA4F69" w:rsidP="009408FC">
      <w:pPr>
        <w:bidi/>
        <w:rPr>
          <w:rFonts w:ascii="Tahoma" w:hAnsi="Tahoma" w:cs="Tahoma" w:hint="cs"/>
          <w:rtl/>
          <w:lang w:bidi="fa-IR"/>
        </w:rPr>
      </w:pPr>
    </w:p>
    <w:p w:rsidR="001963B1" w:rsidRDefault="001963B1" w:rsidP="001963B1">
      <w:pPr>
        <w:bidi/>
        <w:rPr>
          <w:rFonts w:ascii="Tahoma" w:hAnsi="Tahoma" w:cs="Tahoma" w:hint="cs"/>
          <w:rtl/>
          <w:lang w:bidi="fa-IR"/>
        </w:rPr>
      </w:pPr>
    </w:p>
    <w:p w:rsidR="001963B1" w:rsidRPr="001963B1" w:rsidRDefault="001963B1" w:rsidP="001963B1">
      <w:pPr>
        <w:bidi/>
        <w:spacing w:line="360" w:lineRule="auto"/>
        <w:rPr>
          <w:rFonts w:ascii="Tahoma" w:hAnsi="Tahoma" w:cs="Tahoma"/>
          <w:rtl/>
          <w:lang w:bidi="fa-IR"/>
        </w:rPr>
      </w:pPr>
      <w:r>
        <w:rPr>
          <w:rFonts w:ascii="Tahoma" w:hAnsi="Tahoma" w:cs="Tahoma" w:hint="cs"/>
          <w:rtl/>
          <w:lang w:bidi="fa-IR"/>
        </w:rPr>
        <w:t>**********************</w:t>
      </w:r>
    </w:p>
    <w:p w:rsidR="001963B1" w:rsidRPr="001963B1" w:rsidRDefault="001963B1" w:rsidP="001963B1">
      <w:pPr>
        <w:bidi/>
        <w:spacing w:after="100" w:afterAutospacing="1" w:line="360" w:lineRule="auto"/>
        <w:outlineLvl w:val="2"/>
        <w:rPr>
          <w:rFonts w:ascii="Tahoma" w:hAnsi="Tahoma" w:cs="Tahoma"/>
          <w:b/>
          <w:bCs/>
          <w:lang w:val="en-US"/>
        </w:rPr>
      </w:pPr>
      <w:bookmarkStart w:id="0" w:name="_GoBack"/>
      <w:r w:rsidRPr="001963B1">
        <w:rPr>
          <w:rFonts w:ascii="Tahoma" w:hAnsi="Tahoma" w:cs="Tahoma"/>
          <w:b/>
          <w:bCs/>
          <w:rtl/>
          <w:lang w:val="en-US" w:bidi="fa-IR"/>
        </w:rPr>
        <w:t>۱</w:t>
      </w:r>
      <w:r w:rsidRPr="001963B1">
        <w:rPr>
          <w:rFonts w:ascii="Tahoma" w:hAnsi="Tahoma" w:cs="Tahoma"/>
          <w:b/>
          <w:bCs/>
          <w:lang w:val="en-US"/>
        </w:rPr>
        <w:t xml:space="preserve">. </w:t>
      </w:r>
      <w:r w:rsidRPr="001963B1">
        <w:rPr>
          <w:rFonts w:ascii="Tahoma" w:hAnsi="Tahoma" w:cs="Tahoma"/>
          <w:b/>
          <w:bCs/>
          <w:rtl/>
          <w:lang w:val="en-US"/>
        </w:rPr>
        <w:t>مقدمه: شعر به‌مثابه‌ جایگاه حضور</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این شعر از همان بیت نخست خود، ما را وارد جهانی می‌کند که در آن مرز میان «درون» و «بیرون» از میان رفته است. شاعر در دل تجربهٔ زیستهٔ خویش، طبیعت را نه به‌عنوان منظره‌ای جدا، بلکه به‌مثابه امتداد وجود خود می‌بیند. «آفتابی که بر شقیقه می‌روید» نه تصویری صرفاً زیباشناختی است و نه توصیفی از صبح؛ این آفتاب، حضور است. حضور هستی در بدن. گشایش زمان در آگاهی. از همین‌جا، شعر وارد حوزهٔ </w:t>
      </w:r>
      <w:r w:rsidRPr="001963B1">
        <w:rPr>
          <w:rFonts w:ascii="Tahoma" w:hAnsi="Tahoma" w:cs="Tahoma"/>
          <w:b/>
          <w:bCs/>
          <w:rtl/>
          <w:lang w:val="en-US"/>
        </w:rPr>
        <w:t>پدیدارشناسی تجربه</w:t>
      </w:r>
      <w:r w:rsidRPr="001963B1">
        <w:rPr>
          <w:rFonts w:ascii="Tahoma" w:hAnsi="Tahoma" w:cs="Tahoma"/>
          <w:rtl/>
          <w:lang w:val="en-US"/>
        </w:rPr>
        <w:t xml:space="preserve"> می‌شود: جهان، پیش از آنکه مفهومی باشد، </w:t>
      </w:r>
      <w:r w:rsidRPr="001963B1">
        <w:rPr>
          <w:rFonts w:ascii="Tahoma" w:hAnsi="Tahoma" w:cs="Tahoma"/>
          <w:b/>
          <w:bCs/>
          <w:rtl/>
          <w:lang w:val="en-US"/>
        </w:rPr>
        <w:t>حس‌کردنی</w:t>
      </w:r>
      <w:r w:rsidRPr="001963B1">
        <w:rPr>
          <w:rFonts w:ascii="Tahoma" w:hAnsi="Tahoma" w:cs="Tahoma"/>
          <w:rtl/>
          <w:lang w:val="en-US"/>
        </w:rPr>
        <w:t xml:space="preserve"> است</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انتظار در این شعر، انتظار کسی یا چیزی نیست. انتظار، نام دیگرِ </w:t>
      </w:r>
      <w:r w:rsidRPr="001963B1">
        <w:rPr>
          <w:rFonts w:ascii="Tahoma" w:hAnsi="Tahoma" w:cs="Tahoma"/>
          <w:b/>
          <w:bCs/>
          <w:rtl/>
          <w:lang w:val="en-US"/>
        </w:rPr>
        <w:t>بودن در میان جهان</w:t>
      </w:r>
      <w:r w:rsidRPr="001963B1">
        <w:rPr>
          <w:rFonts w:ascii="Tahoma" w:hAnsi="Tahoma" w:cs="Tahoma"/>
          <w:rtl/>
          <w:lang w:val="en-US"/>
        </w:rPr>
        <w:t xml:space="preserve"> است. انتظار این‌جا نه «فاصله» است و نه «توقّف»؛ بلکه </w:t>
      </w:r>
      <w:r w:rsidRPr="001963B1">
        <w:rPr>
          <w:rFonts w:ascii="Tahoma" w:hAnsi="Tahoma" w:cs="Tahoma"/>
          <w:b/>
          <w:bCs/>
          <w:rtl/>
          <w:lang w:val="en-US"/>
        </w:rPr>
        <w:t>شدنی دائمی</w:t>
      </w:r>
      <w:r w:rsidRPr="001963B1">
        <w:rPr>
          <w:rFonts w:ascii="Tahoma" w:hAnsi="Tahoma" w:cs="Tahoma"/>
          <w:rtl/>
          <w:lang w:val="en-US"/>
        </w:rPr>
        <w:t xml:space="preserve"> است که شاعر در آن حل شده. او «من» را از شکل متعارف فردی‌اش بیرون می‌برد و در گستره‌ای از عناصر طبیعی، تجربه‌های حافظه‌ای، و تاریخ عاطفی زندگی‌اش پخش می‌کند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به همین دلیل، شعر نه رو به گذشته است و نه رو به آینده؛ بلکه رو به </w:t>
      </w:r>
      <w:r w:rsidRPr="001963B1">
        <w:rPr>
          <w:rFonts w:ascii="Tahoma" w:hAnsi="Tahoma" w:cs="Tahoma"/>
          <w:b/>
          <w:bCs/>
          <w:rtl/>
          <w:lang w:val="en-US"/>
        </w:rPr>
        <w:t>اکنونِ ممتدّ</w:t>
      </w:r>
      <w:r w:rsidRPr="001963B1">
        <w:rPr>
          <w:rFonts w:ascii="Tahoma" w:hAnsi="Tahoma" w:cs="Tahoma"/>
          <w:rtl/>
          <w:lang w:val="en-US"/>
        </w:rPr>
        <w:t xml:space="preserve"> است. اکنونی که در آن جهان از طریق شاعر سخن می‌گوید و شاعر از طریق جهان</w:t>
      </w:r>
      <w:r w:rsidRPr="001963B1">
        <w:rPr>
          <w:rFonts w:ascii="Tahoma" w:hAnsi="Tahoma" w:cs="Tahoma"/>
          <w:lang w:val="en-US"/>
        </w:rPr>
        <w:t>.</w:t>
      </w:r>
    </w:p>
    <w:p w:rsidR="001963B1" w:rsidRPr="001963B1" w:rsidRDefault="001963B1" w:rsidP="001963B1">
      <w:pPr>
        <w:bidi/>
        <w:spacing w:after="0" w:line="360" w:lineRule="auto"/>
        <w:rPr>
          <w:rFonts w:ascii="Tahoma" w:hAnsi="Tahoma" w:cs="Tahoma"/>
          <w:lang w:val="en-US"/>
        </w:rPr>
      </w:pPr>
      <w:r w:rsidRPr="001963B1">
        <w:rPr>
          <w:rFonts w:ascii="Tahoma" w:hAnsi="Tahoma" w:cs="Tahoma"/>
          <w:lang w:val="en-US"/>
        </w:rPr>
        <w:pict>
          <v:rect id="_x0000_i1025" style="width:0;height:1.5pt" o:hralign="center" o:hrstd="t" o:hr="t" fillcolor="#a0a0a0" stroked="f"/>
        </w:pict>
      </w:r>
    </w:p>
    <w:p w:rsidR="001963B1" w:rsidRPr="001963B1" w:rsidRDefault="001963B1" w:rsidP="001963B1">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۲</w:t>
      </w:r>
      <w:r w:rsidRPr="001963B1">
        <w:rPr>
          <w:rFonts w:ascii="Tahoma" w:hAnsi="Tahoma" w:cs="Tahoma"/>
          <w:b/>
          <w:bCs/>
          <w:lang w:val="en-US"/>
        </w:rPr>
        <w:t xml:space="preserve">. </w:t>
      </w:r>
      <w:r w:rsidRPr="001963B1">
        <w:rPr>
          <w:rFonts w:ascii="Tahoma" w:hAnsi="Tahoma" w:cs="Tahoma"/>
          <w:b/>
          <w:bCs/>
          <w:rtl/>
          <w:lang w:val="en-US"/>
        </w:rPr>
        <w:t>جهان طبیعی و ورود به تجربهٔ وحدت</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در بخش آغازین شعر، جهان به‌عنوان شبکه‌ای از پدیده‌های هم‌آغوش و هم‌آهنگ دیده می‌شود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در آفتابی که بر شقیقه می‌روید</w:t>
      </w:r>
      <w:r w:rsidRPr="001963B1">
        <w:rPr>
          <w:rFonts w:ascii="Tahoma" w:hAnsi="Tahoma" w:cs="Tahoma"/>
          <w:lang w:val="en-US"/>
        </w:rPr>
        <w:br/>
      </w:r>
      <w:r w:rsidRPr="001963B1">
        <w:rPr>
          <w:rFonts w:ascii="Tahoma" w:hAnsi="Tahoma" w:cs="Tahoma"/>
          <w:rtl/>
          <w:lang w:val="en-US"/>
        </w:rPr>
        <w:t>در سکوتی که موسیقی کیهانی را بر دوش‌ها می‌ریزد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اینجا </w:t>
      </w:r>
      <w:r w:rsidRPr="001963B1">
        <w:rPr>
          <w:rFonts w:ascii="Tahoma" w:hAnsi="Tahoma" w:cs="Tahoma"/>
          <w:b/>
          <w:bCs/>
          <w:rtl/>
          <w:lang w:val="en-US"/>
        </w:rPr>
        <w:t>سکوت</w:t>
      </w:r>
      <w:r w:rsidRPr="001963B1">
        <w:rPr>
          <w:rFonts w:ascii="Tahoma" w:hAnsi="Tahoma" w:cs="Tahoma"/>
          <w:rtl/>
          <w:lang w:val="en-US"/>
        </w:rPr>
        <w:t xml:space="preserve"> صدا را در خود دارد؛ سکوت تهی نیست. سکوت، مخزن است. همان چیزی که شفیعی کدکنی از آن با تعبیر «آواز خاموش» یاد کرده است و ریلکه آن را «مکاشفهٔ بی‌صدا» می‌نامید. در این شعر نیز، سکوت </w:t>
      </w:r>
      <w:r w:rsidRPr="001963B1">
        <w:rPr>
          <w:rFonts w:ascii="Tahoma" w:hAnsi="Tahoma" w:cs="Tahoma"/>
          <w:b/>
          <w:bCs/>
          <w:rtl/>
          <w:lang w:val="en-US"/>
        </w:rPr>
        <w:t>شدیدترین حالتِ حضور</w:t>
      </w:r>
      <w:r w:rsidRPr="001963B1">
        <w:rPr>
          <w:rFonts w:ascii="Tahoma" w:hAnsi="Tahoma" w:cs="Tahoma"/>
          <w:rtl/>
          <w:lang w:val="en-US"/>
        </w:rPr>
        <w:t xml:space="preserve"> است: جایی که جهان، بی‌نیاز از کلمه، خود را آشکار می‌کند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باران که «خواب‌آلوده» پنجره را می‌نوازد، لرزشی لطیف است میان جهان بیرونی و درونی. رعدِ ناگهانی و آبی‌رنگ نیز در آسمان، دوگانهٔ سکون و انفجار را به نمایش می‌گذارد. از اینجا مخاطب درمی‌یابد که شعر نه در حال ساختن تصویرهای منفصل، بلکه در حال ساختن </w:t>
      </w:r>
      <w:r w:rsidRPr="001963B1">
        <w:rPr>
          <w:rFonts w:ascii="Tahoma" w:hAnsi="Tahoma" w:cs="Tahoma"/>
          <w:b/>
          <w:bCs/>
          <w:rtl/>
          <w:lang w:val="en-US"/>
        </w:rPr>
        <w:t>یک منسوج جهان‌ـ‌آگاهی</w:t>
      </w:r>
      <w:r w:rsidRPr="001963B1">
        <w:rPr>
          <w:rFonts w:ascii="Tahoma" w:hAnsi="Tahoma" w:cs="Tahoma"/>
          <w:rtl/>
          <w:lang w:val="en-US"/>
        </w:rPr>
        <w:t xml:space="preserve"> است؛ جهانی که شاعر در آن حل شده است</w:t>
      </w:r>
      <w:r w:rsidRPr="001963B1">
        <w:rPr>
          <w:rFonts w:ascii="Tahoma" w:hAnsi="Tahoma" w:cs="Tahoma"/>
          <w:lang w:val="en-US"/>
        </w:rPr>
        <w:t>.</w:t>
      </w:r>
    </w:p>
    <w:p w:rsidR="001963B1" w:rsidRPr="001963B1" w:rsidRDefault="001963B1" w:rsidP="001963B1">
      <w:pPr>
        <w:bidi/>
        <w:spacing w:after="0" w:line="360" w:lineRule="auto"/>
        <w:rPr>
          <w:rFonts w:ascii="Tahoma" w:hAnsi="Tahoma" w:cs="Tahoma"/>
          <w:lang w:val="en-US"/>
        </w:rPr>
      </w:pPr>
      <w:r w:rsidRPr="001963B1">
        <w:rPr>
          <w:rFonts w:ascii="Tahoma" w:hAnsi="Tahoma" w:cs="Tahoma"/>
          <w:lang w:val="en-US"/>
        </w:rPr>
        <w:pict>
          <v:rect id="_x0000_i1026" style="width:0;height:1.5pt" o:hralign="center" o:hrstd="t" o:hr="t" fillcolor="#a0a0a0" stroked="f"/>
        </w:pict>
      </w:r>
    </w:p>
    <w:p w:rsidR="001963B1" w:rsidRPr="001963B1" w:rsidRDefault="001963B1" w:rsidP="001963B1">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۳</w:t>
      </w:r>
      <w:r w:rsidRPr="001963B1">
        <w:rPr>
          <w:rFonts w:ascii="Tahoma" w:hAnsi="Tahoma" w:cs="Tahoma"/>
          <w:b/>
          <w:bCs/>
          <w:lang w:val="en-US"/>
        </w:rPr>
        <w:t xml:space="preserve">. </w:t>
      </w:r>
      <w:r w:rsidRPr="001963B1">
        <w:rPr>
          <w:rFonts w:ascii="Tahoma" w:hAnsi="Tahoma" w:cs="Tahoma"/>
          <w:b/>
          <w:bCs/>
          <w:rtl/>
          <w:lang w:val="en-US"/>
        </w:rPr>
        <w:t>گذر از کیهان به تخیل؛ از تجربه به حافظه</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شاعر سپس جمله‌ای می‌گوید که نقطهٔ چرخش شعر است</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من این همه را به عمری تجربه کرده‌ام</w:t>
      </w:r>
      <w:r w:rsidRPr="001963B1">
        <w:rPr>
          <w:rFonts w:ascii="Tahoma" w:hAnsi="Tahoma" w:cs="Tahoma"/>
          <w:lang w:val="en-US"/>
        </w:rPr>
        <w:br/>
      </w:r>
      <w:r w:rsidRPr="001963B1">
        <w:rPr>
          <w:rFonts w:ascii="Tahoma" w:hAnsi="Tahoma" w:cs="Tahoma"/>
          <w:rtl/>
          <w:lang w:val="en-US"/>
        </w:rPr>
        <w:t>در نعنعوی تخیل بی‌مرز</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اینجا مرز میان جهان بیرونی و فضای ذهنی برداشته می‌شود. «نعنعوی تخیل» استعاره‌ای است بی‌سابقه، خلاق و زنده: تخیّل، نه هواست و نه مه، بلکه </w:t>
      </w:r>
      <w:r w:rsidRPr="001963B1">
        <w:rPr>
          <w:rFonts w:ascii="Tahoma" w:hAnsi="Tahoma" w:cs="Tahoma"/>
          <w:b/>
          <w:bCs/>
          <w:rtl/>
          <w:lang w:val="en-US"/>
        </w:rPr>
        <w:t>عطر</w:t>
      </w:r>
      <w:r w:rsidRPr="001963B1">
        <w:rPr>
          <w:rFonts w:ascii="Tahoma" w:hAnsi="Tahoma" w:cs="Tahoma"/>
          <w:rtl/>
          <w:lang w:val="en-US"/>
        </w:rPr>
        <w:t xml:space="preserve"> است. چیزی که در حواس حلول می‌کند و بدن را از درون پر می‌کند. شاعر در این مرحله می‌گوید که جهان نه فقط دیده می‌شود، بلکه </w:t>
      </w:r>
      <w:r w:rsidRPr="001963B1">
        <w:rPr>
          <w:rFonts w:ascii="Tahoma" w:hAnsi="Tahoma" w:cs="Tahoma"/>
          <w:b/>
          <w:bCs/>
          <w:rtl/>
          <w:lang w:val="en-US"/>
        </w:rPr>
        <w:t>چشیده، بوییده، بلعیده و هضم می‌شود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آشپزخانهٔ فکری «کور سوزن» و «رختخوابی که نیلی اندوه را به سرخی آش پیوند می‌زند» نشان می‌دهند که تجربهٔ شاعرانه در این شعر، تجربه‌ای </w:t>
      </w:r>
      <w:r w:rsidRPr="001963B1">
        <w:rPr>
          <w:rFonts w:ascii="Tahoma" w:hAnsi="Tahoma" w:cs="Tahoma"/>
          <w:b/>
          <w:bCs/>
          <w:rtl/>
          <w:lang w:val="en-US"/>
        </w:rPr>
        <w:t>بدنی</w:t>
      </w:r>
      <w:r w:rsidRPr="001963B1">
        <w:rPr>
          <w:rFonts w:ascii="Tahoma" w:hAnsi="Tahoma" w:cs="Tahoma"/>
          <w:rtl/>
          <w:lang w:val="en-US"/>
        </w:rPr>
        <w:t xml:space="preserve"> و </w:t>
      </w:r>
      <w:r w:rsidRPr="001963B1">
        <w:rPr>
          <w:rFonts w:ascii="Tahoma" w:hAnsi="Tahoma" w:cs="Tahoma"/>
          <w:b/>
          <w:bCs/>
          <w:rtl/>
          <w:lang w:val="en-US"/>
        </w:rPr>
        <w:t>زیسته</w:t>
      </w:r>
      <w:r w:rsidRPr="001963B1">
        <w:rPr>
          <w:rFonts w:ascii="Tahoma" w:hAnsi="Tahoma" w:cs="Tahoma"/>
          <w:rtl/>
          <w:lang w:val="en-US"/>
        </w:rPr>
        <w:t xml:space="preserve"> است. بدن، جایی است که جهان در آن تفسیر می‌شود. شعر، ذهنی نیست؛ </w:t>
      </w:r>
      <w:r w:rsidRPr="001963B1">
        <w:rPr>
          <w:rFonts w:ascii="Tahoma" w:hAnsi="Tahoma" w:cs="Tahoma"/>
          <w:b/>
          <w:bCs/>
          <w:rtl/>
          <w:lang w:val="en-US"/>
        </w:rPr>
        <w:t>جسمانی</w:t>
      </w:r>
      <w:r w:rsidRPr="001963B1">
        <w:rPr>
          <w:rFonts w:ascii="Tahoma" w:hAnsi="Tahoma" w:cs="Tahoma"/>
          <w:rtl/>
          <w:lang w:val="en-US"/>
        </w:rPr>
        <w:t xml:space="preserve"> است. این نکته شعر را به سنت دیرین شاعران ایرانی پیوند می‌دهد که در آن «هستی» نه در فکر، بلکه در </w:t>
      </w:r>
      <w:r w:rsidRPr="001963B1">
        <w:rPr>
          <w:rFonts w:ascii="Tahoma" w:hAnsi="Tahoma" w:cs="Tahoma"/>
          <w:b/>
          <w:bCs/>
          <w:rtl/>
          <w:lang w:val="en-US"/>
        </w:rPr>
        <w:t>مرکب حسّ و خیال</w:t>
      </w:r>
      <w:r w:rsidRPr="001963B1">
        <w:rPr>
          <w:rFonts w:ascii="Tahoma" w:hAnsi="Tahoma" w:cs="Tahoma"/>
          <w:rtl/>
          <w:lang w:val="en-US"/>
        </w:rPr>
        <w:t xml:space="preserve"> ادراک می‌شود</w:t>
      </w:r>
      <w:r w:rsidRPr="001963B1">
        <w:rPr>
          <w:rFonts w:ascii="Tahoma" w:hAnsi="Tahoma" w:cs="Tahoma"/>
          <w:lang w:val="en-US"/>
        </w:rPr>
        <w:t>.</w:t>
      </w:r>
    </w:p>
    <w:p w:rsidR="001963B1" w:rsidRPr="001963B1" w:rsidRDefault="001963B1" w:rsidP="001963B1">
      <w:pPr>
        <w:bidi/>
        <w:spacing w:after="0" w:line="360" w:lineRule="auto"/>
        <w:rPr>
          <w:rFonts w:ascii="Tahoma" w:hAnsi="Tahoma" w:cs="Tahoma"/>
          <w:lang w:val="en-US"/>
        </w:rPr>
      </w:pPr>
      <w:r w:rsidRPr="001963B1">
        <w:rPr>
          <w:rFonts w:ascii="Tahoma" w:hAnsi="Tahoma" w:cs="Tahoma"/>
          <w:lang w:val="en-US"/>
        </w:rPr>
        <w:pict>
          <v:rect id="_x0000_i1027" style="width:0;height:1.5pt" o:hralign="center" o:hrstd="t" o:hr="t" fillcolor="#a0a0a0" stroked="f"/>
        </w:pict>
      </w:r>
    </w:p>
    <w:p w:rsidR="001963B1" w:rsidRPr="001963B1" w:rsidRDefault="001963B1" w:rsidP="001963B1">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۴</w:t>
      </w:r>
      <w:r w:rsidRPr="001963B1">
        <w:rPr>
          <w:rFonts w:ascii="Tahoma" w:hAnsi="Tahoma" w:cs="Tahoma"/>
          <w:b/>
          <w:bCs/>
          <w:lang w:val="en-US"/>
        </w:rPr>
        <w:t xml:space="preserve">. </w:t>
      </w:r>
      <w:r w:rsidRPr="001963B1">
        <w:rPr>
          <w:rFonts w:ascii="Tahoma" w:hAnsi="Tahoma" w:cs="Tahoma"/>
          <w:b/>
          <w:bCs/>
          <w:rtl/>
          <w:lang w:val="en-US"/>
        </w:rPr>
        <w:t>زندگی شهری، سفر، و سوگِ نامرئی</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بخش سوم شعر، تجربهٔ زندگی در جهان اجتماعی را وارد می‌کند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کوچه‌ها را برادر خود خوانده‌ام</w:t>
      </w:r>
      <w:r w:rsidRPr="001963B1">
        <w:rPr>
          <w:rFonts w:ascii="Tahoma" w:hAnsi="Tahoma" w:cs="Tahoma"/>
          <w:lang w:val="en-US"/>
        </w:rPr>
        <w:br/>
      </w:r>
      <w:r w:rsidRPr="001963B1">
        <w:rPr>
          <w:rFonts w:ascii="Tahoma" w:hAnsi="Tahoma" w:cs="Tahoma"/>
          <w:rtl/>
          <w:lang w:val="en-US"/>
        </w:rPr>
        <w:t>بوق‌زنان از خیابان‌های کولی گذشته‌ام</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شاعر این‌جا، شهر را </w:t>
      </w:r>
      <w:r w:rsidRPr="001963B1">
        <w:rPr>
          <w:rFonts w:ascii="Tahoma" w:hAnsi="Tahoma" w:cs="Tahoma"/>
          <w:b/>
          <w:bCs/>
          <w:rtl/>
          <w:lang w:val="en-US"/>
        </w:rPr>
        <w:t>به‌مثابه خویشاوند</w:t>
      </w:r>
      <w:r w:rsidRPr="001963B1">
        <w:rPr>
          <w:rFonts w:ascii="Tahoma" w:hAnsi="Tahoma" w:cs="Tahoma"/>
          <w:rtl/>
          <w:lang w:val="en-US"/>
        </w:rPr>
        <w:t xml:space="preserve"> تجربه می‌کند. او نه از شهر فرار می‌کند، نه آن را می‌ستاید، بلکه </w:t>
      </w:r>
      <w:r w:rsidRPr="001963B1">
        <w:rPr>
          <w:rFonts w:ascii="Tahoma" w:hAnsi="Tahoma" w:cs="Tahoma"/>
          <w:b/>
          <w:bCs/>
          <w:rtl/>
          <w:lang w:val="en-US"/>
        </w:rPr>
        <w:t>در آن حل می‌شود</w:t>
      </w:r>
      <w:r w:rsidRPr="001963B1">
        <w:rPr>
          <w:rFonts w:ascii="Tahoma" w:hAnsi="Tahoma" w:cs="Tahoma"/>
          <w:lang w:val="en-US"/>
        </w:rPr>
        <w:t>. «</w:t>
      </w:r>
      <w:r w:rsidRPr="001963B1">
        <w:rPr>
          <w:rFonts w:ascii="Tahoma" w:hAnsi="Tahoma" w:cs="Tahoma"/>
          <w:rtl/>
          <w:lang w:val="en-US"/>
        </w:rPr>
        <w:t>خیابان‌های کولی» استعاره‌ای از زندگی آواره، بی‌ریشه، و پیوسته در حرکت است. فرودگاه نیز جایی است که انسان «بین‌بودگی» را تجربه می‌کند: نه در مبدأ است و نه در مقصد</w:t>
      </w:r>
      <w:r w:rsidRPr="001963B1">
        <w:rPr>
          <w:rFonts w:ascii="Tahoma" w:hAnsi="Tahoma" w:cs="Tahoma"/>
          <w:lang w:val="en-US"/>
        </w:rPr>
        <w:t xml:space="preserve">. </w:t>
      </w:r>
      <w:r w:rsidRPr="001963B1">
        <w:rPr>
          <w:rFonts w:ascii="Tahoma" w:hAnsi="Tahoma" w:cs="Tahoma"/>
          <w:b/>
          <w:bCs/>
          <w:rtl/>
          <w:lang w:val="en-US"/>
        </w:rPr>
        <w:t>زندگی همان تعلیق است</w:t>
      </w:r>
      <w:r w:rsidRPr="001963B1">
        <w:rPr>
          <w:rFonts w:ascii="Tahoma" w:hAnsi="Tahoma" w:cs="Tahoma"/>
          <w:b/>
          <w:bCs/>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هر پرواز را به اوراد ناشناس فرودی باخته‌ام</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یعنی: هر امیدِ اوج، در لحظهٔ فرود، به سرودِ نامعلوم تقدیر سپرده شده. اینجا شعر وارد </w:t>
      </w:r>
      <w:r w:rsidRPr="001963B1">
        <w:rPr>
          <w:rFonts w:ascii="Tahoma" w:hAnsi="Tahoma" w:cs="Tahoma"/>
          <w:b/>
          <w:bCs/>
          <w:rtl/>
          <w:lang w:val="en-US"/>
        </w:rPr>
        <w:t>فلسفهٔ شکست آرام</w:t>
      </w:r>
      <w:r w:rsidRPr="001963B1">
        <w:rPr>
          <w:rFonts w:ascii="Tahoma" w:hAnsi="Tahoma" w:cs="Tahoma"/>
          <w:rtl/>
          <w:lang w:val="en-US"/>
        </w:rPr>
        <w:t xml:space="preserve"> می‌شود. شکست نه تراژدی است و نه سقوط؛ بلکه </w:t>
      </w:r>
      <w:r w:rsidRPr="001963B1">
        <w:rPr>
          <w:rFonts w:ascii="Tahoma" w:hAnsi="Tahoma" w:cs="Tahoma"/>
          <w:b/>
          <w:bCs/>
          <w:rtl/>
          <w:lang w:val="en-US"/>
        </w:rPr>
        <w:t>شرطِ بودن</w:t>
      </w:r>
      <w:r w:rsidRPr="001963B1">
        <w:rPr>
          <w:rFonts w:ascii="Tahoma" w:hAnsi="Tahoma" w:cs="Tahoma"/>
          <w:rtl/>
          <w:lang w:val="en-US"/>
        </w:rPr>
        <w:t xml:space="preserve"> است. فروغ فروخزاد در «ایمان بیاوریم به آغاز فصل سرد» همین را تجربه می‌کند: امید در بطن سوگ</w:t>
      </w:r>
      <w:r w:rsidRPr="001963B1">
        <w:rPr>
          <w:rFonts w:ascii="Tahoma" w:hAnsi="Tahoma" w:cs="Tahoma"/>
          <w:lang w:val="en-US"/>
        </w:rPr>
        <w:t>.</w:t>
      </w:r>
    </w:p>
    <w:p w:rsidR="001963B1" w:rsidRPr="001963B1" w:rsidRDefault="001963B1" w:rsidP="001963B1">
      <w:pPr>
        <w:bidi/>
        <w:spacing w:after="0" w:line="360" w:lineRule="auto"/>
        <w:rPr>
          <w:rFonts w:ascii="Tahoma" w:hAnsi="Tahoma" w:cs="Tahoma"/>
          <w:lang w:val="en-US"/>
        </w:rPr>
      </w:pPr>
      <w:r w:rsidRPr="001963B1">
        <w:rPr>
          <w:rFonts w:ascii="Tahoma" w:hAnsi="Tahoma" w:cs="Tahoma"/>
          <w:lang w:val="en-US"/>
        </w:rPr>
        <w:pict>
          <v:rect id="_x0000_i1028" style="width:0;height:1.5pt" o:hralign="center" o:hrstd="t" o:hr="t" fillcolor="#a0a0a0" stroked="f"/>
        </w:pict>
      </w:r>
    </w:p>
    <w:p w:rsidR="001963B1" w:rsidRPr="001963B1" w:rsidRDefault="001963B1" w:rsidP="001963B1">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۵</w:t>
      </w:r>
      <w:r w:rsidRPr="001963B1">
        <w:rPr>
          <w:rFonts w:ascii="Tahoma" w:hAnsi="Tahoma" w:cs="Tahoma"/>
          <w:b/>
          <w:bCs/>
          <w:lang w:val="en-US"/>
        </w:rPr>
        <w:t xml:space="preserve">. </w:t>
      </w:r>
      <w:r w:rsidRPr="001963B1">
        <w:rPr>
          <w:rFonts w:ascii="Tahoma" w:hAnsi="Tahoma" w:cs="Tahoma"/>
          <w:b/>
          <w:bCs/>
          <w:rtl/>
          <w:lang w:val="en-US"/>
        </w:rPr>
        <w:t>بخش پایانی: رسیدن به ساحل پذیرش</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در پایان شعر، گویی زندگی به نقطهٔ آرامش می‌رسد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lang w:val="en-US"/>
        </w:rPr>
        <w:t>«</w:t>
      </w:r>
      <w:r w:rsidRPr="001963B1">
        <w:rPr>
          <w:rFonts w:ascii="Tahoma" w:hAnsi="Tahoma" w:cs="Tahoma"/>
          <w:rtl/>
          <w:lang w:val="en-US"/>
        </w:rPr>
        <w:t>اینک من</w:t>
      </w:r>
      <w:r w:rsidRPr="001963B1">
        <w:rPr>
          <w:rFonts w:ascii="Tahoma" w:hAnsi="Tahoma" w:cs="Tahoma"/>
          <w:lang w:val="en-US"/>
        </w:rPr>
        <w:br/>
      </w:r>
      <w:r w:rsidRPr="001963B1">
        <w:rPr>
          <w:rFonts w:ascii="Tahoma" w:hAnsi="Tahoma" w:cs="Tahoma"/>
          <w:rtl/>
          <w:lang w:val="en-US"/>
        </w:rPr>
        <w:t>با خورشیدهای دو سوی پیشانی</w:t>
      </w:r>
      <w:r w:rsidRPr="001963B1">
        <w:rPr>
          <w:rFonts w:ascii="Tahoma" w:hAnsi="Tahoma" w:cs="Tahoma"/>
          <w:lang w:val="en-US"/>
        </w:rPr>
        <w:br/>
        <w:t>…</w:t>
      </w:r>
      <w:r w:rsidRPr="001963B1">
        <w:rPr>
          <w:rFonts w:ascii="Tahoma" w:hAnsi="Tahoma" w:cs="Tahoma"/>
          <w:lang w:val="en-US"/>
        </w:rPr>
        <w:br/>
      </w:r>
      <w:r w:rsidRPr="001963B1">
        <w:rPr>
          <w:rFonts w:ascii="Tahoma" w:hAnsi="Tahoma" w:cs="Tahoma"/>
          <w:rtl/>
          <w:lang w:val="en-US"/>
        </w:rPr>
        <w:t>به آرامش ساحل گوش‌ماهی صبور در آمده‌ام</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این آرامش، تسلیم نیست</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این </w:t>
      </w:r>
      <w:r w:rsidRPr="001963B1">
        <w:rPr>
          <w:rFonts w:ascii="Tahoma" w:hAnsi="Tahoma" w:cs="Tahoma"/>
          <w:b/>
          <w:bCs/>
          <w:rtl/>
          <w:lang w:val="en-US"/>
        </w:rPr>
        <w:t>بلوغ</w:t>
      </w:r>
      <w:r w:rsidRPr="001963B1">
        <w:rPr>
          <w:rFonts w:ascii="Tahoma" w:hAnsi="Tahoma" w:cs="Tahoma"/>
          <w:rtl/>
          <w:lang w:val="en-US"/>
        </w:rPr>
        <w:t xml:space="preserve"> است</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خورشیدهای دو سوی پیشانی، تجربهٔ دوگانهٔ </w:t>
      </w:r>
      <w:r w:rsidRPr="001963B1">
        <w:rPr>
          <w:rFonts w:ascii="Tahoma" w:hAnsi="Tahoma" w:cs="Tahoma"/>
          <w:b/>
          <w:bCs/>
          <w:rtl/>
          <w:lang w:val="en-US"/>
        </w:rPr>
        <w:t>شادی و ماتم</w:t>
      </w:r>
      <w:r w:rsidRPr="001963B1">
        <w:rPr>
          <w:rFonts w:ascii="Tahoma" w:hAnsi="Tahoma" w:cs="Tahoma"/>
          <w:rtl/>
          <w:lang w:val="en-US"/>
        </w:rPr>
        <w:t xml:space="preserve">، </w:t>
      </w:r>
      <w:r w:rsidRPr="001963B1">
        <w:rPr>
          <w:rFonts w:ascii="Tahoma" w:hAnsi="Tahoma" w:cs="Tahoma"/>
          <w:b/>
          <w:bCs/>
          <w:rtl/>
          <w:lang w:val="en-US"/>
        </w:rPr>
        <w:t>امید و سوگ</w:t>
      </w:r>
      <w:r w:rsidRPr="001963B1">
        <w:rPr>
          <w:rFonts w:ascii="Tahoma" w:hAnsi="Tahoma" w:cs="Tahoma"/>
          <w:rtl/>
          <w:lang w:val="en-US"/>
        </w:rPr>
        <w:t xml:space="preserve">، </w:t>
      </w:r>
      <w:r w:rsidRPr="001963B1">
        <w:rPr>
          <w:rFonts w:ascii="Tahoma" w:hAnsi="Tahoma" w:cs="Tahoma"/>
          <w:b/>
          <w:bCs/>
          <w:rtl/>
          <w:lang w:val="en-US"/>
        </w:rPr>
        <w:t>حیات و زخم</w:t>
      </w:r>
      <w:r w:rsidRPr="001963B1">
        <w:rPr>
          <w:rFonts w:ascii="Tahoma" w:hAnsi="Tahoma" w:cs="Tahoma"/>
          <w:rtl/>
          <w:lang w:val="en-US"/>
        </w:rPr>
        <w:t xml:space="preserve"> را نشان می‌دهند. شاعر از طوفان گذشته، اما طوفان از او بیرون نرفته است؛ فقط </w:t>
      </w:r>
      <w:r w:rsidRPr="001963B1">
        <w:rPr>
          <w:rFonts w:ascii="Tahoma" w:hAnsi="Tahoma" w:cs="Tahoma"/>
          <w:b/>
          <w:bCs/>
          <w:rtl/>
          <w:lang w:val="en-US"/>
        </w:rPr>
        <w:t>آرام شده است</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باد «در گوش‌های بی‌تفاوت سوت» می‌زند؛ جهان ادامه دارد، بی‌اعتنا به رنج ما. درختان «ریشه در استخوان رفیقان» می‌خلند: این تصویر، اوج شعر است</w:t>
      </w:r>
      <w:r w:rsidRPr="001963B1">
        <w:rPr>
          <w:rFonts w:ascii="Tahoma" w:hAnsi="Tahoma" w:cs="Tahoma"/>
          <w:lang w:val="en-US"/>
        </w:rPr>
        <w:t xml:space="preserve">. </w:t>
      </w:r>
      <w:r w:rsidRPr="001963B1">
        <w:rPr>
          <w:rFonts w:ascii="Tahoma" w:hAnsi="Tahoma" w:cs="Tahoma"/>
          <w:b/>
          <w:bCs/>
          <w:rtl/>
          <w:lang w:val="en-US"/>
        </w:rPr>
        <w:t>مرگ، ریشهٔ زندگی است</w:t>
      </w:r>
      <w:r w:rsidRPr="001963B1">
        <w:rPr>
          <w:rFonts w:ascii="Tahoma" w:hAnsi="Tahoma" w:cs="Tahoma"/>
          <w:b/>
          <w:bCs/>
          <w:lang w:val="en-US"/>
        </w:rPr>
        <w:t>.</w:t>
      </w:r>
      <w:r w:rsidRPr="001963B1">
        <w:rPr>
          <w:rFonts w:ascii="Tahoma" w:hAnsi="Tahoma" w:cs="Tahoma"/>
          <w:lang w:val="en-US"/>
        </w:rPr>
        <w:t xml:space="preserve"> </w:t>
      </w:r>
      <w:r w:rsidRPr="001963B1">
        <w:rPr>
          <w:rFonts w:ascii="Tahoma" w:hAnsi="Tahoma" w:cs="Tahoma"/>
          <w:rtl/>
          <w:lang w:val="en-US"/>
        </w:rPr>
        <w:t>جهان از عزیزان ما تغذیه می‌کند. ما روی آنان راه می‌رویم</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این همان حقیقتی است که ریلکه در «مراثی دوئینو» فریاد می‌زند</w:t>
      </w:r>
      <w:r w:rsidRPr="001963B1">
        <w:rPr>
          <w:rFonts w:ascii="Tahoma" w:hAnsi="Tahoma" w:cs="Tahoma"/>
          <w:lang w:val="en-US"/>
        </w:rPr>
        <w:t>:</w:t>
      </w:r>
      <w:r w:rsidRPr="001963B1">
        <w:rPr>
          <w:rFonts w:ascii="Tahoma" w:hAnsi="Tahoma" w:cs="Tahoma"/>
          <w:lang w:val="en-US"/>
        </w:rPr>
        <w:br/>
        <w:t>«</w:t>
      </w:r>
      <w:r w:rsidRPr="001963B1">
        <w:rPr>
          <w:rFonts w:ascii="Tahoma" w:hAnsi="Tahoma" w:cs="Tahoma"/>
          <w:rtl/>
          <w:lang w:val="en-US"/>
        </w:rPr>
        <w:t>هر زیستن، هم‌زمان مُردن است</w:t>
      </w:r>
      <w:r w:rsidRPr="001963B1">
        <w:rPr>
          <w:rFonts w:ascii="Tahoma" w:hAnsi="Tahoma" w:cs="Tahoma"/>
          <w:lang w:val="en-US"/>
        </w:rPr>
        <w:t>.»</w:t>
      </w:r>
    </w:p>
    <w:p w:rsidR="001963B1" w:rsidRPr="001963B1" w:rsidRDefault="001963B1" w:rsidP="001963B1">
      <w:pPr>
        <w:bidi/>
        <w:spacing w:after="0" w:line="360" w:lineRule="auto"/>
        <w:rPr>
          <w:rFonts w:ascii="Tahoma" w:hAnsi="Tahoma" w:cs="Tahoma"/>
          <w:lang w:val="en-US"/>
        </w:rPr>
      </w:pPr>
      <w:r w:rsidRPr="001963B1">
        <w:rPr>
          <w:rFonts w:ascii="Tahoma" w:hAnsi="Tahoma" w:cs="Tahoma"/>
          <w:lang w:val="en-US"/>
        </w:rPr>
        <w:pict>
          <v:rect id="_x0000_i1029" style="width:0;height:1.5pt" o:hralign="center" o:hrstd="t" o:hr="t" fillcolor="#a0a0a0" stroked="f"/>
        </w:pict>
      </w:r>
    </w:p>
    <w:p w:rsidR="001963B1" w:rsidRPr="001963B1" w:rsidRDefault="001963B1" w:rsidP="001963B1">
      <w:pPr>
        <w:bidi/>
        <w:spacing w:after="100" w:afterAutospacing="1" w:line="360" w:lineRule="auto"/>
        <w:outlineLvl w:val="2"/>
        <w:rPr>
          <w:rFonts w:ascii="Tahoma" w:hAnsi="Tahoma" w:cs="Tahoma"/>
          <w:b/>
          <w:bCs/>
          <w:lang w:val="en-US"/>
        </w:rPr>
      </w:pPr>
      <w:r w:rsidRPr="001963B1">
        <w:rPr>
          <w:rFonts w:ascii="Tahoma" w:hAnsi="Tahoma" w:cs="Tahoma"/>
          <w:b/>
          <w:bCs/>
          <w:rtl/>
          <w:lang w:val="en-US" w:bidi="fa-IR"/>
        </w:rPr>
        <w:t>۶</w:t>
      </w:r>
      <w:r w:rsidRPr="001963B1">
        <w:rPr>
          <w:rFonts w:ascii="Tahoma" w:hAnsi="Tahoma" w:cs="Tahoma"/>
          <w:b/>
          <w:bCs/>
          <w:lang w:val="en-US"/>
        </w:rPr>
        <w:t xml:space="preserve">. </w:t>
      </w:r>
      <w:r w:rsidRPr="001963B1">
        <w:rPr>
          <w:rFonts w:ascii="Tahoma" w:hAnsi="Tahoma" w:cs="Tahoma"/>
          <w:b/>
          <w:bCs/>
          <w:rtl/>
          <w:lang w:val="en-US"/>
        </w:rPr>
        <w:t>پایان‌بندی: زندگی ادامه دارد</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شعر با یک صحنهٔ کاملاً روزمره پایان می‌گیرد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هنوز اذان نشده</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هنوز شب نرسیده</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پس هنوز می‌توان شرابی گشود</w:t>
      </w:r>
      <w:r w:rsidRPr="001963B1">
        <w:rPr>
          <w:rFonts w:ascii="Tahoma" w:hAnsi="Tahoma" w:cs="Tahoma"/>
          <w:lang w:val="en-US"/>
        </w:rPr>
        <w:br/>
      </w:r>
      <w:r w:rsidRPr="001963B1">
        <w:rPr>
          <w:rFonts w:ascii="Tahoma" w:hAnsi="Tahoma" w:cs="Tahoma"/>
          <w:rtl/>
          <w:lang w:val="en-US"/>
        </w:rPr>
        <w:t>و به سلامتیِ کسانی نوشید</w:t>
      </w:r>
      <w:r w:rsidRPr="001963B1">
        <w:rPr>
          <w:rFonts w:ascii="Tahoma" w:hAnsi="Tahoma" w:cs="Tahoma"/>
          <w:lang w:val="en-US"/>
        </w:rPr>
        <w:br/>
      </w:r>
      <w:r w:rsidRPr="001963B1">
        <w:rPr>
          <w:rFonts w:ascii="Tahoma" w:hAnsi="Tahoma" w:cs="Tahoma"/>
          <w:rtl/>
          <w:lang w:val="en-US"/>
        </w:rPr>
        <w:t>که در فرودگاه‌ها منتظرند</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 xml:space="preserve">این </w:t>
      </w:r>
      <w:r w:rsidRPr="001963B1">
        <w:rPr>
          <w:rFonts w:ascii="Tahoma" w:hAnsi="Tahoma" w:cs="Tahoma"/>
          <w:b/>
          <w:bCs/>
          <w:rtl/>
          <w:lang w:val="en-US"/>
        </w:rPr>
        <w:t>زیباترین نوع امید</w:t>
      </w:r>
      <w:r w:rsidRPr="001963B1">
        <w:rPr>
          <w:rFonts w:ascii="Tahoma" w:hAnsi="Tahoma" w:cs="Tahoma"/>
          <w:rtl/>
          <w:lang w:val="en-US"/>
        </w:rPr>
        <w:t xml:space="preserve"> است</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امیدی بی‌فریاد، بی‌جهان‌سازی، بی‌نجات‌طلبی</w:t>
      </w:r>
      <w:r w:rsidRPr="001963B1">
        <w:rPr>
          <w:rFonts w:ascii="Tahoma" w:hAnsi="Tahoma" w:cs="Tahoma"/>
          <w:lang w:val="en-US"/>
        </w:rPr>
        <w:t>.</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b/>
          <w:bCs/>
          <w:rtl/>
          <w:lang w:val="en-US"/>
        </w:rPr>
        <w:t>امید به تداوم زندگی، در میان گذر، در میان سفر، در میان ناتمامی</w:t>
      </w:r>
      <w:r w:rsidRPr="001963B1">
        <w:rPr>
          <w:rFonts w:ascii="Tahoma" w:hAnsi="Tahoma" w:cs="Tahoma"/>
          <w:b/>
          <w:bCs/>
          <w:lang w:val="en-US"/>
        </w:rPr>
        <w:t>.</w:t>
      </w:r>
      <w:r w:rsidRPr="001963B1">
        <w:rPr>
          <w:rFonts w:ascii="Tahoma" w:hAnsi="Tahoma" w:cs="Tahoma"/>
          <w:lang w:val="en-US"/>
        </w:rPr>
        <w:br/>
      </w:r>
      <w:r w:rsidRPr="001963B1">
        <w:rPr>
          <w:rFonts w:ascii="Tahoma" w:hAnsi="Tahoma" w:cs="Tahoma"/>
          <w:rtl/>
          <w:lang w:val="en-US"/>
        </w:rPr>
        <w:t>این شعر، نه پایان دارد و نه آغاز؛</w:t>
      </w:r>
      <w:r w:rsidRPr="001963B1">
        <w:rPr>
          <w:rFonts w:ascii="Tahoma" w:hAnsi="Tahoma" w:cs="Tahoma"/>
          <w:lang w:val="en-US"/>
        </w:rPr>
        <w:br/>
      </w:r>
      <w:r w:rsidRPr="001963B1">
        <w:rPr>
          <w:rFonts w:ascii="Tahoma" w:hAnsi="Tahoma" w:cs="Tahoma"/>
          <w:rtl/>
          <w:lang w:val="en-US"/>
        </w:rPr>
        <w:t>آغازش همان پایانش است</w:t>
      </w:r>
      <w:r w:rsidRPr="001963B1">
        <w:rPr>
          <w:rFonts w:ascii="Tahoma" w:hAnsi="Tahoma" w:cs="Tahoma"/>
          <w:lang w:val="en-US"/>
        </w:rPr>
        <w:t>:</w:t>
      </w:r>
      <w:r w:rsidRPr="001963B1">
        <w:rPr>
          <w:rFonts w:ascii="Tahoma" w:hAnsi="Tahoma" w:cs="Tahoma"/>
          <w:lang w:val="en-US"/>
        </w:rPr>
        <w:br/>
      </w:r>
      <w:r w:rsidRPr="001963B1">
        <w:rPr>
          <w:rFonts w:ascii="Tahoma" w:hAnsi="Tahoma" w:cs="Tahoma"/>
          <w:b/>
          <w:bCs/>
          <w:rtl/>
          <w:lang w:val="en-US"/>
        </w:rPr>
        <w:t>انتظار به‌مثابه‌ی بودن</w:t>
      </w:r>
      <w:r w:rsidRPr="001963B1">
        <w:rPr>
          <w:rFonts w:ascii="Tahoma" w:hAnsi="Tahoma" w:cs="Tahoma"/>
          <w:b/>
          <w:bCs/>
          <w:lang w:val="en-US"/>
        </w:rPr>
        <w:t>.</w:t>
      </w:r>
    </w:p>
    <w:p w:rsidR="001963B1" w:rsidRPr="001963B1" w:rsidRDefault="001963B1" w:rsidP="001963B1">
      <w:pPr>
        <w:bidi/>
        <w:spacing w:after="0" w:line="360" w:lineRule="auto"/>
        <w:rPr>
          <w:rFonts w:ascii="Tahoma" w:hAnsi="Tahoma" w:cs="Tahoma"/>
          <w:lang w:val="en-US"/>
        </w:rPr>
      </w:pPr>
      <w:r w:rsidRPr="001963B1">
        <w:rPr>
          <w:rFonts w:ascii="Tahoma" w:hAnsi="Tahoma" w:cs="Tahoma"/>
          <w:lang w:val="en-US"/>
        </w:rPr>
        <w:pict>
          <v:rect id="_x0000_i1030" style="width:0;height:1.5pt" o:hralign="center" o:hrstd="t" o:hr="t" fillcolor="#a0a0a0" stroked="f"/>
        </w:pict>
      </w:r>
    </w:p>
    <w:p w:rsidR="001963B1" w:rsidRPr="001963B1" w:rsidRDefault="001963B1" w:rsidP="001963B1">
      <w:pPr>
        <w:bidi/>
        <w:spacing w:after="100" w:afterAutospacing="1" w:line="360" w:lineRule="auto"/>
        <w:outlineLvl w:val="2"/>
        <w:rPr>
          <w:rFonts w:ascii="Tahoma" w:hAnsi="Tahoma" w:cs="Tahoma"/>
          <w:b/>
          <w:bCs/>
          <w:lang w:val="en-US"/>
        </w:rPr>
      </w:pPr>
      <w:r w:rsidRPr="001963B1">
        <w:rPr>
          <w:rFonts w:ascii="Tahoma" w:hAnsi="Tahoma" w:cs="Tahoma"/>
          <w:b/>
          <w:bCs/>
          <w:rtl/>
          <w:lang w:val="en-US"/>
        </w:rPr>
        <w:t>نتیجه</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این شعر</w:t>
      </w:r>
      <w:r w:rsidRPr="001963B1">
        <w:rPr>
          <w:rFonts w:ascii="Tahoma" w:hAnsi="Tahoma" w:cs="Tahoma"/>
          <w:lang w:val="en-US"/>
        </w:rPr>
        <w:t>:</w:t>
      </w:r>
    </w:p>
    <w:p w:rsidR="001963B1" w:rsidRPr="001963B1" w:rsidRDefault="001963B1" w:rsidP="001963B1">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وحدت انسان و جهان را آشکار می‌کند</w:t>
      </w:r>
    </w:p>
    <w:p w:rsidR="001963B1" w:rsidRPr="001963B1" w:rsidRDefault="001963B1" w:rsidP="001963B1">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بدن را جایگاه تجربهٔ هستی می‌داند</w:t>
      </w:r>
    </w:p>
    <w:p w:rsidR="001963B1" w:rsidRPr="001963B1" w:rsidRDefault="001963B1" w:rsidP="001963B1">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خاطره و سفر و سوگ را به یک بافت واحد بدل می‌سازد</w:t>
      </w:r>
    </w:p>
    <w:p w:rsidR="001963B1" w:rsidRPr="001963B1" w:rsidRDefault="001963B1" w:rsidP="001963B1">
      <w:pPr>
        <w:numPr>
          <w:ilvl w:val="0"/>
          <w:numId w:val="30"/>
        </w:numPr>
        <w:bidi/>
        <w:spacing w:after="100" w:afterAutospacing="1" w:line="360" w:lineRule="auto"/>
        <w:ind w:left="0"/>
        <w:rPr>
          <w:rFonts w:ascii="Tahoma" w:hAnsi="Tahoma" w:cs="Tahoma"/>
          <w:lang w:val="en-US"/>
        </w:rPr>
      </w:pPr>
      <w:r w:rsidRPr="001963B1">
        <w:rPr>
          <w:rFonts w:ascii="Tahoma" w:hAnsi="Tahoma" w:cs="Tahoma"/>
          <w:rtl/>
          <w:lang w:val="en-US"/>
        </w:rPr>
        <w:t>و در نهایت، به پذیرشی آرام، بالغ، و انسانی می‌رسد</w:t>
      </w:r>
    </w:p>
    <w:p w:rsidR="001963B1" w:rsidRPr="001963B1" w:rsidRDefault="001963B1" w:rsidP="001963B1">
      <w:pPr>
        <w:bidi/>
        <w:spacing w:after="100" w:afterAutospacing="1" w:line="360" w:lineRule="auto"/>
        <w:rPr>
          <w:rFonts w:ascii="Tahoma" w:hAnsi="Tahoma" w:cs="Tahoma"/>
          <w:lang w:val="en-US"/>
        </w:rPr>
      </w:pPr>
      <w:r w:rsidRPr="001963B1">
        <w:rPr>
          <w:rFonts w:ascii="Tahoma" w:hAnsi="Tahoma" w:cs="Tahoma"/>
          <w:rtl/>
          <w:lang w:val="en-US"/>
        </w:rPr>
        <w:t>در این شعر، شاعر نمی‌خواهد چیزی را اثبات کند</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او </w:t>
      </w:r>
      <w:r w:rsidRPr="001963B1">
        <w:rPr>
          <w:rFonts w:ascii="Tahoma" w:hAnsi="Tahoma" w:cs="Tahoma"/>
          <w:b/>
          <w:bCs/>
          <w:rtl/>
          <w:lang w:val="en-US"/>
        </w:rPr>
        <w:t>فقط می‌زیَد</w:t>
      </w:r>
      <w:r w:rsidRPr="001963B1">
        <w:rPr>
          <w:rFonts w:ascii="Tahoma" w:hAnsi="Tahoma" w:cs="Tahoma"/>
          <w:lang w:val="en-US"/>
        </w:rPr>
        <w:t>.</w:t>
      </w:r>
      <w:r w:rsidRPr="001963B1">
        <w:rPr>
          <w:rFonts w:ascii="Tahoma" w:hAnsi="Tahoma" w:cs="Tahoma"/>
          <w:lang w:val="en-US"/>
        </w:rPr>
        <w:br/>
      </w:r>
      <w:r w:rsidRPr="001963B1">
        <w:rPr>
          <w:rFonts w:ascii="Tahoma" w:hAnsi="Tahoma" w:cs="Tahoma"/>
          <w:rtl/>
          <w:lang w:val="en-US"/>
        </w:rPr>
        <w:t xml:space="preserve">و خواننده را به </w:t>
      </w:r>
      <w:r w:rsidRPr="001963B1">
        <w:rPr>
          <w:rFonts w:ascii="Tahoma" w:hAnsi="Tahoma" w:cs="Tahoma"/>
          <w:b/>
          <w:bCs/>
          <w:rtl/>
          <w:lang w:val="en-US"/>
        </w:rPr>
        <w:t>هم‌زیستن</w:t>
      </w:r>
      <w:r w:rsidRPr="001963B1">
        <w:rPr>
          <w:rFonts w:ascii="Tahoma" w:hAnsi="Tahoma" w:cs="Tahoma"/>
          <w:rtl/>
          <w:lang w:val="en-US"/>
        </w:rPr>
        <w:t xml:space="preserve"> دعوت می‌کند</w:t>
      </w:r>
      <w:r w:rsidRPr="001963B1">
        <w:rPr>
          <w:rFonts w:ascii="Tahoma" w:hAnsi="Tahoma" w:cs="Tahoma"/>
          <w:lang w:val="en-US"/>
        </w:rPr>
        <w:t>.</w:t>
      </w:r>
    </w:p>
    <w:bookmarkEnd w:id="0"/>
    <w:p w:rsidR="001963B1" w:rsidRDefault="001963B1" w:rsidP="001963B1">
      <w:pPr>
        <w:bidi/>
        <w:rPr>
          <w:rFonts w:ascii="Tahoma" w:hAnsi="Tahoma" w:cs="Tahoma"/>
          <w:rtl/>
          <w:lang w:bidi="fa-IR"/>
        </w:rPr>
      </w:pPr>
    </w:p>
    <w:p w:rsidR="00CA4F69" w:rsidRPr="00E06D29" w:rsidRDefault="00CA4F69" w:rsidP="009408FC">
      <w:pPr>
        <w:bidi/>
        <w:rPr>
          <w:rFonts w:ascii="Tahoma" w:hAnsi="Tahoma" w:cs="Tahoma"/>
          <w:rtl/>
          <w:lang w:bidi="fa-IR"/>
        </w:rPr>
      </w:pPr>
    </w:p>
    <w:sectPr w:rsidR="00CA4F69" w:rsidRPr="00E06D29" w:rsidSect="00CA4F69">
      <w:footerReference w:type="default" r:id="rId9"/>
      <w:pgSz w:w="12240" w:h="15840"/>
      <w:pgMar w:top="54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510" w:rsidRDefault="00905510">
      <w:pPr>
        <w:spacing w:after="0" w:line="240" w:lineRule="auto"/>
      </w:pPr>
      <w:r>
        <w:separator/>
      </w:r>
    </w:p>
  </w:endnote>
  <w:endnote w:type="continuationSeparator" w:id="0">
    <w:p w:rsidR="00905510" w:rsidRDefault="00905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905510">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510" w:rsidRDefault="00905510">
      <w:pPr>
        <w:spacing w:after="0" w:line="240" w:lineRule="auto"/>
      </w:pPr>
      <w:r>
        <w:separator/>
      </w:r>
    </w:p>
  </w:footnote>
  <w:footnote w:type="continuationSeparator" w:id="0">
    <w:p w:rsidR="00905510" w:rsidRDefault="009055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8842CB"/>
    <w:multiLevelType w:val="hybridMultilevel"/>
    <w:tmpl w:val="F1366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760395"/>
    <w:multiLevelType w:val="hybridMultilevel"/>
    <w:tmpl w:val="01FEA75E"/>
    <w:lvl w:ilvl="0" w:tplc="A97EC9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0A23A8E"/>
    <w:multiLevelType w:val="multilevel"/>
    <w:tmpl w:val="4D226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1"/>
  </w:num>
  <w:num w:numId="3">
    <w:abstractNumId w:val="12"/>
  </w:num>
  <w:num w:numId="4">
    <w:abstractNumId w:val="9"/>
  </w:num>
  <w:num w:numId="5">
    <w:abstractNumId w:val="16"/>
  </w:num>
  <w:num w:numId="6">
    <w:abstractNumId w:val="3"/>
  </w:num>
  <w:num w:numId="7">
    <w:abstractNumId w:val="26"/>
  </w:num>
  <w:num w:numId="8">
    <w:abstractNumId w:val="8"/>
  </w:num>
  <w:num w:numId="9">
    <w:abstractNumId w:val="2"/>
  </w:num>
  <w:num w:numId="10">
    <w:abstractNumId w:val="21"/>
  </w:num>
  <w:num w:numId="11">
    <w:abstractNumId w:val="25"/>
  </w:num>
  <w:num w:numId="12">
    <w:abstractNumId w:val="6"/>
  </w:num>
  <w:num w:numId="13">
    <w:abstractNumId w:val="23"/>
  </w:num>
  <w:num w:numId="14">
    <w:abstractNumId w:val="7"/>
  </w:num>
  <w:num w:numId="15">
    <w:abstractNumId w:val="13"/>
  </w:num>
  <w:num w:numId="16">
    <w:abstractNumId w:val="4"/>
  </w:num>
  <w:num w:numId="17">
    <w:abstractNumId w:val="22"/>
  </w:num>
  <w:num w:numId="18">
    <w:abstractNumId w:val="1"/>
  </w:num>
  <w:num w:numId="19">
    <w:abstractNumId w:val="10"/>
  </w:num>
  <w:num w:numId="20">
    <w:abstractNumId w:val="28"/>
  </w:num>
  <w:num w:numId="21">
    <w:abstractNumId w:val="27"/>
  </w:num>
  <w:num w:numId="22">
    <w:abstractNumId w:val="17"/>
  </w:num>
  <w:num w:numId="23">
    <w:abstractNumId w:val="29"/>
  </w:num>
  <w:num w:numId="24">
    <w:abstractNumId w:val="14"/>
  </w:num>
  <w:num w:numId="25">
    <w:abstractNumId w:val="24"/>
  </w:num>
  <w:num w:numId="26">
    <w:abstractNumId w:val="18"/>
  </w:num>
  <w:num w:numId="27">
    <w:abstractNumId w:val="0"/>
  </w:num>
  <w:num w:numId="28">
    <w:abstractNumId w:val="5"/>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3B08"/>
    <w:rsid w:val="001506A3"/>
    <w:rsid w:val="001609C7"/>
    <w:rsid w:val="00165459"/>
    <w:rsid w:val="001666DE"/>
    <w:rsid w:val="00170FF8"/>
    <w:rsid w:val="00191FB0"/>
    <w:rsid w:val="0019231F"/>
    <w:rsid w:val="001963B1"/>
    <w:rsid w:val="001B7666"/>
    <w:rsid w:val="001C520C"/>
    <w:rsid w:val="001D5BF2"/>
    <w:rsid w:val="0020342A"/>
    <w:rsid w:val="002036E2"/>
    <w:rsid w:val="002275FF"/>
    <w:rsid w:val="0023112D"/>
    <w:rsid w:val="00231AB5"/>
    <w:rsid w:val="00236000"/>
    <w:rsid w:val="00240FAB"/>
    <w:rsid w:val="002455B4"/>
    <w:rsid w:val="00265DFB"/>
    <w:rsid w:val="00277466"/>
    <w:rsid w:val="00281274"/>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00B2"/>
    <w:rsid w:val="004858D4"/>
    <w:rsid w:val="00486802"/>
    <w:rsid w:val="00490470"/>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5C4663"/>
    <w:rsid w:val="006056EE"/>
    <w:rsid w:val="0063590B"/>
    <w:rsid w:val="006414DF"/>
    <w:rsid w:val="00650E4E"/>
    <w:rsid w:val="0067362A"/>
    <w:rsid w:val="00692E6D"/>
    <w:rsid w:val="006A1E66"/>
    <w:rsid w:val="006F4415"/>
    <w:rsid w:val="0070068D"/>
    <w:rsid w:val="00711CE3"/>
    <w:rsid w:val="0072262F"/>
    <w:rsid w:val="0074672B"/>
    <w:rsid w:val="00756FDA"/>
    <w:rsid w:val="00770BF9"/>
    <w:rsid w:val="0077652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58A2"/>
    <w:rsid w:val="00857374"/>
    <w:rsid w:val="00857CE2"/>
    <w:rsid w:val="00863504"/>
    <w:rsid w:val="00873901"/>
    <w:rsid w:val="00874448"/>
    <w:rsid w:val="00877B77"/>
    <w:rsid w:val="0088796E"/>
    <w:rsid w:val="00892FF2"/>
    <w:rsid w:val="0089430E"/>
    <w:rsid w:val="008A74DB"/>
    <w:rsid w:val="008B34AE"/>
    <w:rsid w:val="008B3A7E"/>
    <w:rsid w:val="008D645A"/>
    <w:rsid w:val="008E0ABA"/>
    <w:rsid w:val="008F1961"/>
    <w:rsid w:val="008F2040"/>
    <w:rsid w:val="0090374F"/>
    <w:rsid w:val="0090534C"/>
    <w:rsid w:val="00905510"/>
    <w:rsid w:val="0092013C"/>
    <w:rsid w:val="00920B54"/>
    <w:rsid w:val="00921861"/>
    <w:rsid w:val="009268A8"/>
    <w:rsid w:val="009408FC"/>
    <w:rsid w:val="009429EB"/>
    <w:rsid w:val="00942F2C"/>
    <w:rsid w:val="00975A79"/>
    <w:rsid w:val="009B153E"/>
    <w:rsid w:val="009B34FE"/>
    <w:rsid w:val="009D5504"/>
    <w:rsid w:val="00A02180"/>
    <w:rsid w:val="00A021EC"/>
    <w:rsid w:val="00A22278"/>
    <w:rsid w:val="00A42CAE"/>
    <w:rsid w:val="00A47C15"/>
    <w:rsid w:val="00A64FF5"/>
    <w:rsid w:val="00A955F5"/>
    <w:rsid w:val="00AD1B61"/>
    <w:rsid w:val="00B40517"/>
    <w:rsid w:val="00B43D65"/>
    <w:rsid w:val="00B5620F"/>
    <w:rsid w:val="00B62B2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203C0"/>
    <w:rsid w:val="00C40207"/>
    <w:rsid w:val="00C41047"/>
    <w:rsid w:val="00C60987"/>
    <w:rsid w:val="00C61DCB"/>
    <w:rsid w:val="00C83280"/>
    <w:rsid w:val="00C85AB3"/>
    <w:rsid w:val="00C86986"/>
    <w:rsid w:val="00C9226D"/>
    <w:rsid w:val="00C93252"/>
    <w:rsid w:val="00C94F8D"/>
    <w:rsid w:val="00C967F0"/>
    <w:rsid w:val="00CA1345"/>
    <w:rsid w:val="00CA41EF"/>
    <w:rsid w:val="00CA4F69"/>
    <w:rsid w:val="00CB3945"/>
    <w:rsid w:val="00CD5049"/>
    <w:rsid w:val="00CF1D77"/>
    <w:rsid w:val="00CF209D"/>
    <w:rsid w:val="00CF72AE"/>
    <w:rsid w:val="00D41E3E"/>
    <w:rsid w:val="00D507E5"/>
    <w:rsid w:val="00D51EA1"/>
    <w:rsid w:val="00D57EAB"/>
    <w:rsid w:val="00D933B7"/>
    <w:rsid w:val="00D94847"/>
    <w:rsid w:val="00DD0AB4"/>
    <w:rsid w:val="00DE00B2"/>
    <w:rsid w:val="00DF5CC1"/>
    <w:rsid w:val="00E06D29"/>
    <w:rsid w:val="00E1390D"/>
    <w:rsid w:val="00E309FF"/>
    <w:rsid w:val="00E32F40"/>
    <w:rsid w:val="00E34C05"/>
    <w:rsid w:val="00E41486"/>
    <w:rsid w:val="00E4326F"/>
    <w:rsid w:val="00E47A17"/>
    <w:rsid w:val="00E53730"/>
    <w:rsid w:val="00E66439"/>
    <w:rsid w:val="00E75358"/>
    <w:rsid w:val="00E86455"/>
    <w:rsid w:val="00E95870"/>
    <w:rsid w:val="00EA099B"/>
    <w:rsid w:val="00EA2A11"/>
    <w:rsid w:val="00EB29FE"/>
    <w:rsid w:val="00EE03AF"/>
    <w:rsid w:val="00EE28A7"/>
    <w:rsid w:val="00EF1E3E"/>
    <w:rsid w:val="00EF788C"/>
    <w:rsid w:val="00F32ADD"/>
    <w:rsid w:val="00F4400A"/>
    <w:rsid w:val="00F6383D"/>
    <w:rsid w:val="00F804E8"/>
    <w:rsid w:val="00F86988"/>
    <w:rsid w:val="00F947E8"/>
    <w:rsid w:val="00FA3F08"/>
    <w:rsid w:val="00FA5917"/>
    <w:rsid w:val="00FA5FDE"/>
    <w:rsid w:val="00FA76A4"/>
    <w:rsid w:val="00FB3FAB"/>
    <w:rsid w:val="00FB6652"/>
    <w:rsid w:val="00FC59B7"/>
    <w:rsid w:val="00FE3C46"/>
    <w:rsid w:val="00FF67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64746052">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45204948">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9CCA0-B0B9-44C5-A1A5-42E86785B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843</Words>
  <Characters>4809</Characters>
  <Application>Microsoft Office Word</Application>
  <DocSecurity>0</DocSecurity>
  <Lines>40</Lines>
  <Paragraphs>11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۱. مقدمه: شعر به‌مثابه‌ جایگاه حضور</vt:lpstr>
      <vt:lpstr>        ۲. جهان طبیعی و ورود به تجربهٔ وحدت</vt:lpstr>
      <vt:lpstr>        ۳. گذر از کیهان به تخیل؛ از تجربه به حافظه</vt:lpstr>
      <vt:lpstr>        ۴. زندگی شهری، سفر، و سوگِ نامرئی</vt:lpstr>
      <vt:lpstr>        ۵. بخش پایانی: رسیدن به ساحل پذیرش</vt:lpstr>
      <vt:lpstr>        ۶. پایان‌بندی: زندگی ادامه دارد</vt:lpstr>
      <vt:lpstr>        نتیجه</vt:lpstr>
    </vt:vector>
  </TitlesOfParts>
  <Company/>
  <LinksUpToDate>false</LinksUpToDate>
  <CharactersWithSpaces>5641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5</cp:revision>
  <dcterms:created xsi:type="dcterms:W3CDTF">2025-10-24T19:31:00Z</dcterms:created>
  <dcterms:modified xsi:type="dcterms:W3CDTF">2025-10-25T20:38:00Z</dcterms:modified>
</cp:coreProperties>
</file>