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3E3" w:rsidRDefault="00C123E3" w:rsidP="00C123E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06E6E">
        <w:rPr>
          <w:rFonts w:ascii="Tahoma" w:hAnsi="Tahoma" w:cs="Tahoma" w:hint="cs"/>
          <w:sz w:val="20"/>
          <w:szCs w:val="20"/>
          <w:rtl/>
          <w:lang w:bidi="fa-IR"/>
        </w:rPr>
        <w:t>آنچه نخواهم دید بسیار است</w:t>
      </w:r>
    </w:p>
    <w:p w:rsidR="00C123E3" w:rsidRPr="00606E6E" w:rsidRDefault="00C123E3" w:rsidP="00C123E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من</w:t>
      </w:r>
    </w:p>
    <w:p w:rsidR="00C123E3" w:rsidRPr="00606E6E" w:rsidRDefault="00C123E3" w:rsidP="00C123E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نمی خواهم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حتی</w:t>
      </w:r>
      <w:r w:rsidRPr="00606E6E">
        <w:rPr>
          <w:rFonts w:ascii="Tahoma" w:hAnsi="Tahoma" w:cs="Tahoma" w:hint="cs"/>
          <w:sz w:val="20"/>
          <w:szCs w:val="20"/>
          <w:rtl/>
          <w:lang w:bidi="fa-IR"/>
        </w:rPr>
        <w:t xml:space="preserve"> حدس بزنم</w:t>
      </w:r>
    </w:p>
    <w:p w:rsidR="00C123E3" w:rsidRDefault="00C123E3" w:rsidP="00ED525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برفی سنگین می بارد</w:t>
      </w:r>
    </w:p>
    <w:p w:rsidR="00ED5254" w:rsidRDefault="00ED5254" w:rsidP="00C123E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ستاره همانجا است</w:t>
      </w:r>
    </w:p>
    <w:p w:rsidR="00ED5254" w:rsidRDefault="00ED5254" w:rsidP="00ED525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ماه همچنان طلوغ و غروب می کند</w:t>
      </w:r>
    </w:p>
    <w:p w:rsidR="00ED5254" w:rsidRDefault="00ED5254" w:rsidP="00ED525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ماسه های داغ بر پاهائی تازه بوسه می</w:t>
      </w:r>
      <w:r w:rsidR="00C123E3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رنند</w:t>
      </w:r>
    </w:p>
    <w:p w:rsidR="00606E6E" w:rsidRDefault="00606E6E" w:rsidP="00606E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06E6E" w:rsidRDefault="00606E6E" w:rsidP="00606E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دخترانی خندان از مدرسه ب</w:t>
      </w:r>
      <w:r w:rsidR="00C123E3">
        <w:rPr>
          <w:rFonts w:ascii="Tahoma" w:hAnsi="Tahoma" w:cs="Tahoma" w:hint="cs"/>
          <w:sz w:val="20"/>
          <w:szCs w:val="20"/>
          <w:rtl/>
          <w:lang w:bidi="fa-IR"/>
        </w:rPr>
        <w:t xml:space="preserve">ه </w:t>
      </w:r>
      <w:r>
        <w:rPr>
          <w:rFonts w:ascii="Tahoma" w:hAnsi="Tahoma" w:cs="Tahoma" w:hint="cs"/>
          <w:sz w:val="20"/>
          <w:szCs w:val="20"/>
          <w:rtl/>
          <w:lang w:bidi="fa-IR"/>
        </w:rPr>
        <w:t>خانه بر می گردد</w:t>
      </w:r>
    </w:p>
    <w:p w:rsidR="00606E6E" w:rsidRDefault="00606E6E" w:rsidP="00C123E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 پسرانی نگاه </w:t>
      </w:r>
      <w:r w:rsidR="00C123E3">
        <w:rPr>
          <w:rFonts w:ascii="Tahoma" w:hAnsi="Tahoma" w:cs="Tahoma" w:hint="cs"/>
          <w:sz w:val="20"/>
          <w:szCs w:val="20"/>
          <w:rtl/>
          <w:lang w:bidi="fa-IR"/>
        </w:rPr>
        <w:t>آنها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را به اشتیاق بر می گ</w:t>
      </w:r>
      <w:r w:rsidR="00C123E3">
        <w:rPr>
          <w:rFonts w:ascii="Tahoma" w:hAnsi="Tahoma" w:cs="Tahoma" w:hint="cs"/>
          <w:sz w:val="20"/>
          <w:szCs w:val="20"/>
          <w:rtl/>
          <w:lang w:bidi="fa-IR"/>
        </w:rPr>
        <w:t>رد</w:t>
      </w:r>
      <w:r>
        <w:rPr>
          <w:rFonts w:ascii="Tahoma" w:hAnsi="Tahoma" w:cs="Tahoma" w:hint="cs"/>
          <w:sz w:val="20"/>
          <w:szCs w:val="20"/>
          <w:rtl/>
          <w:lang w:bidi="fa-IR"/>
        </w:rPr>
        <w:t>ا</w:t>
      </w:r>
      <w:r w:rsidR="00C123E3">
        <w:rPr>
          <w:rFonts w:ascii="Tahoma" w:hAnsi="Tahoma" w:cs="Tahoma" w:hint="cs"/>
          <w:sz w:val="20"/>
          <w:szCs w:val="20"/>
          <w:rtl/>
          <w:lang w:bidi="fa-IR"/>
        </w:rPr>
        <w:t>ن</w:t>
      </w:r>
      <w:r>
        <w:rPr>
          <w:rFonts w:ascii="Tahoma" w:hAnsi="Tahoma" w:cs="Tahoma" w:hint="cs"/>
          <w:sz w:val="20"/>
          <w:szCs w:val="20"/>
          <w:rtl/>
          <w:lang w:bidi="fa-IR"/>
        </w:rPr>
        <w:t>ند</w:t>
      </w:r>
    </w:p>
    <w:p w:rsidR="00ED5254" w:rsidRDefault="00ED5254" w:rsidP="00ED525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انسان هائی در بلندای اندوه خودکشی می کنند</w:t>
      </w:r>
    </w:p>
    <w:p w:rsidR="00ED5254" w:rsidRDefault="00ED5254" w:rsidP="00C123E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کودکانی چشم می گشایند</w:t>
      </w:r>
      <w:r w:rsidR="00C123E3">
        <w:rPr>
          <w:rFonts w:ascii="Tahoma" w:hAnsi="Tahoma" w:cs="Tahoma" w:hint="cs"/>
          <w:sz w:val="20"/>
          <w:szCs w:val="20"/>
          <w:rtl/>
          <w:lang w:bidi="fa-IR"/>
        </w:rPr>
        <w:t xml:space="preserve"> و سینهء مادر را می جویند</w:t>
      </w:r>
    </w:p>
    <w:p w:rsidR="00BF220F" w:rsidRDefault="00BF220F" w:rsidP="00BF220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انسان هائی پا به ماه می گذارند</w:t>
      </w:r>
    </w:p>
    <w:p w:rsidR="00ED5254" w:rsidRDefault="00ED5254" w:rsidP="00ED525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مردمی انقلاب می کنند</w:t>
      </w:r>
    </w:p>
    <w:p w:rsidR="00C123E3" w:rsidRDefault="00C123E3" w:rsidP="00C123E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مردانی محاکمه می شوند</w:t>
      </w:r>
    </w:p>
    <w:p w:rsidR="004F4CE3" w:rsidRDefault="00ED5254" w:rsidP="004F4CE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حماسه و خون و مرگ</w:t>
      </w:r>
    </w:p>
    <w:p w:rsidR="00ED5254" w:rsidRDefault="00ED5254" w:rsidP="004F4CE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فصول کتاب</w:t>
      </w:r>
      <w:r w:rsidR="00C123E3">
        <w:rPr>
          <w:rFonts w:ascii="Tahoma" w:hAnsi="Tahoma" w:cs="Tahoma" w:hint="cs"/>
          <w:sz w:val="20"/>
          <w:szCs w:val="20"/>
          <w:rtl/>
          <w:lang w:bidi="fa-IR"/>
        </w:rPr>
        <w:t xml:space="preserve"> ها</w:t>
      </w:r>
      <w:r>
        <w:rPr>
          <w:rFonts w:ascii="Tahoma" w:hAnsi="Tahoma" w:cs="Tahoma" w:hint="cs"/>
          <w:sz w:val="20"/>
          <w:szCs w:val="20"/>
          <w:rtl/>
          <w:lang w:bidi="fa-IR"/>
        </w:rPr>
        <w:t>ی تازه می شوند</w:t>
      </w:r>
    </w:p>
    <w:p w:rsidR="00ED5254" w:rsidRDefault="00ED5254" w:rsidP="00C123E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شاید روزی</w:t>
      </w:r>
    </w:p>
    <w:p w:rsidR="00C123E3" w:rsidRDefault="00C123E3" w:rsidP="00C123E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جوانی کنجکاو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CC53CB" w:rsidRDefault="00ED5254" w:rsidP="00CC53C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همین خطوط را  بخواند </w:t>
      </w:r>
    </w:p>
    <w:p w:rsidR="00ED5254" w:rsidRDefault="00ED5254" w:rsidP="00CC53C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لبخند برند</w:t>
      </w:r>
      <w:r w:rsidR="00C123E3"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ED5254" w:rsidRDefault="00ED5254" w:rsidP="00ED525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فراموش کند.</w:t>
      </w:r>
    </w:p>
    <w:p w:rsidR="00ED5254" w:rsidRDefault="00ED5254" w:rsidP="00ED525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123E3" w:rsidRPr="00606E6E" w:rsidRDefault="00C123E3" w:rsidP="00C123E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دیگر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اما </w:t>
      </w:r>
      <w:r w:rsidRPr="00606E6E">
        <w:rPr>
          <w:rFonts w:ascii="Tahoma" w:hAnsi="Tahoma" w:cs="Tahoma" w:hint="cs"/>
          <w:sz w:val="20"/>
          <w:szCs w:val="20"/>
          <w:rtl/>
          <w:lang w:bidi="fa-IR"/>
        </w:rPr>
        <w:t xml:space="preserve">لبخندی </w:t>
      </w:r>
      <w:r>
        <w:rPr>
          <w:rFonts w:ascii="Tahoma" w:hAnsi="Tahoma" w:cs="Tahoma" w:hint="cs"/>
          <w:sz w:val="20"/>
          <w:szCs w:val="20"/>
          <w:rtl/>
          <w:lang w:bidi="fa-IR"/>
        </w:rPr>
        <w:t>ب</w:t>
      </w:r>
      <w:r w:rsidR="00CC53CB">
        <w:rPr>
          <w:rFonts w:ascii="Tahoma" w:hAnsi="Tahoma" w:cs="Tahoma" w:hint="cs"/>
          <w:sz w:val="20"/>
          <w:szCs w:val="20"/>
          <w:rtl/>
          <w:lang w:bidi="fa-IR"/>
        </w:rPr>
        <w:t xml:space="preserve">ه </w:t>
      </w:r>
      <w:r>
        <w:rPr>
          <w:rFonts w:ascii="Tahoma" w:hAnsi="Tahoma" w:cs="Tahoma" w:hint="cs"/>
          <w:sz w:val="20"/>
          <w:szCs w:val="20"/>
          <w:rtl/>
          <w:lang w:bidi="fa-IR"/>
        </w:rPr>
        <w:t>چهره نخواهم داشت</w:t>
      </w:r>
    </w:p>
    <w:p w:rsidR="00C123E3" w:rsidRPr="00606E6E" w:rsidRDefault="00C123E3" w:rsidP="00C123E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06E6E">
        <w:rPr>
          <w:rFonts w:ascii="Tahoma" w:hAnsi="Tahoma" w:cs="Tahoma" w:hint="cs"/>
          <w:sz w:val="20"/>
          <w:szCs w:val="20"/>
          <w:rtl/>
          <w:lang w:bidi="fa-IR"/>
        </w:rPr>
        <w:t xml:space="preserve">عشقی </w:t>
      </w:r>
      <w:r>
        <w:rPr>
          <w:rFonts w:ascii="Tahoma" w:hAnsi="Tahoma" w:cs="Tahoma" w:hint="cs"/>
          <w:sz w:val="20"/>
          <w:szCs w:val="20"/>
          <w:rtl/>
          <w:lang w:bidi="fa-IR"/>
        </w:rPr>
        <w:t>در دل</w:t>
      </w:r>
      <w:r>
        <w:rPr>
          <w:rFonts w:ascii="Tahoma" w:hAnsi="Tahoma" w:cs="Tahoma" w:hint="cs"/>
          <w:sz w:val="20"/>
          <w:szCs w:val="20"/>
          <w:rtl/>
          <w:lang w:bidi="fa-IR"/>
        </w:rPr>
        <w:t>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بخون</w:t>
      </w:r>
      <w:r w:rsidRPr="00606E6E">
        <w:rPr>
          <w:rFonts w:ascii="Tahoma" w:hAnsi="Tahoma" w:cs="Tahoma" w:hint="cs"/>
          <w:sz w:val="20"/>
          <w:szCs w:val="20"/>
          <w:rtl/>
          <w:lang w:bidi="fa-IR"/>
        </w:rPr>
        <w:t xml:space="preserve"> تبدیل </w:t>
      </w:r>
      <w:r>
        <w:rPr>
          <w:rFonts w:ascii="Tahoma" w:hAnsi="Tahoma" w:cs="Tahoma" w:hint="cs"/>
          <w:sz w:val="20"/>
          <w:szCs w:val="20"/>
          <w:rtl/>
          <w:lang w:bidi="fa-IR"/>
        </w:rPr>
        <w:t>نخواهد شد</w:t>
      </w:r>
    </w:p>
    <w:p w:rsidR="00C123E3" w:rsidRPr="00606E6E" w:rsidRDefault="00C123E3" w:rsidP="00C123E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06E6E">
        <w:rPr>
          <w:rFonts w:ascii="Tahoma" w:hAnsi="Tahoma" w:cs="Tahoma" w:hint="cs"/>
          <w:sz w:val="20"/>
          <w:szCs w:val="20"/>
          <w:rtl/>
          <w:lang w:bidi="fa-IR"/>
        </w:rPr>
        <w:t xml:space="preserve">سینه </w:t>
      </w:r>
      <w:r>
        <w:rPr>
          <w:rFonts w:ascii="Tahoma" w:hAnsi="Tahoma" w:cs="Tahoma" w:hint="cs"/>
          <w:sz w:val="20"/>
          <w:szCs w:val="20"/>
          <w:rtl/>
          <w:lang w:bidi="fa-IR"/>
        </w:rPr>
        <w:t>ام</w:t>
      </w:r>
      <w:r w:rsidRPr="00606E6E">
        <w:rPr>
          <w:rFonts w:ascii="Tahoma" w:hAnsi="Tahoma" w:cs="Tahoma" w:hint="cs"/>
          <w:sz w:val="20"/>
          <w:szCs w:val="20"/>
          <w:rtl/>
          <w:lang w:bidi="fa-IR"/>
        </w:rPr>
        <w:t xml:space="preserve"> دل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06E6E">
        <w:rPr>
          <w:rFonts w:ascii="Tahoma" w:hAnsi="Tahoma" w:cs="Tahoma" w:hint="cs"/>
          <w:sz w:val="20"/>
          <w:szCs w:val="20"/>
          <w:rtl/>
          <w:lang w:bidi="fa-IR"/>
        </w:rPr>
        <w:t xml:space="preserve"> پوکیده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خواهد داشت</w:t>
      </w:r>
    </w:p>
    <w:p w:rsidR="00C123E3" w:rsidRDefault="00C123E3" w:rsidP="00C123E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06E6E">
        <w:rPr>
          <w:rFonts w:ascii="Tahoma" w:hAnsi="Tahoma" w:cs="Tahoma" w:hint="cs"/>
          <w:sz w:val="20"/>
          <w:szCs w:val="20"/>
          <w:rtl/>
          <w:lang w:bidi="fa-IR"/>
        </w:rPr>
        <w:t>و رهگذری که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بر من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می گذرد</w:t>
      </w:r>
      <w:r w:rsidRPr="00606E6E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C123E3" w:rsidRDefault="00C123E3" w:rsidP="00C123E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</w:t>
      </w:r>
      <w:r w:rsidRPr="00606E6E">
        <w:rPr>
          <w:rFonts w:ascii="Tahoma" w:hAnsi="Tahoma" w:cs="Tahoma" w:hint="cs"/>
          <w:sz w:val="20"/>
          <w:szCs w:val="20"/>
          <w:rtl/>
          <w:lang w:bidi="fa-IR"/>
        </w:rPr>
        <w:t xml:space="preserve">را </w:t>
      </w:r>
      <w:r>
        <w:rPr>
          <w:rFonts w:ascii="Tahoma" w:hAnsi="Tahoma" w:cs="Tahoma" w:hint="cs"/>
          <w:sz w:val="20"/>
          <w:szCs w:val="20"/>
          <w:rtl/>
          <w:lang w:bidi="fa-IR"/>
        </w:rPr>
        <w:t>به نام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هم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نمی داند.</w:t>
      </w:r>
    </w:p>
    <w:p w:rsidR="00C123E3" w:rsidRDefault="00C123E3" w:rsidP="00ED525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D5254" w:rsidRDefault="00ED5254" w:rsidP="00C123E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 اما سهم خود را گرفته ام</w:t>
      </w:r>
    </w:p>
    <w:p w:rsidR="00ED5254" w:rsidRDefault="00ED5254" w:rsidP="009A11C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پائیزها گذشته</w:t>
      </w:r>
    </w:p>
    <w:p w:rsidR="00ED5254" w:rsidRDefault="00ED5254" w:rsidP="00ED525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برف ها گم شده ام.</w:t>
      </w:r>
    </w:p>
    <w:p w:rsidR="00ED5254" w:rsidRDefault="00ED5254" w:rsidP="00ED525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D5254" w:rsidRDefault="00ED5254" w:rsidP="00ED525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102724</w:t>
      </w:r>
      <w:r w:rsidR="008301BA">
        <w:rPr>
          <w:rFonts w:ascii="Tahoma" w:hAnsi="Tahoma" w:cs="Tahoma"/>
          <w:sz w:val="20"/>
          <w:szCs w:val="20"/>
          <w:lang w:bidi="fa-IR"/>
        </w:rPr>
        <w:t xml:space="preserve">  - </w:t>
      </w:r>
      <w:r w:rsidR="008301BA">
        <w:rPr>
          <w:rFonts w:ascii="Tahoma" w:hAnsi="Tahoma" w:cs="Tahoma" w:hint="cs"/>
          <w:sz w:val="20"/>
          <w:szCs w:val="20"/>
          <w:rtl/>
          <w:lang w:bidi="fa-IR"/>
        </w:rPr>
        <w:t>5 آبان 1404</w:t>
      </w:r>
    </w:p>
    <w:p w:rsidR="00606E6E" w:rsidRDefault="00606E6E" w:rsidP="00606E6E">
      <w:pPr>
        <w:bidi/>
        <w:spacing w:after="0" w:line="360" w:lineRule="auto"/>
        <w:rPr>
          <w:rFonts w:ascii="Tahoma" w:hAnsi="Tahoma" w:cs="Tahoma" w:hint="cs"/>
          <w:sz w:val="24"/>
          <w:szCs w:val="24"/>
          <w:rtl/>
          <w:lang w:bidi="fa-IR"/>
        </w:rPr>
      </w:pPr>
    </w:p>
    <w:p w:rsidR="008301BA" w:rsidRDefault="008301BA" w:rsidP="008301BA">
      <w:pPr>
        <w:pStyle w:val="Heading3"/>
        <w:rPr>
          <w:rStyle w:val="Strong"/>
          <w:rFonts w:hint="cs"/>
          <w:b/>
          <w:bCs/>
          <w:rtl/>
        </w:rPr>
      </w:pPr>
    </w:p>
    <w:p w:rsidR="008301BA" w:rsidRDefault="008301BA" w:rsidP="008301BA">
      <w:pPr>
        <w:pStyle w:val="Heading3"/>
        <w:rPr>
          <w:rStyle w:val="Strong"/>
          <w:rFonts w:hint="cs"/>
          <w:b/>
          <w:bCs/>
          <w:rtl/>
        </w:rPr>
      </w:pPr>
    </w:p>
    <w:p w:rsidR="008301BA" w:rsidRDefault="008301BA" w:rsidP="008301BA">
      <w:pPr>
        <w:pStyle w:val="Heading3"/>
      </w:pPr>
      <w:r>
        <w:rPr>
          <w:rStyle w:val="Strong"/>
          <w:b/>
          <w:bCs/>
        </w:rPr>
        <w:lastRenderedPageBreak/>
        <w:t>What I Shall Not See</w:t>
      </w:r>
    </w:p>
    <w:p w:rsidR="008301BA" w:rsidRDefault="008301BA" w:rsidP="008301BA">
      <w:pPr>
        <w:pStyle w:val="NormalWeb"/>
      </w:pPr>
      <w:r>
        <w:t>What I shall not see is endless,</w:t>
      </w:r>
      <w:r>
        <w:br/>
        <w:t>and I</w:t>
      </w:r>
      <w:r>
        <w:br/>
        <w:t>do not even wish to guess.</w:t>
      </w:r>
      <w:r>
        <w:br/>
        <w:t>A heavy snow is falling.</w:t>
      </w:r>
      <w:r>
        <w:br/>
        <w:t>The star remains</w:t>
      </w:r>
      <w:r>
        <w:rPr>
          <w:rFonts w:hint="cs"/>
          <w:rtl/>
        </w:rPr>
        <w:t xml:space="preserve"> </w:t>
      </w:r>
      <w:r>
        <w:t xml:space="preserve"> intact</w:t>
      </w:r>
      <w:r>
        <w:br/>
        <w:t>the moon keeps rising and setting;</w:t>
      </w:r>
      <w:r>
        <w:br/>
        <w:t>and hot sands kiss the feet of the newly arrived.</w:t>
      </w:r>
    </w:p>
    <w:p w:rsidR="008301BA" w:rsidRDefault="008301BA" w:rsidP="008301BA">
      <w:pPr>
        <w:pStyle w:val="NormalWeb"/>
      </w:pPr>
      <w:r>
        <w:t>Girls, laughing, return from school,</w:t>
      </w:r>
      <w:r>
        <w:br/>
        <w:t>while boys turn their eyes toward them with longing.</w:t>
      </w:r>
      <w:r>
        <w:br/>
        <w:t>Some, in the height of sorrow, take their own lives;</w:t>
      </w:r>
      <w:r>
        <w:br/>
        <w:t>children open their eyes</w:t>
      </w:r>
      <w:r>
        <w:br/>
        <w:t>and seek the breast of the world.</w:t>
      </w:r>
      <w:r>
        <w:br/>
        <w:t>People set foot upon the moon;</w:t>
      </w:r>
      <w:r>
        <w:br/>
        <w:t>nations rise in revolt;</w:t>
      </w:r>
      <w:r>
        <w:br/>
        <w:t>men stand trial.</w:t>
      </w:r>
      <w:r>
        <w:br/>
        <w:t>Heroism, blood, and death—</w:t>
      </w:r>
      <w:r>
        <w:br/>
        <w:t>the seasons become new books.</w:t>
      </w:r>
      <w:r>
        <w:br/>
        <w:t>And perhaps, one day,</w:t>
      </w:r>
      <w:r>
        <w:br/>
        <w:t>a curious young reader</w:t>
      </w:r>
      <w:r>
        <w:br/>
        <w:t>will find these lines,</w:t>
      </w:r>
      <w:r>
        <w:br/>
      </w:r>
      <w:r>
        <w:t xml:space="preserve">then </w:t>
      </w:r>
      <w:r>
        <w:t>smile,</w:t>
      </w:r>
      <w:r>
        <w:br/>
        <w:t>and forget.</w:t>
      </w:r>
    </w:p>
    <w:p w:rsidR="008301BA" w:rsidRDefault="008301BA" w:rsidP="008301BA">
      <w:pPr>
        <w:pStyle w:val="NormalWeb"/>
      </w:pPr>
      <w:r>
        <w:t>But I will no longer wear a smile upon my face;</w:t>
      </w:r>
      <w:r>
        <w:br/>
        <w:t>no love in my heart will turn to blood.</w:t>
      </w:r>
      <w:r>
        <w:br/>
        <w:t>My chest will hold a hollow heart,</w:t>
      </w:r>
      <w:r>
        <w:br/>
        <w:t xml:space="preserve">and the passerby who </w:t>
      </w:r>
      <w:r>
        <w:t>walk around</w:t>
      </w:r>
      <w:r>
        <w:t xml:space="preserve"> </w:t>
      </w:r>
      <w:r>
        <w:br/>
        <w:t>will not know my name.</w:t>
      </w:r>
    </w:p>
    <w:p w:rsidR="008301BA" w:rsidRDefault="008301BA" w:rsidP="008301BA">
      <w:pPr>
        <w:pStyle w:val="NormalWeb"/>
        <w:rPr>
          <w:rFonts w:hint="cs"/>
          <w:rtl/>
        </w:rPr>
      </w:pPr>
      <w:r>
        <w:t>I have taken my share.</w:t>
      </w:r>
      <w:r>
        <w:br/>
        <w:t>I have passed through the autumns,</w:t>
      </w:r>
      <w:r>
        <w:br/>
        <w:t>and in the snow</w:t>
      </w:r>
      <w:r>
        <w:br/>
        <w:t>I have vanished.</w:t>
      </w:r>
    </w:p>
    <w:p w:rsidR="008301BA" w:rsidRPr="008301BA" w:rsidRDefault="008301BA" w:rsidP="008301BA">
      <w:pPr>
        <w:pStyle w:val="Heading2"/>
        <w:bidi/>
        <w:spacing w:before="0" w:line="360" w:lineRule="auto"/>
        <w:rPr>
          <w:rFonts w:ascii="Tahoma" w:hAnsi="Tahoma" w:cs="Tahoma"/>
          <w:sz w:val="22"/>
          <w:szCs w:val="22"/>
        </w:rPr>
      </w:pPr>
      <w:r>
        <w:rPr>
          <w:rStyle w:val="Strong"/>
          <w:b/>
          <w:bCs/>
          <w:rtl/>
        </w:rPr>
        <w:t>ساختار کلّی</w:t>
      </w:r>
    </w:p>
    <w:p w:rsidR="008301BA" w:rsidRPr="008301BA" w:rsidRDefault="008301BA" w:rsidP="008301BA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8301BA">
        <w:rPr>
          <w:rFonts w:ascii="Tahoma" w:hAnsi="Tahoma" w:cs="Tahoma"/>
          <w:sz w:val="22"/>
          <w:szCs w:val="22"/>
          <w:rtl/>
        </w:rPr>
        <w:t>شعر از سه پله می‌گذرد</w:t>
      </w:r>
      <w:r w:rsidRPr="008301BA">
        <w:rPr>
          <w:rFonts w:ascii="Tahoma" w:hAnsi="Tahoma" w:cs="Tahoma"/>
          <w:sz w:val="22"/>
          <w:szCs w:val="22"/>
        </w:rPr>
        <w:t>:</w:t>
      </w:r>
    </w:p>
    <w:p w:rsidR="008301BA" w:rsidRPr="008301BA" w:rsidRDefault="008301BA" w:rsidP="008301BA">
      <w:pPr>
        <w:pStyle w:val="NormalWeb"/>
        <w:numPr>
          <w:ilvl w:val="0"/>
          <w:numId w:val="30"/>
        </w:numPr>
        <w:bidi/>
        <w:spacing w:before="0" w:beforeAutospacing="0" w:after="0" w:afterAutospacing="0" w:line="360" w:lineRule="auto"/>
        <w:ind w:left="0"/>
        <w:rPr>
          <w:rFonts w:ascii="Tahoma" w:hAnsi="Tahoma" w:cs="Tahoma"/>
          <w:sz w:val="22"/>
          <w:szCs w:val="22"/>
        </w:rPr>
      </w:pPr>
      <w:r w:rsidRPr="008301BA">
        <w:rPr>
          <w:rStyle w:val="Strong"/>
          <w:rFonts w:ascii="Tahoma" w:hAnsi="Tahoma" w:cs="Tahoma"/>
          <w:sz w:val="22"/>
          <w:szCs w:val="22"/>
          <w:rtl/>
        </w:rPr>
        <w:t>آغازِ آگاهی و امتناع از دانستن</w:t>
      </w:r>
      <w:r w:rsidRPr="008301BA">
        <w:rPr>
          <w:rFonts w:ascii="Tahoma" w:hAnsi="Tahoma" w:cs="Tahoma"/>
          <w:sz w:val="22"/>
          <w:szCs w:val="22"/>
          <w:rtl/>
        </w:rPr>
        <w:t xml:space="preserve"> </w:t>
      </w:r>
      <w:r w:rsidRPr="008301BA">
        <w:rPr>
          <w:rFonts w:ascii="Tahoma" w:hAnsi="Tahoma" w:cs="Tahoma"/>
          <w:sz w:val="22"/>
          <w:szCs w:val="22"/>
        </w:rPr>
        <w:t>– «</w:t>
      </w:r>
      <w:r w:rsidRPr="008301BA">
        <w:rPr>
          <w:rFonts w:ascii="Tahoma" w:hAnsi="Tahoma" w:cs="Tahoma"/>
          <w:sz w:val="22"/>
          <w:szCs w:val="22"/>
          <w:rtl/>
        </w:rPr>
        <w:t>آنچه نخواهم دید بسیار است... برفی سنگین می‌بارد</w:t>
      </w:r>
      <w:r w:rsidRPr="008301BA">
        <w:rPr>
          <w:rFonts w:ascii="Tahoma" w:hAnsi="Tahoma" w:cs="Tahoma"/>
          <w:sz w:val="22"/>
          <w:szCs w:val="22"/>
        </w:rPr>
        <w:t>»</w:t>
      </w:r>
      <w:r w:rsidRPr="008301BA">
        <w:rPr>
          <w:rFonts w:ascii="Tahoma" w:hAnsi="Tahoma" w:cs="Tahoma"/>
          <w:sz w:val="22"/>
          <w:szCs w:val="22"/>
        </w:rPr>
        <w:br/>
      </w:r>
      <w:r w:rsidRPr="008301BA">
        <w:rPr>
          <w:rFonts w:ascii="Tahoma" w:hAnsi="Tahoma" w:cs="Tahoma"/>
          <w:sz w:val="22"/>
          <w:szCs w:val="22"/>
          <w:rtl/>
        </w:rPr>
        <w:t>در اینجا، شاعر جهان را می‌بیند اما نمی‌خواهد دیگر پیش‌بینی کند</w:t>
      </w:r>
      <w:r w:rsidRPr="008301BA">
        <w:rPr>
          <w:rFonts w:ascii="Tahoma" w:hAnsi="Tahoma" w:cs="Tahoma"/>
          <w:sz w:val="22"/>
          <w:szCs w:val="22"/>
        </w:rPr>
        <w:t>.</w:t>
      </w:r>
      <w:r w:rsidRPr="008301BA">
        <w:rPr>
          <w:rFonts w:ascii="Tahoma" w:hAnsi="Tahoma" w:cs="Tahoma"/>
          <w:sz w:val="22"/>
          <w:szCs w:val="22"/>
        </w:rPr>
        <w:br/>
        <w:t>«</w:t>
      </w:r>
      <w:r w:rsidRPr="008301BA">
        <w:rPr>
          <w:rFonts w:ascii="Tahoma" w:hAnsi="Tahoma" w:cs="Tahoma"/>
          <w:sz w:val="22"/>
          <w:szCs w:val="22"/>
          <w:rtl/>
        </w:rPr>
        <w:t>برفی سنگین می‌بارد» پیش‌درآمدی است بر برف پایانی، و شعر را حلقوی می‌سازد</w:t>
      </w:r>
      <w:r w:rsidRPr="008301BA">
        <w:rPr>
          <w:rFonts w:ascii="Tahoma" w:hAnsi="Tahoma" w:cs="Tahoma"/>
          <w:sz w:val="22"/>
          <w:szCs w:val="22"/>
        </w:rPr>
        <w:t>.</w:t>
      </w:r>
    </w:p>
    <w:p w:rsidR="008301BA" w:rsidRPr="008301BA" w:rsidRDefault="008301BA" w:rsidP="008301BA">
      <w:pPr>
        <w:pStyle w:val="NormalWeb"/>
        <w:numPr>
          <w:ilvl w:val="0"/>
          <w:numId w:val="30"/>
        </w:numPr>
        <w:bidi/>
        <w:spacing w:before="0" w:beforeAutospacing="0" w:after="0" w:afterAutospacing="0" w:line="360" w:lineRule="auto"/>
        <w:ind w:left="0"/>
        <w:rPr>
          <w:rFonts w:ascii="Tahoma" w:hAnsi="Tahoma" w:cs="Tahoma"/>
          <w:sz w:val="22"/>
          <w:szCs w:val="22"/>
        </w:rPr>
      </w:pPr>
      <w:r w:rsidRPr="008301BA">
        <w:rPr>
          <w:rStyle w:val="Strong"/>
          <w:rFonts w:ascii="Tahoma" w:hAnsi="Tahoma" w:cs="Tahoma"/>
          <w:sz w:val="22"/>
          <w:szCs w:val="22"/>
          <w:rtl/>
        </w:rPr>
        <w:t>میان‌پردهٔ حیات جمعی و تاریخی</w:t>
      </w:r>
      <w:r w:rsidRPr="008301BA">
        <w:rPr>
          <w:rFonts w:ascii="Tahoma" w:hAnsi="Tahoma" w:cs="Tahoma"/>
          <w:sz w:val="22"/>
          <w:szCs w:val="22"/>
          <w:rtl/>
        </w:rPr>
        <w:t xml:space="preserve"> </w:t>
      </w:r>
      <w:r w:rsidRPr="008301BA">
        <w:rPr>
          <w:rFonts w:ascii="Tahoma" w:hAnsi="Tahoma" w:cs="Tahoma"/>
          <w:sz w:val="22"/>
          <w:szCs w:val="22"/>
        </w:rPr>
        <w:t>– «</w:t>
      </w:r>
      <w:r w:rsidRPr="008301BA">
        <w:rPr>
          <w:rFonts w:ascii="Tahoma" w:hAnsi="Tahoma" w:cs="Tahoma"/>
          <w:sz w:val="22"/>
          <w:szCs w:val="22"/>
          <w:rtl/>
        </w:rPr>
        <w:t>دخترانی خندان... فصول کتاب‌های تازه می‌شوند</w:t>
      </w:r>
      <w:r w:rsidRPr="008301BA">
        <w:rPr>
          <w:rFonts w:ascii="Tahoma" w:hAnsi="Tahoma" w:cs="Tahoma"/>
          <w:sz w:val="22"/>
          <w:szCs w:val="22"/>
        </w:rPr>
        <w:t>...»</w:t>
      </w:r>
      <w:r w:rsidRPr="008301BA">
        <w:rPr>
          <w:rFonts w:ascii="Tahoma" w:hAnsi="Tahoma" w:cs="Tahoma"/>
          <w:sz w:val="22"/>
          <w:szCs w:val="22"/>
        </w:rPr>
        <w:br/>
      </w:r>
      <w:r w:rsidRPr="008301BA">
        <w:rPr>
          <w:rFonts w:ascii="Tahoma" w:hAnsi="Tahoma" w:cs="Tahoma"/>
          <w:sz w:val="22"/>
          <w:szCs w:val="22"/>
          <w:rtl/>
        </w:rPr>
        <w:t>این بخش جهان را در حرکت و چرخه نشان می‌دهد. در نسخه‌های پیشین، این صحنه درشت‌تر بود؛ اکنون انسانی‌تر و منظم‌تر شده است. تکرار «انسان‌هایی...» و «مردمی...» نبض تاریخی شعر را می‌سازد</w:t>
      </w:r>
      <w:r w:rsidRPr="008301BA">
        <w:rPr>
          <w:rFonts w:ascii="Tahoma" w:hAnsi="Tahoma" w:cs="Tahoma"/>
          <w:sz w:val="22"/>
          <w:szCs w:val="22"/>
        </w:rPr>
        <w:t>.</w:t>
      </w:r>
      <w:r w:rsidRPr="008301BA">
        <w:rPr>
          <w:rFonts w:ascii="Tahoma" w:hAnsi="Tahoma" w:cs="Tahoma"/>
          <w:sz w:val="22"/>
          <w:szCs w:val="22"/>
        </w:rPr>
        <w:br/>
      </w:r>
      <w:r w:rsidRPr="008301BA">
        <w:rPr>
          <w:rFonts w:ascii="Tahoma" w:hAnsi="Tahoma" w:cs="Tahoma"/>
          <w:sz w:val="22"/>
          <w:szCs w:val="22"/>
          <w:rtl/>
        </w:rPr>
        <w:t>سطر «و شاید روزی / جوانی کنجکاو...» نقطهٔ عطف است</w:t>
      </w:r>
      <w:r w:rsidRPr="008301BA">
        <w:rPr>
          <w:rFonts w:ascii="Tahoma" w:hAnsi="Tahoma" w:cs="Tahoma"/>
          <w:sz w:val="22"/>
          <w:szCs w:val="22"/>
        </w:rPr>
        <w:t xml:space="preserve">: </w:t>
      </w:r>
      <w:r w:rsidRPr="008301BA">
        <w:rPr>
          <w:rStyle w:val="Emphasis"/>
          <w:rFonts w:ascii="Tahoma" w:hAnsi="Tahoma" w:cs="Tahoma"/>
          <w:sz w:val="22"/>
          <w:szCs w:val="22"/>
          <w:rtl/>
        </w:rPr>
        <w:t>آینده به گذشته می‌نگرد، اما فراموش می‌کند</w:t>
      </w:r>
      <w:r w:rsidRPr="008301BA">
        <w:rPr>
          <w:rStyle w:val="Emphasis"/>
          <w:rFonts w:ascii="Tahoma" w:hAnsi="Tahoma" w:cs="Tahoma"/>
          <w:sz w:val="22"/>
          <w:szCs w:val="22"/>
        </w:rPr>
        <w:t>.</w:t>
      </w:r>
      <w:r w:rsidRPr="008301BA">
        <w:rPr>
          <w:rFonts w:ascii="Tahoma" w:hAnsi="Tahoma" w:cs="Tahoma"/>
          <w:sz w:val="22"/>
          <w:szCs w:val="22"/>
        </w:rPr>
        <w:t xml:space="preserve"> </w:t>
      </w:r>
      <w:r w:rsidRPr="008301BA">
        <w:rPr>
          <w:rFonts w:ascii="Tahoma" w:hAnsi="Tahoma" w:cs="Tahoma"/>
          <w:sz w:val="22"/>
          <w:szCs w:val="22"/>
          <w:rtl/>
        </w:rPr>
        <w:t>این، نگاه کیهانی و بی‌ادعای تو را کامل می‌کند</w:t>
      </w:r>
      <w:r w:rsidRPr="008301BA">
        <w:rPr>
          <w:rFonts w:ascii="Tahoma" w:hAnsi="Tahoma" w:cs="Tahoma"/>
          <w:sz w:val="22"/>
          <w:szCs w:val="22"/>
        </w:rPr>
        <w:t>.</w:t>
      </w:r>
    </w:p>
    <w:p w:rsidR="008301BA" w:rsidRPr="008301BA" w:rsidRDefault="008301BA" w:rsidP="008301BA">
      <w:pPr>
        <w:pStyle w:val="NormalWeb"/>
        <w:numPr>
          <w:ilvl w:val="0"/>
          <w:numId w:val="30"/>
        </w:numPr>
        <w:bidi/>
        <w:spacing w:before="0" w:beforeAutospacing="0" w:after="0" w:afterAutospacing="0" w:line="360" w:lineRule="auto"/>
        <w:ind w:left="0"/>
        <w:rPr>
          <w:rFonts w:ascii="Tahoma" w:hAnsi="Tahoma" w:cs="Tahoma"/>
          <w:sz w:val="22"/>
          <w:szCs w:val="22"/>
        </w:rPr>
      </w:pPr>
      <w:r w:rsidRPr="008301BA">
        <w:rPr>
          <w:rStyle w:val="Strong"/>
          <w:rFonts w:ascii="Tahoma" w:hAnsi="Tahoma" w:cs="Tahoma"/>
          <w:sz w:val="22"/>
          <w:szCs w:val="22"/>
          <w:rtl/>
        </w:rPr>
        <w:t>فرودِ شخصی و آرام</w:t>
      </w:r>
      <w:r w:rsidRPr="008301BA">
        <w:rPr>
          <w:rFonts w:ascii="Tahoma" w:hAnsi="Tahoma" w:cs="Tahoma"/>
          <w:sz w:val="22"/>
          <w:szCs w:val="22"/>
          <w:rtl/>
        </w:rPr>
        <w:t xml:space="preserve"> </w:t>
      </w:r>
      <w:r w:rsidRPr="008301BA">
        <w:rPr>
          <w:rFonts w:ascii="Tahoma" w:hAnsi="Tahoma" w:cs="Tahoma"/>
          <w:sz w:val="22"/>
          <w:szCs w:val="22"/>
        </w:rPr>
        <w:t>– «</w:t>
      </w:r>
      <w:r w:rsidRPr="008301BA">
        <w:rPr>
          <w:rFonts w:ascii="Tahoma" w:hAnsi="Tahoma" w:cs="Tahoma"/>
          <w:sz w:val="22"/>
          <w:szCs w:val="22"/>
          <w:rtl/>
        </w:rPr>
        <w:t>دیگر اما لبخندی به چهره نخواهم داشت... و در برف‌ها گم شده‌ام</w:t>
      </w:r>
      <w:r w:rsidRPr="008301BA">
        <w:rPr>
          <w:rFonts w:ascii="Tahoma" w:hAnsi="Tahoma" w:cs="Tahoma"/>
          <w:sz w:val="22"/>
          <w:szCs w:val="22"/>
        </w:rPr>
        <w:t>.»</w:t>
      </w:r>
      <w:r w:rsidRPr="008301BA">
        <w:rPr>
          <w:rFonts w:ascii="Tahoma" w:hAnsi="Tahoma" w:cs="Tahoma"/>
          <w:sz w:val="22"/>
          <w:szCs w:val="22"/>
        </w:rPr>
        <w:br/>
      </w:r>
      <w:r w:rsidRPr="008301BA">
        <w:rPr>
          <w:rFonts w:ascii="Tahoma" w:hAnsi="Tahoma" w:cs="Tahoma"/>
          <w:sz w:val="22"/>
          <w:szCs w:val="22"/>
          <w:rtl/>
        </w:rPr>
        <w:t>این پایان، همزمان تلخ و روشن است. مثل کیخسرو، راوی در برف ناپدید می‌شود، نه با فریاد که با وقار. حلقهٔ برف، شعر را از آغاز تا انجام دربر می‌گیرد و می‌بندد</w:t>
      </w:r>
      <w:r w:rsidRPr="008301BA">
        <w:rPr>
          <w:rFonts w:ascii="Tahoma" w:hAnsi="Tahoma" w:cs="Tahoma"/>
          <w:sz w:val="22"/>
          <w:szCs w:val="22"/>
        </w:rPr>
        <w:t>.</w:t>
      </w:r>
    </w:p>
    <w:p w:rsidR="008301BA" w:rsidRPr="008301BA" w:rsidRDefault="008301BA" w:rsidP="008301BA">
      <w:pPr>
        <w:bidi/>
        <w:spacing w:after="0" w:line="360" w:lineRule="auto"/>
        <w:rPr>
          <w:rFonts w:ascii="Tahoma" w:hAnsi="Tahoma" w:cs="Tahoma"/>
        </w:rPr>
      </w:pPr>
      <w:r w:rsidRPr="008301BA">
        <w:rPr>
          <w:rFonts w:ascii="Tahoma" w:hAnsi="Tahoma" w:cs="Tahoma"/>
        </w:rPr>
        <w:pict>
          <v:rect id="_x0000_i1025" style="width:0;height:1.5pt" o:hralign="center" o:hrstd="t" o:hr="t" fillcolor="#a0a0a0" stroked="f"/>
        </w:pict>
      </w:r>
    </w:p>
    <w:p w:rsidR="008301BA" w:rsidRPr="008301BA" w:rsidRDefault="008301BA" w:rsidP="008301BA">
      <w:pPr>
        <w:pStyle w:val="Heading2"/>
        <w:bidi/>
        <w:spacing w:before="0" w:line="360" w:lineRule="auto"/>
        <w:rPr>
          <w:rFonts w:ascii="Tahoma" w:hAnsi="Tahoma" w:cs="Tahoma"/>
          <w:sz w:val="22"/>
          <w:szCs w:val="22"/>
        </w:rPr>
      </w:pPr>
      <w:r w:rsidRPr="008301BA">
        <w:rPr>
          <w:rFonts w:ascii="Segoe UI Symbol" w:hAnsi="Segoe UI Symbol" w:cs="Segoe UI Symbol"/>
          <w:sz w:val="22"/>
          <w:szCs w:val="22"/>
        </w:rPr>
        <w:t>🔹</w:t>
      </w:r>
      <w:r w:rsidRPr="008301BA">
        <w:rPr>
          <w:rFonts w:ascii="Tahoma" w:hAnsi="Tahoma" w:cs="Tahoma"/>
          <w:sz w:val="22"/>
          <w:szCs w:val="22"/>
        </w:rPr>
        <w:t xml:space="preserve"> </w:t>
      </w:r>
      <w:r w:rsidRPr="008301BA">
        <w:rPr>
          <w:rStyle w:val="Strong"/>
          <w:rFonts w:ascii="Tahoma" w:hAnsi="Tahoma" w:cs="Tahoma"/>
          <w:b/>
          <w:bCs/>
          <w:sz w:val="22"/>
          <w:szCs w:val="22"/>
          <w:rtl/>
        </w:rPr>
        <w:t>تصاویر و واژگان</w:t>
      </w:r>
    </w:p>
    <w:p w:rsidR="008301BA" w:rsidRPr="008301BA" w:rsidRDefault="008301BA" w:rsidP="008301BA">
      <w:pPr>
        <w:pStyle w:val="NormalWeb"/>
        <w:numPr>
          <w:ilvl w:val="0"/>
          <w:numId w:val="31"/>
        </w:numPr>
        <w:bidi/>
        <w:spacing w:before="0" w:beforeAutospacing="0" w:after="0" w:afterAutospacing="0" w:line="360" w:lineRule="auto"/>
        <w:ind w:left="0"/>
        <w:rPr>
          <w:rFonts w:ascii="Tahoma" w:hAnsi="Tahoma" w:cs="Tahoma"/>
          <w:sz w:val="22"/>
          <w:szCs w:val="22"/>
        </w:rPr>
      </w:pPr>
      <w:r w:rsidRPr="008301BA">
        <w:rPr>
          <w:rFonts w:ascii="Tahoma" w:hAnsi="Tahoma" w:cs="Tahoma"/>
          <w:sz w:val="22"/>
          <w:szCs w:val="22"/>
        </w:rPr>
        <w:t>«</w:t>
      </w:r>
      <w:r w:rsidRPr="008301BA">
        <w:rPr>
          <w:rFonts w:ascii="Tahoma" w:hAnsi="Tahoma" w:cs="Tahoma"/>
          <w:sz w:val="22"/>
          <w:szCs w:val="22"/>
          <w:rtl/>
        </w:rPr>
        <w:t xml:space="preserve">برفی سنگین می‌بارد» — نماد </w:t>
      </w:r>
      <w:r w:rsidRPr="008301BA">
        <w:rPr>
          <w:rStyle w:val="Emphasis"/>
          <w:rFonts w:ascii="Tahoma" w:hAnsi="Tahoma" w:cs="Tahoma"/>
          <w:sz w:val="22"/>
          <w:szCs w:val="22"/>
          <w:rtl/>
        </w:rPr>
        <w:t>پوشاننده و پاک‌کنندهٔ نهایی</w:t>
      </w:r>
      <w:r w:rsidRPr="008301BA">
        <w:rPr>
          <w:rFonts w:ascii="Tahoma" w:hAnsi="Tahoma" w:cs="Tahoma"/>
          <w:sz w:val="22"/>
          <w:szCs w:val="22"/>
          <w:rtl/>
        </w:rPr>
        <w:t xml:space="preserve"> است</w:t>
      </w:r>
      <w:r w:rsidRPr="008301BA">
        <w:rPr>
          <w:rFonts w:ascii="Tahoma" w:hAnsi="Tahoma" w:cs="Tahoma"/>
          <w:sz w:val="22"/>
          <w:szCs w:val="22"/>
        </w:rPr>
        <w:t>.</w:t>
      </w:r>
    </w:p>
    <w:p w:rsidR="008301BA" w:rsidRPr="008301BA" w:rsidRDefault="008301BA" w:rsidP="008301BA">
      <w:pPr>
        <w:pStyle w:val="NormalWeb"/>
        <w:numPr>
          <w:ilvl w:val="0"/>
          <w:numId w:val="31"/>
        </w:numPr>
        <w:bidi/>
        <w:spacing w:before="0" w:beforeAutospacing="0" w:after="0" w:afterAutospacing="0" w:line="360" w:lineRule="auto"/>
        <w:ind w:left="0"/>
        <w:rPr>
          <w:rFonts w:ascii="Tahoma" w:hAnsi="Tahoma" w:cs="Tahoma"/>
          <w:sz w:val="22"/>
          <w:szCs w:val="22"/>
        </w:rPr>
      </w:pPr>
      <w:r w:rsidRPr="008301BA">
        <w:rPr>
          <w:rFonts w:ascii="Tahoma" w:hAnsi="Tahoma" w:cs="Tahoma"/>
          <w:sz w:val="22"/>
          <w:szCs w:val="22"/>
        </w:rPr>
        <w:t>«</w:t>
      </w:r>
      <w:r w:rsidRPr="008301BA">
        <w:rPr>
          <w:rFonts w:ascii="Tahoma" w:hAnsi="Tahoma" w:cs="Tahoma"/>
          <w:sz w:val="22"/>
          <w:szCs w:val="22"/>
          <w:rtl/>
        </w:rPr>
        <w:t>ماسه‌های داغ بر پاهایی تازه بوسه می‌زنند» — تصویر زنده‌ای‌ست از استمرار حیات، در برابر فرسودگی شاعر</w:t>
      </w:r>
      <w:r w:rsidRPr="008301BA">
        <w:rPr>
          <w:rFonts w:ascii="Tahoma" w:hAnsi="Tahoma" w:cs="Tahoma"/>
          <w:sz w:val="22"/>
          <w:szCs w:val="22"/>
        </w:rPr>
        <w:t>.</w:t>
      </w:r>
    </w:p>
    <w:p w:rsidR="008301BA" w:rsidRPr="008301BA" w:rsidRDefault="008301BA" w:rsidP="008301BA">
      <w:pPr>
        <w:pStyle w:val="NormalWeb"/>
        <w:numPr>
          <w:ilvl w:val="0"/>
          <w:numId w:val="31"/>
        </w:numPr>
        <w:bidi/>
        <w:spacing w:before="0" w:beforeAutospacing="0" w:after="0" w:afterAutospacing="0" w:line="360" w:lineRule="auto"/>
        <w:ind w:left="0"/>
        <w:rPr>
          <w:rFonts w:ascii="Tahoma" w:hAnsi="Tahoma" w:cs="Tahoma"/>
          <w:sz w:val="22"/>
          <w:szCs w:val="22"/>
        </w:rPr>
      </w:pPr>
      <w:r w:rsidRPr="008301BA">
        <w:rPr>
          <w:rFonts w:ascii="Tahoma" w:hAnsi="Tahoma" w:cs="Tahoma"/>
          <w:sz w:val="22"/>
          <w:szCs w:val="22"/>
        </w:rPr>
        <w:t>«</w:t>
      </w:r>
      <w:r w:rsidRPr="008301BA">
        <w:rPr>
          <w:rFonts w:ascii="Tahoma" w:hAnsi="Tahoma" w:cs="Tahoma"/>
          <w:sz w:val="22"/>
          <w:szCs w:val="22"/>
          <w:rtl/>
        </w:rPr>
        <w:t>سینه‌ام دلی پوکیده خواهد داشت» — می‌توانست خطر کند، اما در کنار سطر بعد (رهگذری...) معنا پیدا کرده</w:t>
      </w:r>
      <w:r w:rsidRPr="008301BA">
        <w:rPr>
          <w:rFonts w:ascii="Tahoma" w:hAnsi="Tahoma" w:cs="Tahoma"/>
          <w:sz w:val="22"/>
          <w:szCs w:val="22"/>
        </w:rPr>
        <w:t xml:space="preserve">: </w:t>
      </w:r>
      <w:r w:rsidRPr="008301BA">
        <w:rPr>
          <w:rStyle w:val="Emphasis"/>
          <w:rFonts w:ascii="Tahoma" w:hAnsi="Tahoma" w:cs="Tahoma"/>
          <w:sz w:val="22"/>
          <w:szCs w:val="22"/>
          <w:rtl/>
        </w:rPr>
        <w:t>پوکیدگیِ دل، همان نادیده‌شدگی وجودی است</w:t>
      </w:r>
      <w:bookmarkStart w:id="0" w:name="_GoBack"/>
      <w:bookmarkEnd w:id="0"/>
      <w:r w:rsidRPr="008301BA">
        <w:rPr>
          <w:rStyle w:val="Emphasis"/>
          <w:rFonts w:ascii="Tahoma" w:hAnsi="Tahoma" w:cs="Tahoma"/>
          <w:sz w:val="22"/>
          <w:szCs w:val="22"/>
        </w:rPr>
        <w:t>.</w:t>
      </w:r>
      <w:r w:rsidRPr="008301BA">
        <w:rPr>
          <w:rFonts w:ascii="Tahoma" w:hAnsi="Tahoma" w:cs="Tahoma"/>
          <w:sz w:val="22"/>
          <w:szCs w:val="22"/>
        </w:rPr>
        <w:pict>
          <v:rect id="_x0000_i1026" style="width:0;height:1.5pt" o:hralign="center" o:hrstd="t" o:hr="t" fillcolor="#a0a0a0" stroked="f"/>
        </w:pict>
      </w:r>
    </w:p>
    <w:p w:rsidR="008301BA" w:rsidRPr="008301BA" w:rsidRDefault="008301BA" w:rsidP="008301BA">
      <w:pPr>
        <w:pStyle w:val="Heading2"/>
        <w:bidi/>
        <w:spacing w:before="0" w:line="360" w:lineRule="auto"/>
        <w:rPr>
          <w:rFonts w:ascii="Tahoma" w:hAnsi="Tahoma" w:cs="Tahoma"/>
          <w:sz w:val="22"/>
          <w:szCs w:val="22"/>
        </w:rPr>
      </w:pPr>
      <w:r w:rsidRPr="008301BA">
        <w:rPr>
          <w:rFonts w:ascii="Segoe UI Symbol" w:hAnsi="Segoe UI Symbol" w:cs="Segoe UI Symbol"/>
          <w:sz w:val="22"/>
          <w:szCs w:val="22"/>
        </w:rPr>
        <w:t>🌨</w:t>
      </w:r>
      <w:r w:rsidRPr="008301BA">
        <w:rPr>
          <w:rFonts w:ascii="Tahoma" w:hAnsi="Tahoma" w:cs="Tahoma"/>
          <w:sz w:val="22"/>
          <w:szCs w:val="22"/>
        </w:rPr>
        <w:t xml:space="preserve">️ </w:t>
      </w:r>
      <w:r w:rsidRPr="008301BA">
        <w:rPr>
          <w:rStyle w:val="Strong"/>
          <w:rFonts w:ascii="Tahoma" w:hAnsi="Tahoma" w:cs="Tahoma"/>
          <w:b/>
          <w:bCs/>
          <w:sz w:val="22"/>
          <w:szCs w:val="22"/>
          <w:rtl/>
        </w:rPr>
        <w:t>دلالت نهایی</w:t>
      </w:r>
    </w:p>
    <w:p w:rsidR="008301BA" w:rsidRPr="008301BA" w:rsidRDefault="008301BA" w:rsidP="008301BA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8301BA">
        <w:rPr>
          <w:rFonts w:ascii="Tahoma" w:hAnsi="Tahoma" w:cs="Tahoma"/>
          <w:sz w:val="22"/>
          <w:szCs w:val="22"/>
          <w:rtl/>
        </w:rPr>
        <w:t xml:space="preserve">شعر اکنون معنایی </w:t>
      </w:r>
      <w:r w:rsidRPr="008301BA">
        <w:rPr>
          <w:rStyle w:val="Emphasis"/>
          <w:rFonts w:ascii="Tahoma" w:hAnsi="Tahoma" w:cs="Tahoma"/>
          <w:sz w:val="22"/>
          <w:szCs w:val="22"/>
          <w:rtl/>
        </w:rPr>
        <w:t>اسطوره‌ای و فلسفی</w:t>
      </w:r>
      <w:r w:rsidRPr="008301BA">
        <w:rPr>
          <w:rFonts w:ascii="Tahoma" w:hAnsi="Tahoma" w:cs="Tahoma"/>
          <w:sz w:val="22"/>
          <w:szCs w:val="22"/>
          <w:rtl/>
        </w:rPr>
        <w:t xml:space="preserve"> پیدا کرده است</w:t>
      </w:r>
      <w:r w:rsidRPr="008301BA">
        <w:rPr>
          <w:rFonts w:ascii="Tahoma" w:hAnsi="Tahoma" w:cs="Tahoma"/>
          <w:sz w:val="22"/>
          <w:szCs w:val="22"/>
        </w:rPr>
        <w:t>:</w:t>
      </w:r>
      <w:r w:rsidRPr="008301BA">
        <w:rPr>
          <w:rFonts w:ascii="Tahoma" w:hAnsi="Tahoma" w:cs="Tahoma"/>
          <w:sz w:val="22"/>
          <w:szCs w:val="22"/>
        </w:rPr>
        <w:br/>
        <w:t>«</w:t>
      </w:r>
      <w:r w:rsidRPr="008301BA">
        <w:rPr>
          <w:rFonts w:ascii="Tahoma" w:hAnsi="Tahoma" w:cs="Tahoma"/>
          <w:sz w:val="22"/>
          <w:szCs w:val="22"/>
          <w:rtl/>
        </w:rPr>
        <w:t>من» از چرخهٔ بی‌پایان زندگی، تاریخ، انقلاب، عشق و تکرار بیرون می‌ایستد،</w:t>
      </w:r>
      <w:r w:rsidRPr="008301BA">
        <w:rPr>
          <w:rFonts w:ascii="Tahoma" w:hAnsi="Tahoma" w:cs="Tahoma"/>
          <w:sz w:val="22"/>
          <w:szCs w:val="22"/>
        </w:rPr>
        <w:br/>
      </w:r>
      <w:r w:rsidRPr="008301BA">
        <w:rPr>
          <w:rFonts w:ascii="Tahoma" w:hAnsi="Tahoma" w:cs="Tahoma"/>
          <w:sz w:val="22"/>
          <w:szCs w:val="22"/>
          <w:rtl/>
        </w:rPr>
        <w:t>اما نه با انکار، بلکه با نوعی پذیرش آرام</w:t>
      </w:r>
      <w:r w:rsidRPr="008301BA">
        <w:rPr>
          <w:rFonts w:ascii="Tahoma" w:hAnsi="Tahoma" w:cs="Tahoma"/>
          <w:sz w:val="22"/>
          <w:szCs w:val="22"/>
        </w:rPr>
        <w:t>.</w:t>
      </w:r>
      <w:r w:rsidRPr="008301BA">
        <w:rPr>
          <w:rFonts w:ascii="Tahoma" w:hAnsi="Tahoma" w:cs="Tahoma"/>
          <w:sz w:val="22"/>
          <w:szCs w:val="22"/>
        </w:rPr>
        <w:br/>
      </w:r>
      <w:r w:rsidRPr="008301BA">
        <w:rPr>
          <w:rFonts w:ascii="Tahoma" w:hAnsi="Tahoma" w:cs="Tahoma"/>
          <w:sz w:val="22"/>
          <w:szCs w:val="22"/>
          <w:rtl/>
        </w:rPr>
        <w:t>این همان «شاه‌راه» است که تا پایان می‌رود</w:t>
      </w:r>
      <w:r w:rsidRPr="008301BA">
        <w:rPr>
          <w:rFonts w:ascii="Tahoma" w:hAnsi="Tahoma" w:cs="Tahoma"/>
          <w:sz w:val="22"/>
          <w:szCs w:val="22"/>
        </w:rPr>
        <w:t xml:space="preserve"> —</w:t>
      </w:r>
      <w:r w:rsidRPr="008301BA">
        <w:rPr>
          <w:rFonts w:ascii="Tahoma" w:hAnsi="Tahoma" w:cs="Tahoma"/>
          <w:sz w:val="22"/>
          <w:szCs w:val="22"/>
        </w:rPr>
        <w:br/>
      </w:r>
      <w:r w:rsidRPr="008301BA">
        <w:rPr>
          <w:rFonts w:ascii="Tahoma" w:hAnsi="Tahoma" w:cs="Tahoma"/>
          <w:sz w:val="22"/>
          <w:szCs w:val="22"/>
          <w:rtl/>
        </w:rPr>
        <w:t xml:space="preserve">راهی که هم </w:t>
      </w:r>
      <w:r w:rsidRPr="008301BA">
        <w:rPr>
          <w:rStyle w:val="Emphasis"/>
          <w:rFonts w:ascii="Tahoma" w:hAnsi="Tahoma" w:cs="Tahoma"/>
          <w:sz w:val="22"/>
          <w:szCs w:val="22"/>
          <w:rtl/>
        </w:rPr>
        <w:t>راه شاهان است</w:t>
      </w:r>
      <w:r w:rsidRPr="008301BA">
        <w:rPr>
          <w:rFonts w:ascii="Tahoma" w:hAnsi="Tahoma" w:cs="Tahoma"/>
          <w:sz w:val="22"/>
          <w:szCs w:val="22"/>
          <w:rtl/>
        </w:rPr>
        <w:t xml:space="preserve">، هم </w:t>
      </w:r>
      <w:r w:rsidRPr="008301BA">
        <w:rPr>
          <w:rStyle w:val="Emphasis"/>
          <w:rFonts w:ascii="Tahoma" w:hAnsi="Tahoma" w:cs="Tahoma"/>
          <w:sz w:val="22"/>
          <w:szCs w:val="22"/>
          <w:rtl/>
        </w:rPr>
        <w:t>راه انسان‌ها</w:t>
      </w:r>
      <w:r w:rsidRPr="008301BA">
        <w:rPr>
          <w:rFonts w:ascii="Tahoma" w:hAnsi="Tahoma" w:cs="Tahoma"/>
          <w:sz w:val="22"/>
          <w:szCs w:val="22"/>
        </w:rPr>
        <w:t>.</w:t>
      </w:r>
    </w:p>
    <w:p w:rsidR="008301BA" w:rsidRDefault="008301BA" w:rsidP="008301BA">
      <w:pPr>
        <w:pStyle w:val="NormalWeb"/>
      </w:pPr>
    </w:p>
    <w:p w:rsidR="008301BA" w:rsidRPr="00E85CD4" w:rsidRDefault="008301BA" w:rsidP="008301BA">
      <w:pPr>
        <w:spacing w:after="0" w:line="360" w:lineRule="auto"/>
        <w:rPr>
          <w:rFonts w:ascii="Tahoma" w:hAnsi="Tahoma" w:cs="Tahoma"/>
          <w:sz w:val="24"/>
          <w:szCs w:val="24"/>
          <w:rtl/>
          <w:lang w:bidi="fa-IR"/>
        </w:rPr>
      </w:pPr>
    </w:p>
    <w:p w:rsidR="00361B21" w:rsidRPr="006456F6" w:rsidRDefault="00361B21" w:rsidP="00E85CD4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sectPr w:rsidR="00361B21" w:rsidRPr="006456F6" w:rsidSect="00363C92">
      <w:footerReference w:type="default" r:id="rId9"/>
      <w:pgSz w:w="12240" w:h="15840"/>
      <w:pgMar w:top="54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EB4" w:rsidRDefault="00571EB4">
      <w:pPr>
        <w:spacing w:after="0" w:line="240" w:lineRule="auto"/>
      </w:pPr>
      <w:r>
        <w:separator/>
      </w:r>
    </w:p>
  </w:endnote>
  <w:endnote w:type="continuationSeparator" w:id="0">
    <w:p w:rsidR="00571EB4" w:rsidRDefault="00571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1EB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EB4" w:rsidRDefault="00571EB4">
      <w:pPr>
        <w:spacing w:after="0" w:line="240" w:lineRule="auto"/>
      </w:pPr>
      <w:r>
        <w:separator/>
      </w:r>
    </w:p>
  </w:footnote>
  <w:footnote w:type="continuationSeparator" w:id="0">
    <w:p w:rsidR="00571EB4" w:rsidRDefault="00571E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63F7"/>
    <w:multiLevelType w:val="multilevel"/>
    <w:tmpl w:val="6CAA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2B585B"/>
    <w:multiLevelType w:val="multilevel"/>
    <w:tmpl w:val="A7A63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8842CB"/>
    <w:multiLevelType w:val="hybridMultilevel"/>
    <w:tmpl w:val="F1366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2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6850141"/>
    <w:multiLevelType w:val="multilevel"/>
    <w:tmpl w:val="8B86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954446E"/>
    <w:multiLevelType w:val="multilevel"/>
    <w:tmpl w:val="D6B6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9">
    <w:nsid w:val="36077519"/>
    <w:multiLevelType w:val="multilevel"/>
    <w:tmpl w:val="487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6C444EF"/>
    <w:multiLevelType w:val="multilevel"/>
    <w:tmpl w:val="6E96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E760395"/>
    <w:multiLevelType w:val="hybridMultilevel"/>
    <w:tmpl w:val="01FEA75E"/>
    <w:lvl w:ilvl="0" w:tplc="A97EC9B6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FB43C2F"/>
    <w:multiLevelType w:val="multilevel"/>
    <w:tmpl w:val="153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77841D7"/>
    <w:multiLevelType w:val="multilevel"/>
    <w:tmpl w:val="1E8C5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672715"/>
    <w:multiLevelType w:val="multilevel"/>
    <w:tmpl w:val="114A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2"/>
  </w:num>
  <w:num w:numId="3">
    <w:abstractNumId w:val="13"/>
  </w:num>
  <w:num w:numId="4">
    <w:abstractNumId w:val="10"/>
  </w:num>
  <w:num w:numId="5">
    <w:abstractNumId w:val="18"/>
  </w:num>
  <w:num w:numId="6">
    <w:abstractNumId w:val="4"/>
  </w:num>
  <w:num w:numId="7">
    <w:abstractNumId w:val="28"/>
  </w:num>
  <w:num w:numId="8">
    <w:abstractNumId w:val="9"/>
  </w:num>
  <w:num w:numId="9">
    <w:abstractNumId w:val="2"/>
  </w:num>
  <w:num w:numId="10">
    <w:abstractNumId w:val="22"/>
  </w:num>
  <w:num w:numId="11">
    <w:abstractNumId w:val="27"/>
  </w:num>
  <w:num w:numId="12">
    <w:abstractNumId w:val="7"/>
  </w:num>
  <w:num w:numId="13">
    <w:abstractNumId w:val="24"/>
  </w:num>
  <w:num w:numId="14">
    <w:abstractNumId w:val="8"/>
  </w:num>
  <w:num w:numId="15">
    <w:abstractNumId w:val="14"/>
  </w:num>
  <w:num w:numId="16">
    <w:abstractNumId w:val="5"/>
  </w:num>
  <w:num w:numId="17">
    <w:abstractNumId w:val="23"/>
  </w:num>
  <w:num w:numId="18">
    <w:abstractNumId w:val="1"/>
  </w:num>
  <w:num w:numId="19">
    <w:abstractNumId w:val="11"/>
  </w:num>
  <w:num w:numId="20">
    <w:abstractNumId w:val="30"/>
  </w:num>
  <w:num w:numId="21">
    <w:abstractNumId w:val="29"/>
  </w:num>
  <w:num w:numId="22">
    <w:abstractNumId w:val="19"/>
  </w:num>
  <w:num w:numId="23">
    <w:abstractNumId w:val="31"/>
  </w:num>
  <w:num w:numId="24">
    <w:abstractNumId w:val="15"/>
  </w:num>
  <w:num w:numId="25">
    <w:abstractNumId w:val="25"/>
  </w:num>
  <w:num w:numId="26">
    <w:abstractNumId w:val="20"/>
  </w:num>
  <w:num w:numId="27">
    <w:abstractNumId w:val="0"/>
  </w:num>
  <w:num w:numId="28">
    <w:abstractNumId w:val="6"/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</w:num>
  <w:num w:numId="31">
    <w:abstractNumId w:val="26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7001A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09C7"/>
    <w:rsid w:val="00165459"/>
    <w:rsid w:val="001666DE"/>
    <w:rsid w:val="00170FF8"/>
    <w:rsid w:val="0019231F"/>
    <w:rsid w:val="001B7666"/>
    <w:rsid w:val="001C4B09"/>
    <w:rsid w:val="001D5BF2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81274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469F2"/>
    <w:rsid w:val="00350580"/>
    <w:rsid w:val="00357D55"/>
    <w:rsid w:val="00361B21"/>
    <w:rsid w:val="00363C92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800B2"/>
    <w:rsid w:val="004858D4"/>
    <w:rsid w:val="00486802"/>
    <w:rsid w:val="00490470"/>
    <w:rsid w:val="004A1D46"/>
    <w:rsid w:val="004A345F"/>
    <w:rsid w:val="004C1748"/>
    <w:rsid w:val="004C3D88"/>
    <w:rsid w:val="004E23C2"/>
    <w:rsid w:val="004E72CD"/>
    <w:rsid w:val="004F4CE3"/>
    <w:rsid w:val="00501E90"/>
    <w:rsid w:val="00505FAF"/>
    <w:rsid w:val="00512A9A"/>
    <w:rsid w:val="0051475B"/>
    <w:rsid w:val="005239A3"/>
    <w:rsid w:val="00523B72"/>
    <w:rsid w:val="0052486F"/>
    <w:rsid w:val="005404A6"/>
    <w:rsid w:val="00545005"/>
    <w:rsid w:val="00556523"/>
    <w:rsid w:val="005572BE"/>
    <w:rsid w:val="0056564D"/>
    <w:rsid w:val="00571EB4"/>
    <w:rsid w:val="005811B2"/>
    <w:rsid w:val="00587291"/>
    <w:rsid w:val="00591CF9"/>
    <w:rsid w:val="00594C07"/>
    <w:rsid w:val="00596485"/>
    <w:rsid w:val="005C4663"/>
    <w:rsid w:val="006056EE"/>
    <w:rsid w:val="00606E6E"/>
    <w:rsid w:val="0063590B"/>
    <w:rsid w:val="006414DF"/>
    <w:rsid w:val="006456F6"/>
    <w:rsid w:val="00650E4E"/>
    <w:rsid w:val="0067362A"/>
    <w:rsid w:val="00692E6D"/>
    <w:rsid w:val="006F4415"/>
    <w:rsid w:val="0070068D"/>
    <w:rsid w:val="00711CE3"/>
    <w:rsid w:val="0072262F"/>
    <w:rsid w:val="0074672B"/>
    <w:rsid w:val="00756FDA"/>
    <w:rsid w:val="00770BF9"/>
    <w:rsid w:val="00776529"/>
    <w:rsid w:val="00785322"/>
    <w:rsid w:val="007A4DDF"/>
    <w:rsid w:val="007A7E6D"/>
    <w:rsid w:val="007B66F8"/>
    <w:rsid w:val="007C342F"/>
    <w:rsid w:val="007C60A6"/>
    <w:rsid w:val="007E0F2F"/>
    <w:rsid w:val="007E5471"/>
    <w:rsid w:val="00805E54"/>
    <w:rsid w:val="008060A9"/>
    <w:rsid w:val="00816F1E"/>
    <w:rsid w:val="008233AB"/>
    <w:rsid w:val="00824050"/>
    <w:rsid w:val="00827D06"/>
    <w:rsid w:val="008301BA"/>
    <w:rsid w:val="00836332"/>
    <w:rsid w:val="00855382"/>
    <w:rsid w:val="00857374"/>
    <w:rsid w:val="00857CE2"/>
    <w:rsid w:val="00863504"/>
    <w:rsid w:val="00873901"/>
    <w:rsid w:val="00874448"/>
    <w:rsid w:val="00877B77"/>
    <w:rsid w:val="0088796E"/>
    <w:rsid w:val="00892FF2"/>
    <w:rsid w:val="0089430E"/>
    <w:rsid w:val="008A74DB"/>
    <w:rsid w:val="008B34AE"/>
    <w:rsid w:val="008B3A7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A11CC"/>
    <w:rsid w:val="009B153E"/>
    <w:rsid w:val="009B34FE"/>
    <w:rsid w:val="009D5504"/>
    <w:rsid w:val="00A02180"/>
    <w:rsid w:val="00A021EC"/>
    <w:rsid w:val="00A22278"/>
    <w:rsid w:val="00A42CAE"/>
    <w:rsid w:val="00A47C15"/>
    <w:rsid w:val="00A64FF5"/>
    <w:rsid w:val="00A955F5"/>
    <w:rsid w:val="00AD1B61"/>
    <w:rsid w:val="00AE740F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BF220F"/>
    <w:rsid w:val="00C05B16"/>
    <w:rsid w:val="00C123E3"/>
    <w:rsid w:val="00C14A8F"/>
    <w:rsid w:val="00C203C0"/>
    <w:rsid w:val="00C40207"/>
    <w:rsid w:val="00C41047"/>
    <w:rsid w:val="00C60987"/>
    <w:rsid w:val="00C61DCB"/>
    <w:rsid w:val="00C83280"/>
    <w:rsid w:val="00C85AB3"/>
    <w:rsid w:val="00C86986"/>
    <w:rsid w:val="00C9226D"/>
    <w:rsid w:val="00C93252"/>
    <w:rsid w:val="00C94F8D"/>
    <w:rsid w:val="00C967F0"/>
    <w:rsid w:val="00CA1345"/>
    <w:rsid w:val="00CA41EF"/>
    <w:rsid w:val="00CB3945"/>
    <w:rsid w:val="00CC53CB"/>
    <w:rsid w:val="00CD5049"/>
    <w:rsid w:val="00CF1D77"/>
    <w:rsid w:val="00CF209D"/>
    <w:rsid w:val="00CF72AE"/>
    <w:rsid w:val="00D507E5"/>
    <w:rsid w:val="00D51EA1"/>
    <w:rsid w:val="00D57EAB"/>
    <w:rsid w:val="00D933B7"/>
    <w:rsid w:val="00D94847"/>
    <w:rsid w:val="00DD0AB4"/>
    <w:rsid w:val="00DE00B2"/>
    <w:rsid w:val="00DF5CC1"/>
    <w:rsid w:val="00E06D29"/>
    <w:rsid w:val="00E1390D"/>
    <w:rsid w:val="00E309FF"/>
    <w:rsid w:val="00E32F40"/>
    <w:rsid w:val="00E34C05"/>
    <w:rsid w:val="00E41486"/>
    <w:rsid w:val="00E4326F"/>
    <w:rsid w:val="00E47A17"/>
    <w:rsid w:val="00E53730"/>
    <w:rsid w:val="00E66439"/>
    <w:rsid w:val="00E75358"/>
    <w:rsid w:val="00E85CD4"/>
    <w:rsid w:val="00E86455"/>
    <w:rsid w:val="00E95870"/>
    <w:rsid w:val="00EA099B"/>
    <w:rsid w:val="00EA2A11"/>
    <w:rsid w:val="00EB29FE"/>
    <w:rsid w:val="00ED282D"/>
    <w:rsid w:val="00ED5254"/>
    <w:rsid w:val="00EE03AF"/>
    <w:rsid w:val="00EE28A7"/>
    <w:rsid w:val="00EF1E3E"/>
    <w:rsid w:val="00EF38ED"/>
    <w:rsid w:val="00EF788C"/>
    <w:rsid w:val="00F32ADD"/>
    <w:rsid w:val="00F4400A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6652"/>
    <w:rsid w:val="00FC59B7"/>
    <w:rsid w:val="00FE3C46"/>
    <w:rsid w:val="00FF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301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301BA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8301BA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301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301BA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8301B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3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0D250-9798-4855-9062-EDBF48FDC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2025-10-27T21:27:00Z</dcterms:created>
  <dcterms:modified xsi:type="dcterms:W3CDTF">2025-10-27T22:13:00Z</dcterms:modified>
</cp:coreProperties>
</file>