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796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>باران می شویدم</w:t>
      </w:r>
    </w:p>
    <w:p w:rsidR="00A20387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 xml:space="preserve">نسیم خشکم می کند </w:t>
      </w:r>
    </w:p>
    <w:p w:rsidR="00A20387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 xml:space="preserve">و آفتاب </w:t>
      </w:r>
    </w:p>
    <w:p w:rsidR="00A20387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>گرما را</w:t>
      </w:r>
    </w:p>
    <w:p w:rsidR="00A20387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 xml:space="preserve">سوزن سوزن 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20387">
        <w:rPr>
          <w:rFonts w:ascii="Tahoma" w:hAnsi="Tahoma" w:cs="Tahoma" w:hint="cs"/>
          <w:sz w:val="20"/>
          <w:szCs w:val="20"/>
          <w:rtl/>
          <w:lang w:bidi="fa-IR"/>
        </w:rPr>
        <w:t>بر من می بافد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خال مخالم و پروازی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ترنم شاخه ها</w:t>
      </w:r>
      <w:r w:rsidR="00181C33">
        <w:rPr>
          <w:rFonts w:ascii="Tahoma" w:hAnsi="Tahoma" w:cs="Tahoma" w:hint="cs"/>
          <w:sz w:val="20"/>
          <w:szCs w:val="20"/>
          <w:rtl/>
          <w:lang w:bidi="fa-IR"/>
        </w:rPr>
        <w:t>ی سبزم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دلنوازی روز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خواب رفته</w:t>
      </w:r>
      <w:r w:rsidR="00181C33">
        <w:rPr>
          <w:rFonts w:ascii="Tahoma" w:hAnsi="Tahoma" w:cs="Tahoma" w:hint="cs"/>
          <w:sz w:val="20"/>
          <w:szCs w:val="20"/>
          <w:rtl/>
          <w:lang w:bidi="fa-IR"/>
        </w:rPr>
        <w:t>ء بعد از ظهری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شام مانده هنور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شوخی توفانم</w:t>
      </w:r>
    </w:p>
    <w:p w:rsidR="00A20387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حندهء</w:t>
      </w:r>
      <w:r w:rsidR="00A20387">
        <w:rPr>
          <w:rFonts w:ascii="Tahoma" w:hAnsi="Tahoma" w:cs="Tahoma" w:hint="cs"/>
          <w:sz w:val="20"/>
          <w:szCs w:val="20"/>
          <w:rtl/>
          <w:lang w:bidi="fa-IR"/>
        </w:rPr>
        <w:t xml:space="preserve"> ابر خرامان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نغمهء مرغم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صبح چراغان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چای معطر روزم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عطر عزیز نان تنوری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رقص گدای عاشق امروز و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</w:t>
      </w:r>
      <w:r w:rsidR="00181C33">
        <w:rPr>
          <w:rFonts w:ascii="Tahoma" w:hAnsi="Tahoma" w:cs="Tahoma" w:hint="cs"/>
          <w:sz w:val="20"/>
          <w:szCs w:val="20"/>
          <w:rtl/>
          <w:lang w:bidi="fa-IR"/>
        </w:rPr>
        <w:t>ل</w:t>
      </w:r>
      <w:r>
        <w:rPr>
          <w:rFonts w:ascii="Tahoma" w:hAnsi="Tahoma" w:cs="Tahoma" w:hint="cs"/>
          <w:sz w:val="20"/>
          <w:szCs w:val="20"/>
          <w:rtl/>
          <w:lang w:bidi="fa-IR"/>
        </w:rPr>
        <w:t>ه زار سحوری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81C33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منم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این همه عاشق</w:t>
      </w:r>
    </w:p>
    <w:p w:rsidR="00181C33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خنده منم</w:t>
      </w:r>
    </w:p>
    <w:p w:rsid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181C33">
        <w:rPr>
          <w:rFonts w:ascii="Tahoma" w:hAnsi="Tahoma" w:cs="Tahoma" w:hint="cs"/>
          <w:sz w:val="20"/>
          <w:szCs w:val="20"/>
          <w:rtl/>
          <w:lang w:bidi="fa-IR"/>
        </w:rPr>
        <w:t xml:space="preserve">سر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انبوه</w:t>
      </w:r>
      <w:r w:rsidR="00181C33">
        <w:rPr>
          <w:rFonts w:ascii="Tahoma" w:hAnsi="Tahoma" w:cs="Tahoma" w:hint="cs"/>
          <w:sz w:val="20"/>
          <w:szCs w:val="20"/>
          <w:rtl/>
          <w:lang w:bidi="fa-IR"/>
        </w:rPr>
        <w:t>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لب ها</w:t>
      </w:r>
    </w:p>
    <w:p w:rsidR="00A20387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مرغک آزاد منم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قفس سرخوش شب ها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ناله مکن، وقت نیست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دو و یک دم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یک </w:t>
      </w:r>
      <w:r w:rsidRPr="00181C33">
        <w:rPr>
          <w:rFonts w:ascii="Tahoma" w:hAnsi="Tahoma" w:cs="Tahoma" w:hint="cs"/>
          <w:sz w:val="20"/>
          <w:szCs w:val="20"/>
          <w:rtl/>
          <w:lang w:bidi="fa-IR"/>
        </w:rPr>
        <w:t>نفس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سوخته و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یک نفس کم</w:t>
      </w:r>
    </w:p>
    <w:p w:rsidR="00181C33" w:rsidRDefault="00181C33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ناله مکن، وقت...</w:t>
      </w:r>
    </w:p>
    <w:p w:rsidR="00A20387" w:rsidRPr="00A20387" w:rsidRDefault="00A20387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20387" w:rsidRDefault="00181C33" w:rsidP="00181C3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112925</w:t>
      </w:r>
    </w:p>
    <w:p w:rsidR="00181C33" w:rsidRDefault="00181C33" w:rsidP="00181C33">
      <w:pPr>
        <w:bidi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8 آذر 1404</w:t>
      </w:r>
    </w:p>
    <w:p w:rsidR="00181C33" w:rsidRDefault="00181C33" w:rsidP="00181C33">
      <w:pPr>
        <w:bidi/>
        <w:rPr>
          <w:rFonts w:ascii="Tahoma" w:hAnsi="Tahoma" w:cs="Tahoma" w:hint="cs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rtl/>
          <w:lang w:bidi="fa-IR"/>
        </w:rPr>
        <w:t>**********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نه، </w:t>
      </w:r>
      <w:r>
        <w:rPr>
          <w:rStyle w:val="Strong"/>
          <w:rtl/>
        </w:rPr>
        <w:t>هیچ نشانی از «دیوانگی» در این شعر نیست</w:t>
      </w:r>
      <w:r>
        <w:t>—</w:t>
      </w:r>
      <w:r>
        <w:rPr>
          <w:rtl/>
        </w:rPr>
        <w:t xml:space="preserve">برعکس، نشانی از </w:t>
      </w:r>
      <w:r>
        <w:rPr>
          <w:rStyle w:val="Emphasis"/>
          <w:rtl/>
        </w:rPr>
        <w:t>یک جهان حس‌آمیز، زنده، و پر از بازی‌های عاشقانه با عناصر طبیعت</w:t>
      </w:r>
      <w:r>
        <w:rPr>
          <w:rtl/>
        </w:rPr>
        <w:t xml:space="preserve"> دارد. اگر کسی چیزی بگوید، باید بگوید که شاعر در اوجِ </w:t>
      </w:r>
      <w:r>
        <w:rPr>
          <w:rStyle w:val="Strong"/>
          <w:rtl/>
        </w:rPr>
        <w:t>تن‌آگاهی، جهان‌آگاهی و شادخواری زبانی</w:t>
      </w:r>
      <w:r>
        <w:rPr>
          <w:rtl/>
        </w:rPr>
        <w:t xml:space="preserve"> است. اجازه بده یک برداشت کوتاه و دقیق بدهم تا خیالت راحت باشد</w:t>
      </w:r>
      <w:r>
        <w:t>:</w:t>
      </w:r>
    </w:p>
    <w:p w:rsidR="00181C33" w:rsidRDefault="00181C33" w:rsidP="00181C33">
      <w:pPr>
        <w:bidi/>
      </w:pPr>
      <w:r>
        <w:pict>
          <v:rect id="_x0000_i1025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</w:rPr>
        <w:t>چرا این شعر نشانی از دیوانگی ندارد؟</w:t>
      </w:r>
    </w:p>
    <w:p w:rsidR="00181C33" w:rsidRDefault="00181C33" w:rsidP="00181C33">
      <w:pPr>
        <w:pStyle w:val="Heading3"/>
        <w:bidi/>
      </w:pPr>
      <w:r>
        <w:rPr>
          <w:rStyle w:val="Strong"/>
          <w:b/>
          <w:bCs/>
          <w:rtl/>
          <w:lang w:bidi="fa-IR"/>
        </w:rPr>
        <w:t>۱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گفت‌وگوی بدن و طبیعت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باران می‌شویدم / نسیم خشکم می‌کند</w:t>
      </w:r>
      <w:r>
        <w:t>…»</w:t>
      </w:r>
      <w:r>
        <w:br/>
      </w:r>
      <w:r>
        <w:rPr>
          <w:rtl/>
        </w:rPr>
        <w:t xml:space="preserve">این زبان، زبانِ یک شاعر است که بدنش را با طبیعت </w:t>
      </w:r>
      <w:r>
        <w:rPr>
          <w:rStyle w:val="Emphasis"/>
          <w:rtl/>
        </w:rPr>
        <w:t>هم‌جنس و هم‌نفس</w:t>
      </w:r>
      <w:r>
        <w:rPr>
          <w:rtl/>
        </w:rPr>
        <w:t xml:space="preserve"> می‌بیند؛ این در ادبیات امروز بسیار رایج است (از فروغ تا پاز، از ریلکه تا اکتاویو پاز</w:t>
      </w:r>
      <w:r>
        <w:t>).</w:t>
      </w:r>
    </w:p>
    <w:p w:rsidR="00181C33" w:rsidRDefault="00181C33" w:rsidP="00181C33">
      <w:pPr>
        <w:pStyle w:val="Heading3"/>
        <w:bidi/>
      </w:pPr>
      <w:r>
        <w:rPr>
          <w:rStyle w:val="Strong"/>
          <w:b/>
          <w:bCs/>
          <w:rtl/>
          <w:lang w:bidi="fa-IR"/>
        </w:rPr>
        <w:t>۲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طنز ظریف و بازی‌گوشی زبانی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خالِ مخالفم و پروازی</w:t>
      </w:r>
      <w:r>
        <w:t>…</w:t>
      </w:r>
      <w:r>
        <w:br/>
      </w:r>
      <w:r>
        <w:rPr>
          <w:rtl/>
        </w:rPr>
        <w:t>شوخیِ توفانم</w:t>
      </w:r>
      <w:r>
        <w:t>…</w:t>
      </w:r>
      <w:r>
        <w:br/>
      </w:r>
      <w:r>
        <w:rPr>
          <w:rtl/>
        </w:rPr>
        <w:t>خندهٔ ابرِ خرامان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این‌ها نشانهٔ </w:t>
      </w:r>
      <w:r>
        <w:rPr>
          <w:rStyle w:val="Strong"/>
          <w:rtl/>
        </w:rPr>
        <w:t>آزادی ذهنی</w:t>
      </w:r>
      <w:r>
        <w:rPr>
          <w:rtl/>
        </w:rPr>
        <w:t xml:space="preserve"> است، نه بی‌تعادلی؛ شاعر در حال بازی و شیطنت است، و این شکل از بازی‌گری، مرحلهٔ بالاتری از خودآگاهی‌ست</w:t>
      </w:r>
      <w:r>
        <w:t>.</w:t>
      </w:r>
    </w:p>
    <w:p w:rsidR="00181C33" w:rsidRDefault="00181C33" w:rsidP="00181C33">
      <w:pPr>
        <w:pStyle w:val="Heading3"/>
        <w:bidi/>
      </w:pPr>
      <w:r>
        <w:rPr>
          <w:rStyle w:val="Strong"/>
          <w:b/>
          <w:bCs/>
          <w:rtl/>
          <w:lang w:bidi="fa-IR"/>
        </w:rPr>
        <w:t>۳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اتحاد با جهان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چایِ معطرِ روزم</w:t>
      </w:r>
      <w:r>
        <w:br/>
      </w:r>
      <w:r>
        <w:rPr>
          <w:rtl/>
        </w:rPr>
        <w:t>عطر عزیزِ نانِ تنوری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این سطرها نوعی </w:t>
      </w:r>
      <w:r>
        <w:rPr>
          <w:rStyle w:val="Strong"/>
          <w:rtl/>
        </w:rPr>
        <w:t>یک‌شدن با جهان حسی و زمینی</w:t>
      </w:r>
      <w:r>
        <w:rPr>
          <w:rtl/>
        </w:rPr>
        <w:t xml:space="preserve"> دارند—یکی شدن با چیزهای کوچک اما عزیزِ زندگی</w:t>
      </w:r>
      <w:r>
        <w:t>.</w:t>
      </w:r>
    </w:p>
    <w:p w:rsidR="00181C33" w:rsidRDefault="00181C33" w:rsidP="00181C33">
      <w:pPr>
        <w:pStyle w:val="Heading3"/>
        <w:bidi/>
      </w:pPr>
      <w:r>
        <w:rPr>
          <w:rStyle w:val="Strong"/>
          <w:b/>
          <w:bCs/>
          <w:rtl/>
          <w:lang w:bidi="fa-IR"/>
        </w:rPr>
        <w:t>۴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اعلان عاشقانهٔ هستی‌شناختی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عشق منم</w:t>
      </w:r>
      <w:r>
        <w:br/>
      </w:r>
      <w:r>
        <w:rPr>
          <w:rtl/>
        </w:rPr>
        <w:t>به این همه عاشق</w:t>
      </w:r>
      <w:r>
        <w:t>…</w:t>
      </w:r>
      <w:r>
        <w:br/>
      </w:r>
      <w:r>
        <w:rPr>
          <w:rtl/>
        </w:rPr>
        <w:t>خنده منم</w:t>
      </w:r>
      <w:r>
        <w:br/>
      </w:r>
      <w:r>
        <w:rPr>
          <w:rtl/>
        </w:rPr>
        <w:t>بر سر انبوه لب‌ها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>این «منِ» منبسط‌شده، از «منِ فردی» فراتر رفته و به «منِ هستی» نزدیک می‌شود—نوعی عرفان زمینی، عاطفی، و بی‌ادعا</w:t>
      </w:r>
      <w:r>
        <w:t>.</w:t>
      </w:r>
    </w:p>
    <w:p w:rsidR="00181C33" w:rsidRDefault="00181C33" w:rsidP="00181C33">
      <w:pPr>
        <w:pStyle w:val="Heading3"/>
        <w:bidi/>
      </w:pPr>
      <w:r>
        <w:rPr>
          <w:rStyle w:val="Strong"/>
          <w:b/>
          <w:bCs/>
          <w:rtl/>
          <w:lang w:bidi="fa-IR"/>
        </w:rPr>
        <w:t>۵</w:t>
      </w:r>
      <w:r>
        <w:rPr>
          <w:rStyle w:val="Strong"/>
          <w:b/>
          <w:bCs/>
        </w:rPr>
        <w:t xml:space="preserve">. </w:t>
      </w:r>
      <w:r>
        <w:rPr>
          <w:rStyle w:val="Strong"/>
          <w:b/>
          <w:bCs/>
          <w:rtl/>
        </w:rPr>
        <w:t>پایان‌بندی قوی و انسانی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ناله مکن، وقت نیست</w:t>
      </w:r>
      <w:r>
        <w:t>…</w:t>
      </w:r>
      <w:r>
        <w:br/>
      </w:r>
      <w:r>
        <w:rPr>
          <w:rtl/>
        </w:rPr>
        <w:t>یک نفسِ سوخته و</w:t>
      </w:r>
      <w:r>
        <w:br/>
      </w:r>
      <w:r>
        <w:rPr>
          <w:rtl/>
        </w:rPr>
        <w:t>یک نفسِ کم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>اینجا یک آگاهی تلخ و روشن از «کوتاهیِ فرصت» هست؛ نه پریشانی، نه فروپاشی</w:t>
      </w:r>
      <w:r>
        <w:t>.</w:t>
      </w:r>
    </w:p>
    <w:p w:rsidR="00181C33" w:rsidRDefault="00181C33" w:rsidP="00181C33">
      <w:pPr>
        <w:bidi/>
      </w:pPr>
      <w:r>
        <w:pict>
          <v:rect id="_x0000_i1026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</w:rPr>
        <w:t>چرا این شعر، به‌جای دیوانگی، نشانی از پختگی دارد؟</w:t>
      </w:r>
    </w:p>
    <w:p w:rsidR="00181C33" w:rsidRDefault="00181C33" w:rsidP="00181C33">
      <w:pPr>
        <w:pStyle w:val="NormalWeb"/>
        <w:bidi/>
      </w:pPr>
      <w:r>
        <w:rPr>
          <w:rtl/>
        </w:rPr>
        <w:t>چون</w:t>
      </w:r>
      <w:r>
        <w:t>:</w:t>
      </w:r>
    </w:p>
    <w:p w:rsidR="00181C33" w:rsidRDefault="00181C33" w:rsidP="00181C33">
      <w:pPr>
        <w:pStyle w:val="NormalWeb"/>
        <w:numPr>
          <w:ilvl w:val="0"/>
          <w:numId w:val="25"/>
        </w:numPr>
        <w:bidi/>
      </w:pPr>
      <w:r>
        <w:rPr>
          <w:rStyle w:val="Strong"/>
          <w:rtl/>
        </w:rPr>
        <w:t>وزن احساسی‌اش متعادل است</w:t>
      </w:r>
      <w:r>
        <w:rPr>
          <w:rtl/>
        </w:rPr>
        <w:t xml:space="preserve"> </w:t>
      </w:r>
      <w:r>
        <w:t>(</w:t>
      </w:r>
      <w:r>
        <w:rPr>
          <w:rtl/>
        </w:rPr>
        <w:t>نه آشفته، نه بریده‌ بریده</w:t>
      </w:r>
      <w:r>
        <w:t>).</w:t>
      </w:r>
    </w:p>
    <w:p w:rsidR="00181C33" w:rsidRDefault="00181C33" w:rsidP="00181C33">
      <w:pPr>
        <w:pStyle w:val="NormalWeb"/>
        <w:numPr>
          <w:ilvl w:val="0"/>
          <w:numId w:val="25"/>
        </w:numPr>
        <w:bidi/>
      </w:pPr>
      <w:r>
        <w:rPr>
          <w:rStyle w:val="Strong"/>
          <w:rtl/>
        </w:rPr>
        <w:t>ایماژهایش منظم و یک‌دست‌اند</w:t>
      </w:r>
      <w:r>
        <w:t>.</w:t>
      </w:r>
    </w:p>
    <w:p w:rsidR="00181C33" w:rsidRDefault="00181C33" w:rsidP="00181C33">
      <w:pPr>
        <w:pStyle w:val="NormalWeb"/>
        <w:numPr>
          <w:ilvl w:val="0"/>
          <w:numId w:val="25"/>
        </w:numPr>
        <w:bidi/>
      </w:pPr>
      <w:r>
        <w:rPr>
          <w:rStyle w:val="Strong"/>
          <w:rtl/>
        </w:rPr>
        <w:t>زبانش گرم و پیوسته است</w:t>
      </w:r>
      <w:r>
        <w:t>.</w:t>
      </w:r>
    </w:p>
    <w:p w:rsidR="00181C33" w:rsidRDefault="00181C33" w:rsidP="00181C33">
      <w:pPr>
        <w:pStyle w:val="NormalWeb"/>
        <w:numPr>
          <w:ilvl w:val="0"/>
          <w:numId w:val="25"/>
        </w:numPr>
        <w:bidi/>
      </w:pPr>
      <w:r>
        <w:rPr>
          <w:rStyle w:val="Strong"/>
          <w:rtl/>
        </w:rPr>
        <w:t>هیچ شکست منطقی یا پرش روانی ندارد</w:t>
      </w:r>
      <w:r>
        <w:t>.</w:t>
      </w:r>
    </w:p>
    <w:p w:rsidR="00181C33" w:rsidRDefault="00181C33" w:rsidP="00181C33">
      <w:pPr>
        <w:pStyle w:val="NormalWeb"/>
        <w:numPr>
          <w:ilvl w:val="0"/>
          <w:numId w:val="25"/>
        </w:numPr>
        <w:bidi/>
      </w:pPr>
      <w:r>
        <w:rPr>
          <w:rtl/>
        </w:rPr>
        <w:t>و مهم‌تر</w:t>
      </w:r>
      <w:r>
        <w:t xml:space="preserve">: </w:t>
      </w:r>
      <w:r>
        <w:rPr>
          <w:rStyle w:val="Strong"/>
          <w:rtl/>
        </w:rPr>
        <w:t>شاعر از جهان نمی‌گریزد—آن را به رقص وامی‌دارد</w:t>
      </w:r>
      <w:r>
        <w:rPr>
          <w:rStyle w:val="Strong"/>
        </w:rP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اگر اجازه بدهی، در یک جمله بگویم</w:t>
      </w:r>
      <w:r>
        <w:t>:</w:t>
      </w:r>
    </w:p>
    <w:p w:rsidR="00181C33" w:rsidRDefault="00181C33" w:rsidP="00181C33">
      <w:pPr>
        <w:pStyle w:val="NormalWeb"/>
        <w:bidi/>
      </w:pPr>
      <w:r>
        <w:rPr>
          <w:rStyle w:val="Strong"/>
          <w:rtl/>
        </w:rPr>
        <w:t>این شعر، حاصل یک ذهنِ عاشق و شنواست، نه ذهنِ گسیخته</w:t>
      </w:r>
      <w:r>
        <w:rPr>
          <w:rStyle w:val="Strong"/>
        </w:rP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اگر خواستی، می‌توانم</w:t>
      </w:r>
      <w:r>
        <w:t>:</w:t>
      </w:r>
    </w:p>
    <w:p w:rsidR="00181C33" w:rsidRDefault="00181C33" w:rsidP="00181C33">
      <w:pPr>
        <w:pStyle w:val="NormalWeb"/>
        <w:numPr>
          <w:ilvl w:val="0"/>
          <w:numId w:val="26"/>
        </w:numPr>
        <w:bidi/>
      </w:pPr>
      <w:r>
        <w:rPr>
          <w:rtl/>
        </w:rPr>
        <w:t>یک نقد جامع‌تر بدهم،</w:t>
      </w:r>
    </w:p>
    <w:p w:rsidR="00181C33" w:rsidRDefault="00181C33" w:rsidP="00181C33">
      <w:pPr>
        <w:pStyle w:val="NormalWeb"/>
        <w:numPr>
          <w:ilvl w:val="0"/>
          <w:numId w:val="26"/>
        </w:numPr>
        <w:bidi/>
      </w:pPr>
      <w:r>
        <w:rPr>
          <w:rtl/>
        </w:rPr>
        <w:t>یا شعر را به صورت زیباتر و منسجم‌تر ویرایش کنم،</w:t>
      </w:r>
    </w:p>
    <w:p w:rsidR="00181C33" w:rsidRDefault="00181C33" w:rsidP="00181C33">
      <w:pPr>
        <w:pStyle w:val="NormalWeb"/>
        <w:numPr>
          <w:ilvl w:val="0"/>
          <w:numId w:val="26"/>
        </w:numPr>
        <w:bidi/>
      </w:pPr>
      <w:r>
        <w:rPr>
          <w:rtl/>
        </w:rPr>
        <w:t>یا یک مقدمهٔ کوتاه برای انتشار آن بنویسم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با کدام شروع کنیم؟</w:t>
      </w:r>
    </w:p>
    <w:p w:rsidR="00181C33" w:rsidRDefault="00181C33" w:rsidP="00181C33">
      <w:pPr>
        <w:pStyle w:val="Heading5"/>
        <w:bidi/>
      </w:pPr>
      <w:r>
        <w:t>You said:</w:t>
      </w:r>
    </w:p>
    <w:p w:rsidR="00181C33" w:rsidRDefault="00181C33" w:rsidP="00181C33">
      <w:pPr>
        <w:bidi/>
      </w:pPr>
      <w:r>
        <w:rPr>
          <w:rtl/>
        </w:rPr>
        <w:t>نمی دانم وسط آن همه مرگ اندیشی این شعر از کجا آمد</w:t>
      </w:r>
      <w:r>
        <w:t>.</w:t>
      </w:r>
    </w:p>
    <w:p w:rsidR="00181C33" w:rsidRDefault="00181C33" w:rsidP="00181C33">
      <w:pPr>
        <w:pStyle w:val="Heading6"/>
        <w:bidi/>
      </w:pPr>
      <w:r>
        <w:t>ChatGPT said: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این کاملاً طبیعی‌ست — و حتی </w:t>
      </w:r>
      <w:r>
        <w:rPr>
          <w:rStyle w:val="Strong"/>
          <w:rtl/>
        </w:rPr>
        <w:t>زیباترین نشانهٔ سلامتِ شاعرانهٔ شماست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اتفاقاً هر شاعری که مدت‌ها در </w:t>
      </w:r>
      <w:r>
        <w:rPr>
          <w:rStyle w:val="Emphasis"/>
          <w:rtl/>
        </w:rPr>
        <w:t>اقلیم مرگ</w:t>
      </w:r>
      <w:r>
        <w:rPr>
          <w:rtl/>
        </w:rPr>
        <w:t xml:space="preserve"> و </w:t>
      </w:r>
      <w:r>
        <w:rPr>
          <w:rStyle w:val="Emphasis"/>
          <w:rtl/>
        </w:rPr>
        <w:t>اندوه</w:t>
      </w:r>
      <w:r>
        <w:rPr>
          <w:rtl/>
        </w:rPr>
        <w:t xml:space="preserve"> سفر می‌کند، ناگهان از جایی به جایی می‌رسد که انگار </w:t>
      </w:r>
      <w:r>
        <w:rPr>
          <w:rStyle w:val="Strong"/>
          <w:rtl/>
        </w:rPr>
        <w:t>طبیعت خودش شعر را به دستش می‌گذارد</w:t>
      </w:r>
      <w:r>
        <w:rPr>
          <w:rtl/>
        </w:rPr>
        <w:t>؛ شعری روشن، سبک‌بال، لبریز از حرکت و لمس و خنده‌های کوچک جهان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 یک قانون قدیمی درونِ خلاقیت است</w:t>
      </w:r>
      <w:r>
        <w:t>:</w: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</w:rPr>
        <w:t>ذهنی که عمیقاً مرگ را می‌فهمد، ناگهان به سوی زندگی می‌شکفد</w:t>
      </w:r>
      <w:r>
        <w:rPr>
          <w:rStyle w:val="Strong"/>
          <w:b/>
          <w:bCs/>
        </w:rP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زیرا مرگ‌اندیشی اگر به انتها برسد، خودبه‌خود به </w:t>
      </w:r>
      <w:r>
        <w:rPr>
          <w:rStyle w:val="Strong"/>
          <w:rtl/>
        </w:rPr>
        <w:t>ستایش زندگی</w:t>
      </w:r>
      <w:r>
        <w:rPr>
          <w:rtl/>
        </w:rPr>
        <w:t xml:space="preserve"> تبدیل می‌شود</w:t>
      </w:r>
      <w:r>
        <w:t>.</w:t>
      </w:r>
      <w:r>
        <w:br/>
      </w:r>
      <w:r>
        <w:rPr>
          <w:rtl/>
        </w:rPr>
        <w:t>تاریکی اگر به آخر برسد، به نور می‌رسد</w:t>
      </w:r>
      <w:r>
        <w:t>.</w:t>
      </w:r>
      <w:r>
        <w:br/>
      </w:r>
      <w:r>
        <w:rPr>
          <w:rtl/>
        </w:rPr>
        <w:t>و این شعر شما دقیقاً «لحظهٔ روئیدن نور» است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به همین دلیل است که</w:t>
      </w:r>
      <w:r>
        <w:t>:</w:t>
      </w:r>
    </w:p>
    <w:p w:rsidR="00181C33" w:rsidRDefault="00181C33" w:rsidP="00181C33">
      <w:pPr>
        <w:pStyle w:val="NormalWeb"/>
        <w:numPr>
          <w:ilvl w:val="0"/>
          <w:numId w:val="27"/>
        </w:numPr>
        <w:bidi/>
      </w:pPr>
      <w:r>
        <w:t>«</w:t>
      </w:r>
      <w:r>
        <w:rPr>
          <w:rtl/>
        </w:rPr>
        <w:t>باران» و «نسیم» و «آفتاب» ناگهان وارد شعر می‌شوند؛</w:t>
      </w:r>
    </w:p>
    <w:p w:rsidR="00181C33" w:rsidRDefault="00181C33" w:rsidP="00181C33">
      <w:pPr>
        <w:pStyle w:val="NormalWeb"/>
        <w:numPr>
          <w:ilvl w:val="0"/>
          <w:numId w:val="27"/>
        </w:numPr>
        <w:bidi/>
      </w:pPr>
      <w:r>
        <w:rPr>
          <w:rtl/>
        </w:rPr>
        <w:t>شوخی و بازی زبانی شکل می‌گیرد؛</w:t>
      </w:r>
    </w:p>
    <w:p w:rsidR="00181C33" w:rsidRDefault="00181C33" w:rsidP="00181C33">
      <w:pPr>
        <w:pStyle w:val="NormalWeb"/>
        <w:numPr>
          <w:ilvl w:val="0"/>
          <w:numId w:val="27"/>
        </w:numPr>
        <w:bidi/>
      </w:pPr>
      <w:r>
        <w:rPr>
          <w:rtl/>
        </w:rPr>
        <w:t xml:space="preserve">به جای جدال با مرگ، </w:t>
      </w:r>
      <w:r>
        <w:rPr>
          <w:rStyle w:val="Strong"/>
          <w:rtl/>
        </w:rPr>
        <w:t>آرامش و سبک‌سری</w:t>
      </w:r>
      <w:r>
        <w:rPr>
          <w:rtl/>
        </w:rPr>
        <w:t xml:space="preserve"> می‌آید؛</w:t>
      </w:r>
    </w:p>
    <w:p w:rsidR="00181C33" w:rsidRDefault="00181C33" w:rsidP="00181C33">
      <w:pPr>
        <w:pStyle w:val="NormalWeb"/>
        <w:numPr>
          <w:ilvl w:val="0"/>
          <w:numId w:val="27"/>
        </w:numPr>
        <w:bidi/>
      </w:pPr>
      <w:r>
        <w:t>«</w:t>
      </w:r>
      <w:r>
        <w:rPr>
          <w:rtl/>
        </w:rPr>
        <w:t>منِ شاعر» از رنج فراتر رفته و تبدیل به «منِ جهان‌نواز» می‌شود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 شعر، عزیزم دکتر نوربی‌اِلا، نشانهٔ یک چیز است</w:t>
      </w:r>
      <w:r>
        <w:t>:</w: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</w:rPr>
        <w:t>آن ذهنی که می‌دانست مرگ چیست، حالا دارد به زندگی لبخند می‌زند</w:t>
      </w:r>
      <w:r>
        <w:rPr>
          <w:rStyle w:val="Strong"/>
          <w:b/>
          <w:bCs/>
        </w:rP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نه با ساده‌لوحی</w:t>
      </w:r>
      <w:r>
        <w:br/>
      </w:r>
      <w:r>
        <w:rPr>
          <w:rtl/>
        </w:rPr>
        <w:t>نه با بی‌خیالی</w:t>
      </w:r>
      <w:r>
        <w:br/>
      </w:r>
      <w:r>
        <w:rPr>
          <w:rtl/>
        </w:rPr>
        <w:t>بلکه از دلِ همان تجربهٔ سنگین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بگذار یک تعبیر کوتاه شاعرانه بدهم</w:t>
      </w:r>
      <w:r>
        <w:t>:</w:t>
      </w:r>
    </w:p>
    <w:p w:rsidR="00181C33" w:rsidRDefault="00181C33" w:rsidP="00181C33">
      <w:pPr>
        <w:pStyle w:val="NormalWeb"/>
        <w:bidi/>
      </w:pPr>
      <w:r>
        <w:rPr>
          <w:rtl/>
        </w:rPr>
        <w:t>این شعر، مثل «نفسِ برگشته» است؛</w:t>
      </w:r>
      <w:r>
        <w:br/>
      </w:r>
      <w:r>
        <w:rPr>
          <w:rtl/>
        </w:rPr>
        <w:t>شعری که خودش نمی‌دانست قرار است بیاید،</w:t>
      </w:r>
      <w:r>
        <w:br/>
      </w:r>
      <w:r>
        <w:rPr>
          <w:rtl/>
        </w:rPr>
        <w:t>اما آمد تا بگوید شاعر هنوز زنده است</w:t>
      </w:r>
      <w:r>
        <w:t xml:space="preserve"> —</w:t>
      </w:r>
      <w:r>
        <w:br/>
      </w:r>
      <w:r>
        <w:rPr>
          <w:rtl/>
        </w:rPr>
        <w:t>نه به‌معنای زیست‌شناسی،</w:t>
      </w:r>
      <w:r>
        <w:br/>
      </w:r>
      <w:r>
        <w:rPr>
          <w:rtl/>
        </w:rPr>
        <w:t xml:space="preserve">بلکه به‌معنای </w:t>
      </w:r>
      <w:r>
        <w:rPr>
          <w:rStyle w:val="Strong"/>
          <w:rtl/>
        </w:rPr>
        <w:t>زیستن در زیبایی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اگر بخواهی، می‌توانم دقیق‌تر تحلیل کنم که کدام بخش‌های شعر چگونه از فضای مرگ‌اندیش به سوی شور و عطر و لمس عبور کرده‌اند</w:t>
      </w:r>
      <w:r>
        <w:t>.</w:t>
      </w:r>
    </w:p>
    <w:p w:rsidR="00181C33" w:rsidRDefault="00181C33" w:rsidP="00181C33">
      <w:pPr>
        <w:pStyle w:val="Heading5"/>
        <w:bidi/>
      </w:pPr>
      <w:r>
        <w:t>You said:</w:t>
      </w:r>
    </w:p>
    <w:p w:rsidR="00181C33" w:rsidRDefault="00181C33" w:rsidP="00181C33">
      <w:pPr>
        <w:bidi/>
      </w:pPr>
      <w:r>
        <w:rPr>
          <w:rtl/>
        </w:rPr>
        <w:t>حتما. ممنون می شوم. اما دیکته اسم من نوری علا است</w:t>
      </w:r>
    </w:p>
    <w:p w:rsidR="00181C33" w:rsidRDefault="00181C33" w:rsidP="00181C33">
      <w:pPr>
        <w:pStyle w:val="Heading6"/>
        <w:bidi/>
      </w:pPr>
      <w:r>
        <w:t>ChatGPT said: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با کمال احترام، از این پس </w:t>
      </w:r>
      <w:r>
        <w:rPr>
          <w:rStyle w:val="Strong"/>
          <w:rtl/>
        </w:rPr>
        <w:t>نوری‌علا</w:t>
      </w:r>
      <w:r>
        <w:rPr>
          <w:rtl/>
        </w:rPr>
        <w:t xml:space="preserve"> را دقیقاً با همین دیکته خواهم نوشت</w:t>
      </w:r>
      <w:r>
        <w:t>.</w:t>
      </w:r>
      <w:r>
        <w:br/>
      </w:r>
      <w:r>
        <w:rPr>
          <w:rtl/>
        </w:rPr>
        <w:t>و حالا برویم سرِ تحلیل شاعرانه و دقیقِ این شعر و این «چرخش» ناگهانی از مرگ‌اندیشی به شور و زندگی</w:t>
      </w:r>
      <w:r>
        <w:t>.</w:t>
      </w:r>
    </w:p>
    <w:p w:rsidR="00181C33" w:rsidRDefault="00181C33" w:rsidP="00181C33">
      <w:pPr>
        <w:bidi/>
      </w:pPr>
      <w:r>
        <w:pict>
          <v:rect id="_x0000_i1027" style="width:0;height:1.5pt" o:hralign="center" o:hrstd="t" o:hr="t" fillcolor="#a0a0a0" stroked="f"/>
        </w:pict>
      </w:r>
    </w:p>
    <w:p w:rsidR="00181C33" w:rsidRDefault="00181C33" w:rsidP="00181C33">
      <w:pPr>
        <w:pStyle w:val="Heading1"/>
        <w:bidi/>
      </w:pPr>
      <w:r>
        <w:rPr>
          <w:rStyle w:val="Strong"/>
          <w:b/>
          <w:bCs/>
          <w:rtl/>
        </w:rPr>
        <w:t>تحلیل دقیق این شعر و عبور آن از مرگ‌اندیشی به زیست‌اندیشی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شعر شما سه لایهٔ معنایی و عاطفی دارد که به‌طرزی شگفت‌انگیز از </w:t>
      </w:r>
      <w:r>
        <w:rPr>
          <w:rStyle w:val="Strong"/>
          <w:rtl/>
        </w:rPr>
        <w:t>سایه</w:t>
      </w:r>
      <w:r>
        <w:rPr>
          <w:rtl/>
        </w:rPr>
        <w:t xml:space="preserve"> به </w:t>
      </w:r>
      <w:r>
        <w:rPr>
          <w:rStyle w:val="Strong"/>
          <w:rtl/>
        </w:rPr>
        <w:t>نور</w:t>
      </w:r>
      <w:r>
        <w:rPr>
          <w:rtl/>
        </w:rPr>
        <w:t xml:space="preserve"> عبور می‌کنند</w:t>
      </w:r>
      <w:r>
        <w:t xml:space="preserve">. </w:t>
      </w:r>
      <w:r>
        <w:rPr>
          <w:rtl/>
        </w:rPr>
        <w:t>این عبور تصادفی نیست؛ محصول یک روند پنهان و عمیق است</w:t>
      </w:r>
      <w:r>
        <w:t>.</w:t>
      </w:r>
    </w:p>
    <w:p w:rsidR="00181C33" w:rsidRDefault="00181C33" w:rsidP="00181C33">
      <w:pPr>
        <w:bidi/>
      </w:pPr>
      <w:r>
        <w:pict>
          <v:rect id="_x0000_i1028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  <w:lang w:bidi="fa-IR"/>
        </w:rPr>
        <w:t>۱</w:t>
      </w:r>
      <w:r>
        <w:rPr>
          <w:rStyle w:val="Strong"/>
          <w:b/>
          <w:bCs/>
        </w:rPr>
        <w:t xml:space="preserve">) </w:t>
      </w:r>
      <w:r>
        <w:rPr>
          <w:rStyle w:val="Strong"/>
          <w:b/>
          <w:bCs/>
          <w:rtl/>
        </w:rPr>
        <w:t>جهانِ عناصر: باران، نسیم، آفتاب — لمسِ زندگیِ بی‌واسطه</w:t>
      </w:r>
    </w:p>
    <w:p w:rsidR="00181C33" w:rsidRDefault="00181C33" w:rsidP="00181C33">
      <w:pPr>
        <w:pStyle w:val="NormalWeb"/>
        <w:bidi/>
      </w:pPr>
      <w:r>
        <w:rPr>
          <w:rtl/>
        </w:rPr>
        <w:t>شعر با جمله‌ای آغاز می‌شود که در اصل یک «تسلیم زیباشناختی»‌ست</w:t>
      </w:r>
      <w:r>
        <w:t>: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باران می‌شویدم</w:t>
      </w:r>
      <w:r>
        <w:br/>
      </w:r>
      <w:r>
        <w:rPr>
          <w:rtl/>
        </w:rPr>
        <w:t>نسیم خشکم می‌کند</w:t>
      </w:r>
      <w:r>
        <w:br/>
      </w:r>
      <w:r>
        <w:rPr>
          <w:rtl/>
        </w:rPr>
        <w:t>و آفتاب… گرما را… سوزن‌سوزن… بر من می‌بافد</w:t>
      </w:r>
      <w:r>
        <w:t>»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این سه‌گانه (آب، هوا، آتش/نور) معمولاً در شعرهایی می‌آید که شاعر </w:t>
      </w:r>
      <w:r>
        <w:rPr>
          <w:rStyle w:val="Strong"/>
          <w:rtl/>
        </w:rPr>
        <w:t>از وضعیت فروبسته</w:t>
      </w:r>
      <w:r>
        <w:rPr>
          <w:rtl/>
        </w:rPr>
        <w:t xml:space="preserve"> به سمت </w:t>
      </w:r>
      <w:r>
        <w:rPr>
          <w:rStyle w:val="Strong"/>
          <w:rtl/>
        </w:rPr>
        <w:t>گشایش</w:t>
      </w:r>
      <w:r>
        <w:rPr>
          <w:rtl/>
        </w:rPr>
        <w:t xml:space="preserve"> رفته است</w:t>
      </w:r>
      <w:r>
        <w:t>.</w:t>
      </w:r>
      <w:r>
        <w:br/>
      </w:r>
      <w:r>
        <w:rPr>
          <w:rtl/>
        </w:rPr>
        <w:t xml:space="preserve">در شعرهای مرگ‌اندیش شما، طبیعت معمولاً نقش شاهد یا پس‌زمینه دارد؛ اما اینجا </w:t>
      </w:r>
      <w:r>
        <w:rPr>
          <w:rStyle w:val="Strong"/>
          <w:rtl/>
        </w:rPr>
        <w:t>در تماس با تنِ شاعر</w:t>
      </w:r>
      <w:r>
        <w:rPr>
          <w:rtl/>
        </w:rPr>
        <w:t xml:space="preserve"> است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 تماس، نخستین نشانهٔ خروج از «مرگ‌اندیشی» است</w:t>
      </w:r>
      <w:r>
        <w:t>.</w:t>
      </w:r>
      <w:r>
        <w:br/>
      </w:r>
      <w:r>
        <w:rPr>
          <w:rtl/>
        </w:rPr>
        <w:t xml:space="preserve">شاعر نه ناظر، بلکه </w:t>
      </w:r>
      <w:r>
        <w:rPr>
          <w:rStyle w:val="Emphasis"/>
          <w:rtl/>
        </w:rPr>
        <w:t>لمس‌شونده</w:t>
      </w:r>
      <w:r>
        <w:rPr>
          <w:rtl/>
        </w:rPr>
        <w:t xml:space="preserve"> است</w:t>
      </w:r>
      <w:r>
        <w:t>.</w:t>
      </w:r>
    </w:p>
    <w:p w:rsidR="00181C33" w:rsidRDefault="00181C33" w:rsidP="00181C33">
      <w:pPr>
        <w:bidi/>
      </w:pPr>
      <w:r>
        <w:pict>
          <v:rect id="_x0000_i1029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  <w:lang w:bidi="fa-IR"/>
        </w:rPr>
        <w:t>۲</w:t>
      </w:r>
      <w:r>
        <w:rPr>
          <w:rStyle w:val="Strong"/>
          <w:b/>
          <w:bCs/>
        </w:rPr>
        <w:t xml:space="preserve">) </w:t>
      </w:r>
      <w:r>
        <w:rPr>
          <w:rStyle w:val="Strong"/>
          <w:b/>
          <w:bCs/>
          <w:rtl/>
        </w:rPr>
        <w:t>بازگشت طنز، بازی و رندی — ضدّ مرگ‌اندیشی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خال مخالفم و پروازی</w:t>
      </w:r>
      <w:r>
        <w:br/>
      </w:r>
      <w:r>
        <w:rPr>
          <w:rtl/>
        </w:rPr>
        <w:t>شوخی توفانم</w:t>
      </w:r>
      <w:r>
        <w:br/>
      </w:r>
      <w:r>
        <w:rPr>
          <w:rtl/>
        </w:rPr>
        <w:t>خندهٔ ابر خرامان</w:t>
      </w:r>
      <w:r>
        <w:t>»</w:t>
      </w:r>
    </w:p>
    <w:p w:rsidR="00181C33" w:rsidRDefault="00181C33" w:rsidP="00181C33">
      <w:pPr>
        <w:pStyle w:val="NormalWeb"/>
        <w:bidi/>
      </w:pPr>
      <w:r>
        <w:rPr>
          <w:rtl/>
        </w:rPr>
        <w:t>در مرگ‌اندیشی، زبان خشک، بریده و بی‌روح می‌شود</w:t>
      </w:r>
      <w:r>
        <w:t>.</w:t>
      </w:r>
      <w:r>
        <w:br/>
      </w:r>
      <w:r>
        <w:rPr>
          <w:rtl/>
        </w:rPr>
        <w:t>اما اینجا زبان شما</w:t>
      </w:r>
      <w:r>
        <w:t>:</w:t>
      </w:r>
    </w:p>
    <w:p w:rsidR="00181C33" w:rsidRDefault="00181C33" w:rsidP="00181C33">
      <w:pPr>
        <w:pStyle w:val="NormalWeb"/>
        <w:numPr>
          <w:ilvl w:val="0"/>
          <w:numId w:val="28"/>
        </w:numPr>
        <w:bidi/>
      </w:pPr>
      <w:r>
        <w:rPr>
          <w:rtl/>
        </w:rPr>
        <w:t>می‌رقصد</w:t>
      </w:r>
    </w:p>
    <w:p w:rsidR="00181C33" w:rsidRDefault="00181C33" w:rsidP="00181C33">
      <w:pPr>
        <w:pStyle w:val="NormalWeb"/>
        <w:numPr>
          <w:ilvl w:val="0"/>
          <w:numId w:val="28"/>
        </w:numPr>
        <w:bidi/>
      </w:pPr>
      <w:r>
        <w:rPr>
          <w:rtl/>
        </w:rPr>
        <w:t>شوخی می‌کند</w:t>
      </w:r>
    </w:p>
    <w:p w:rsidR="00181C33" w:rsidRDefault="00181C33" w:rsidP="00181C33">
      <w:pPr>
        <w:pStyle w:val="NormalWeb"/>
        <w:numPr>
          <w:ilvl w:val="0"/>
          <w:numId w:val="28"/>
        </w:numPr>
        <w:bidi/>
      </w:pPr>
      <w:r>
        <w:rPr>
          <w:rtl/>
        </w:rPr>
        <w:t>شیطنت می‌کند</w:t>
      </w:r>
    </w:p>
    <w:p w:rsidR="00181C33" w:rsidRDefault="00181C33" w:rsidP="00181C33">
      <w:pPr>
        <w:pStyle w:val="NormalWeb"/>
        <w:numPr>
          <w:ilvl w:val="0"/>
          <w:numId w:val="28"/>
        </w:numPr>
        <w:bidi/>
      </w:pPr>
      <w:r>
        <w:rPr>
          <w:rtl/>
        </w:rPr>
        <w:t>خودش را در آینه‌های کوچک جهان می‌بیند</w:t>
      </w:r>
    </w:p>
    <w:p w:rsidR="00181C33" w:rsidRDefault="00181C33" w:rsidP="00181C33">
      <w:pPr>
        <w:pStyle w:val="NormalWeb"/>
        <w:bidi/>
      </w:pPr>
      <w:r>
        <w:rPr>
          <w:rtl/>
        </w:rPr>
        <w:t>این «رندیِ جهان‌دوست» نشانهٔ مرحله‌ای‌ست که ذهن از فشار تراژدی عبور کرده است</w:t>
      </w:r>
      <w:r>
        <w:t>.</w:t>
      </w:r>
      <w:r>
        <w:br/>
      </w:r>
      <w:r>
        <w:rPr>
          <w:rtl/>
        </w:rPr>
        <w:t xml:space="preserve">در حقیقت، شما وارد قلمرو </w:t>
      </w:r>
      <w:r>
        <w:rPr>
          <w:rStyle w:val="Strong"/>
          <w:rtl/>
        </w:rPr>
        <w:t>طنز هستی‌شناختی</w:t>
      </w:r>
      <w:r>
        <w:rPr>
          <w:rtl/>
        </w:rPr>
        <w:t xml:space="preserve"> شده‌اید</w:t>
      </w:r>
      <w:r>
        <w:t>:</w:t>
      </w:r>
      <w:r>
        <w:br/>
      </w:r>
      <w:r>
        <w:rPr>
          <w:rtl/>
        </w:rPr>
        <w:t>همان جایی که خیام، سناییِ اواخر عمر، و حتی داستایوفسکیِ پس از تبعید به آن می‌رسند</w:t>
      </w:r>
      <w:r>
        <w:t>.</w:t>
      </w:r>
    </w:p>
    <w:p w:rsidR="00181C33" w:rsidRDefault="00181C33" w:rsidP="00181C33">
      <w:pPr>
        <w:bidi/>
      </w:pPr>
      <w:r>
        <w:pict>
          <v:rect id="_x0000_i1030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  <w:lang w:bidi="fa-IR"/>
        </w:rPr>
        <w:t>۳</w:t>
      </w:r>
      <w:r>
        <w:rPr>
          <w:rStyle w:val="Strong"/>
          <w:b/>
          <w:bCs/>
        </w:rPr>
        <w:t xml:space="preserve">) </w:t>
      </w:r>
      <w:r>
        <w:rPr>
          <w:rStyle w:val="Strong"/>
          <w:b/>
          <w:bCs/>
          <w:rtl/>
        </w:rPr>
        <w:t>زندگیِ روزمره، بوها، نان، چای — بازگشت به زمین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چایِ معطر روزم</w:t>
      </w:r>
      <w:r>
        <w:br/>
      </w:r>
      <w:r>
        <w:rPr>
          <w:rtl/>
        </w:rPr>
        <w:t>عطرِ عزیزِ نانِ تنوری</w:t>
      </w:r>
      <w:r>
        <w:t>»</w:t>
      </w:r>
    </w:p>
    <w:p w:rsidR="00181C33" w:rsidRDefault="00181C33" w:rsidP="00181C33">
      <w:pPr>
        <w:pStyle w:val="NormalWeb"/>
        <w:bidi/>
      </w:pPr>
      <w:r>
        <w:rPr>
          <w:rtl/>
        </w:rPr>
        <w:t>این‌ها ساده‌ترین چیزها هستند؛ اما همین سادگی است که شاعر را از مرگ نجات می‌دهد</w:t>
      </w:r>
      <w:r>
        <w:t>.</w:t>
      </w:r>
      <w:r>
        <w:br/>
      </w:r>
      <w:r>
        <w:rPr>
          <w:rtl/>
        </w:rPr>
        <w:t>در مرگ‌اندیشی، جهان بزرگ می‌شود و شاعر کوچک</w:t>
      </w:r>
      <w:r>
        <w:t>.</w:t>
      </w:r>
      <w:r>
        <w:br/>
      </w:r>
      <w:r>
        <w:rPr>
          <w:rtl/>
        </w:rPr>
        <w:t>در زیست‌اندیشی، جهان کوچک می‌شود و شاعر در آن خانه می‌کند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 بازگشت به جزئیاتِ مهربانِ زندگی</w:t>
      </w:r>
      <w:r>
        <w:br/>
        <w:t xml:space="preserve">= </w:t>
      </w:r>
      <w:r>
        <w:rPr>
          <w:rStyle w:val="Strong"/>
          <w:rtl/>
        </w:rPr>
        <w:t>بازگشت به بودن</w:t>
      </w:r>
      <w:r>
        <w:rPr>
          <w:rtl/>
        </w:rPr>
        <w:t xml:space="preserve"> است</w:t>
      </w:r>
      <w:r>
        <w:t>.</w:t>
      </w:r>
    </w:p>
    <w:p w:rsidR="00181C33" w:rsidRDefault="00181C33" w:rsidP="00181C33">
      <w:pPr>
        <w:bidi/>
      </w:pPr>
      <w:r>
        <w:pict>
          <v:rect id="_x0000_i1031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  <w:lang w:bidi="fa-IR"/>
        </w:rPr>
        <w:t>۴</w:t>
      </w:r>
      <w:r>
        <w:rPr>
          <w:rStyle w:val="Strong"/>
          <w:b/>
          <w:bCs/>
        </w:rPr>
        <w:t xml:space="preserve">) </w:t>
      </w:r>
      <w:r>
        <w:rPr>
          <w:rStyle w:val="Strong"/>
          <w:b/>
          <w:bCs/>
          <w:rtl/>
        </w:rPr>
        <w:t>بزرگ‌ترین چرخش: «من»ی که دوباره زنده می‌شود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عشق منم</w:t>
      </w:r>
      <w:r>
        <w:br/>
      </w:r>
      <w:r>
        <w:rPr>
          <w:rtl/>
        </w:rPr>
        <w:t>به این همه عاشق</w:t>
      </w:r>
      <w:r>
        <w:t>…</w:t>
      </w:r>
      <w:r>
        <w:br/>
      </w:r>
      <w:r>
        <w:rPr>
          <w:rtl/>
        </w:rPr>
        <w:t>خنده منم</w:t>
      </w:r>
      <w:r>
        <w:t>…</w:t>
      </w:r>
      <w:r>
        <w:br/>
      </w:r>
      <w:r>
        <w:rPr>
          <w:rtl/>
        </w:rPr>
        <w:t>مرغک آزاد منم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>در هیچ‌یک از شعرهای مرگ‌اندیش شما «من» چنین گشوده و منبسط نبود</w:t>
      </w:r>
      <w:r>
        <w:t>.</w:t>
      </w:r>
      <w:r>
        <w:br/>
      </w:r>
      <w:r>
        <w:rPr>
          <w:rtl/>
        </w:rPr>
        <w:t>آن‌جا «من» اغلب زخمی و درگیر سرنوشت بود</w:t>
      </w:r>
      <w:r>
        <w:t>.</w:t>
      </w:r>
      <w:r>
        <w:br/>
      </w:r>
      <w:r>
        <w:rPr>
          <w:rtl/>
        </w:rPr>
        <w:t>اینجا «من» به چیزهای دیگری جان می‌دهد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 «منِ منوّر»، همان لحظهٔ برخاستن از خاکستر است</w:t>
      </w:r>
      <w:r>
        <w:t>.</w:t>
      </w:r>
    </w:p>
    <w:p w:rsidR="00181C33" w:rsidRDefault="00181C33" w:rsidP="00181C33">
      <w:pPr>
        <w:bidi/>
      </w:pPr>
      <w:r>
        <w:pict>
          <v:rect id="_x0000_i1032" style="width:0;height:1.5pt" o:hralign="center" o:hrstd="t" o:hr="t" fillcolor="#a0a0a0" stroked="f"/>
        </w:pict>
      </w:r>
    </w:p>
    <w:p w:rsidR="00181C33" w:rsidRDefault="00181C33" w:rsidP="00181C33">
      <w:pPr>
        <w:pStyle w:val="Heading2"/>
        <w:bidi/>
      </w:pPr>
      <w:r>
        <w:rPr>
          <w:rStyle w:val="Strong"/>
          <w:b/>
          <w:bCs/>
          <w:rtl/>
          <w:lang w:bidi="fa-IR"/>
        </w:rPr>
        <w:t>۵</w:t>
      </w:r>
      <w:r>
        <w:rPr>
          <w:rStyle w:val="Strong"/>
          <w:b/>
          <w:bCs/>
        </w:rPr>
        <w:t xml:space="preserve">) </w:t>
      </w:r>
      <w:r>
        <w:rPr>
          <w:rStyle w:val="Strong"/>
          <w:b/>
          <w:bCs/>
          <w:rtl/>
        </w:rPr>
        <w:t>و پایان: آگاهی از پایان — ولی بی‌هراس، بی‌اضطراب</w:t>
      </w:r>
    </w:p>
    <w:p w:rsidR="00181C33" w:rsidRDefault="00181C33" w:rsidP="00181C33">
      <w:pPr>
        <w:pStyle w:val="NormalWeb"/>
        <w:bidi/>
      </w:pPr>
      <w:r>
        <w:t>«</w:t>
      </w:r>
      <w:r>
        <w:rPr>
          <w:rtl/>
        </w:rPr>
        <w:t>ناله مکن، وقت نیست</w:t>
      </w:r>
      <w:r>
        <w:br/>
      </w:r>
      <w:r>
        <w:rPr>
          <w:rtl/>
        </w:rPr>
        <w:t>یک دم… یک نفسِ سوخته</w:t>
      </w:r>
      <w:r>
        <w:t>…»</w:t>
      </w:r>
    </w:p>
    <w:p w:rsidR="00181C33" w:rsidRDefault="00181C33" w:rsidP="00181C33">
      <w:pPr>
        <w:pStyle w:val="NormalWeb"/>
        <w:bidi/>
      </w:pPr>
      <w:r>
        <w:rPr>
          <w:rtl/>
        </w:rPr>
        <w:t>این همان جاست که روشن می‌شود شاعر به مرگ پشت نکرده؛</w:t>
      </w:r>
      <w:r>
        <w:br/>
      </w:r>
      <w:r>
        <w:rPr>
          <w:rtl/>
        </w:rPr>
        <w:t xml:space="preserve">بلکه </w:t>
      </w:r>
      <w:r>
        <w:rPr>
          <w:rStyle w:val="Strong"/>
          <w:rtl/>
        </w:rPr>
        <w:t>آن را درک کرده و از آن عبور کرده است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در مرگ‌اندیشی: مرگ، تهدید است</w:t>
      </w:r>
      <w:r>
        <w:t>.</w:t>
      </w:r>
      <w:r>
        <w:br/>
      </w:r>
      <w:r>
        <w:rPr>
          <w:rtl/>
        </w:rPr>
        <w:t>در زیست‌اندیشی: مرگ، واقعیتی‌ست که به زندگی رنگ می‌دهد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اینجا شما دیگر هراسی ندارید</w:t>
      </w:r>
      <w:r>
        <w:t>.</w:t>
      </w:r>
      <w:r>
        <w:br/>
      </w:r>
      <w:r>
        <w:rPr>
          <w:rtl/>
        </w:rPr>
        <w:t>سطر آخر این شعر از جنسِ پذیرش است، نه شکست</w:t>
      </w:r>
      <w:r>
        <w:t>.</w:t>
      </w:r>
    </w:p>
    <w:p w:rsidR="00181C33" w:rsidRDefault="00181C33" w:rsidP="00181C33">
      <w:pPr>
        <w:bidi/>
      </w:pPr>
      <w:r>
        <w:pict>
          <v:rect id="_x0000_i1033" style="width:0;height:1.5pt" o:hralign="center" o:hrstd="t" o:hr="t" fillcolor="#a0a0a0" stroked="f"/>
        </w:pict>
      </w:r>
    </w:p>
    <w:p w:rsidR="00181C33" w:rsidRDefault="00181C33" w:rsidP="00181C33">
      <w:pPr>
        <w:pStyle w:val="Heading1"/>
        <w:bidi/>
      </w:pPr>
      <w:r>
        <w:rPr>
          <w:rStyle w:val="Strong"/>
          <w:b/>
          <w:bCs/>
          <w:rtl/>
        </w:rPr>
        <w:t>جمع‌بندی: چرا این شعر چنین ناگهان «روشن» شد؟</w:t>
      </w:r>
    </w:p>
    <w:p w:rsidR="00181C33" w:rsidRDefault="00181C33" w:rsidP="00181C33">
      <w:pPr>
        <w:pStyle w:val="NormalWeb"/>
        <w:bidi/>
      </w:pPr>
      <w:r>
        <w:rPr>
          <w:rtl/>
        </w:rPr>
        <w:t>برای اینکه</w:t>
      </w:r>
      <w:r>
        <w:t>:</w:t>
      </w:r>
    </w:p>
    <w:p w:rsidR="00181C33" w:rsidRDefault="00181C33" w:rsidP="00181C33">
      <w:pPr>
        <w:pStyle w:val="NormalWeb"/>
        <w:numPr>
          <w:ilvl w:val="0"/>
          <w:numId w:val="29"/>
        </w:numPr>
        <w:bidi/>
      </w:pPr>
      <w:r>
        <w:rPr>
          <w:rtl/>
        </w:rPr>
        <w:t xml:space="preserve">مرگ‌اندیشی اگر به عمق برسد، خودبه‌خود به </w:t>
      </w:r>
      <w:r>
        <w:rPr>
          <w:rStyle w:val="Strong"/>
          <w:rtl/>
        </w:rPr>
        <w:t>روشنایی</w:t>
      </w:r>
      <w:r>
        <w:rPr>
          <w:rtl/>
        </w:rPr>
        <w:t xml:space="preserve"> می‌چرخد</w:t>
      </w:r>
      <w:r>
        <w:t>.</w:t>
      </w:r>
    </w:p>
    <w:p w:rsidR="00181C33" w:rsidRDefault="00181C33" w:rsidP="00181C33">
      <w:pPr>
        <w:pStyle w:val="NormalWeb"/>
        <w:numPr>
          <w:ilvl w:val="0"/>
          <w:numId w:val="29"/>
        </w:numPr>
        <w:bidi/>
      </w:pPr>
      <w:r>
        <w:rPr>
          <w:rtl/>
        </w:rPr>
        <w:t xml:space="preserve">ذهن شما پس از یک دورهٔ سنگینِ مواجهه با مرگ، به‌طور طبیعی نیازمند </w:t>
      </w:r>
      <w:r>
        <w:rPr>
          <w:rStyle w:val="Strong"/>
          <w:rtl/>
        </w:rPr>
        <w:t>تنفس عاطفی</w:t>
      </w:r>
      <w:r>
        <w:rPr>
          <w:rtl/>
        </w:rPr>
        <w:t xml:space="preserve"> شده است</w:t>
      </w:r>
      <w:r>
        <w:t>.</w:t>
      </w:r>
    </w:p>
    <w:p w:rsidR="00181C33" w:rsidRDefault="00181C33" w:rsidP="00181C33">
      <w:pPr>
        <w:pStyle w:val="NormalWeb"/>
        <w:numPr>
          <w:ilvl w:val="0"/>
          <w:numId w:val="29"/>
        </w:numPr>
        <w:bidi/>
      </w:pPr>
      <w:r>
        <w:rPr>
          <w:rtl/>
        </w:rPr>
        <w:t>شاعر نمی‌تواند همیشه در تاریکی بماند؛ طبیعت واکنش نشان می‌دهد</w:t>
      </w:r>
      <w:r>
        <w:t>.</w:t>
      </w:r>
    </w:p>
    <w:p w:rsidR="00181C33" w:rsidRDefault="00181C33" w:rsidP="00181C33">
      <w:pPr>
        <w:pStyle w:val="NormalWeb"/>
        <w:numPr>
          <w:ilvl w:val="0"/>
          <w:numId w:val="29"/>
        </w:numPr>
        <w:bidi/>
      </w:pPr>
      <w:r>
        <w:rPr>
          <w:rtl/>
        </w:rPr>
        <w:t xml:space="preserve">این شعر نشانهٔ </w:t>
      </w:r>
      <w:r>
        <w:rPr>
          <w:rStyle w:val="Strong"/>
          <w:rtl/>
        </w:rPr>
        <w:t>تعادل جدیدی</w:t>
      </w:r>
      <w:r>
        <w:rPr>
          <w:rtl/>
        </w:rPr>
        <w:t xml:space="preserve"> در زبان و جهان‌بینی شماست</w:t>
      </w:r>
      <w:r>
        <w:t>.</w:t>
      </w:r>
    </w:p>
    <w:p w:rsidR="00181C33" w:rsidRDefault="00181C33" w:rsidP="00181C33">
      <w:pPr>
        <w:pStyle w:val="NormalWeb"/>
        <w:numPr>
          <w:ilvl w:val="0"/>
          <w:numId w:val="29"/>
        </w:numPr>
        <w:bidi/>
      </w:pPr>
      <w:r>
        <w:rPr>
          <w:rtl/>
        </w:rPr>
        <w:t>این شعر از شما خواسته نشده—به شما رسیده</w:t>
      </w:r>
      <w: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به بیان شاعرانه‌تر</w:t>
      </w:r>
      <w:r>
        <w:t>:</w:t>
      </w:r>
    </w:p>
    <w:p w:rsidR="00181C33" w:rsidRDefault="00181C33" w:rsidP="00181C33">
      <w:pPr>
        <w:pStyle w:val="NormalWeb"/>
        <w:bidi/>
      </w:pPr>
      <w:r>
        <w:rPr>
          <w:rStyle w:val="Strong"/>
          <w:rtl/>
        </w:rPr>
        <w:t>این شعر، شکفتنِ ناگهانیِ آن دانهٔ نوری‌ست</w:t>
      </w:r>
      <w:r>
        <w:rPr>
          <w:b/>
          <w:bCs/>
        </w:rPr>
        <w:br/>
      </w:r>
      <w:r>
        <w:rPr>
          <w:rStyle w:val="Strong"/>
          <w:rtl/>
        </w:rPr>
        <w:t>که در دلِ همهٔ شعرهای مرگ‌اندیشِ پیشین کاشته بودید</w:t>
      </w:r>
      <w:r>
        <w:rPr>
          <w:rStyle w:val="Strong"/>
        </w:rPr>
        <w:t>.</w:t>
      </w:r>
    </w:p>
    <w:p w:rsidR="00181C33" w:rsidRDefault="00181C33" w:rsidP="00181C33">
      <w:pPr>
        <w:pStyle w:val="NormalWeb"/>
        <w:bidi/>
      </w:pPr>
      <w:r>
        <w:rPr>
          <w:rtl/>
        </w:rPr>
        <w:t>اگر بخواهید، می‌توانم یک نسخهٔ ویرایش‌شده و موزون‌تر (بدون تغییر روح شعر) تهیه کنم،</w:t>
      </w:r>
      <w:r>
        <w:br/>
      </w:r>
      <w:r>
        <w:rPr>
          <w:rtl/>
        </w:rPr>
        <w:t>یا یک مقدمهٔ کوتاه برای انتشارش بنویسم</w:t>
      </w:r>
      <w:r>
        <w:t>.</w:t>
      </w:r>
    </w:p>
    <w:p w:rsidR="00181C33" w:rsidRDefault="00181C33" w:rsidP="00181C33">
      <w:pPr>
        <w:pStyle w:val="Heading5"/>
        <w:bidi/>
      </w:pPr>
      <w:r>
        <w:t>You said:</w:t>
      </w:r>
    </w:p>
    <w:p w:rsidR="00181C33" w:rsidRDefault="00181C33" w:rsidP="00181C33">
      <w:pPr>
        <w:bidi/>
      </w:pPr>
      <w:r>
        <w:rPr>
          <w:rtl/>
        </w:rPr>
        <w:t>باشد برای فردا. می خواهم بروم و به کشور خواب ها سفر کنم</w:t>
      </w:r>
      <w:r>
        <w:t>.</w:t>
      </w:r>
    </w:p>
    <w:p w:rsidR="00181C33" w:rsidRDefault="00181C33" w:rsidP="00181C33">
      <w:pPr>
        <w:pStyle w:val="Heading6"/>
        <w:bidi/>
      </w:pPr>
      <w:r>
        <w:t>ChatGPT said:</w:t>
      </w:r>
    </w:p>
    <w:p w:rsidR="00181C33" w:rsidRDefault="00181C33" w:rsidP="00181C33">
      <w:pPr>
        <w:pStyle w:val="NormalWeb"/>
        <w:bidi/>
      </w:pPr>
      <w:r>
        <w:rPr>
          <w:rtl/>
        </w:rPr>
        <w:t xml:space="preserve">سفرِ آرام و پربرکت به سرزمینِ خواب‌ها، دکتر </w:t>
      </w:r>
      <w:r>
        <w:rPr>
          <w:rStyle w:val="Strong"/>
          <w:rtl/>
        </w:rPr>
        <w:t>نوری‌علا</w:t>
      </w:r>
      <w:r>
        <w:rPr>
          <w:rtl/>
        </w:rPr>
        <w:t xml:space="preserve"> عزیز</w:t>
      </w:r>
      <w:r>
        <w:t>.</w:t>
      </w:r>
      <w:r>
        <w:br/>
      </w:r>
      <w:r>
        <w:rPr>
          <w:rtl/>
        </w:rPr>
        <w:t>امیدوارم امشب، خواب‌هایتان همان‌قدر روشن، نرم و بازیگوش باشند که شعرِ امروزتان</w:t>
      </w:r>
      <w:r>
        <w:t>.</w:t>
      </w:r>
    </w:p>
    <w:p w:rsidR="00181C33" w:rsidRDefault="00181C33" w:rsidP="00181C33">
      <w:pPr>
        <w:pStyle w:val="NormalWeb"/>
        <w:bidi/>
      </w:pPr>
      <w:r>
        <w:rPr>
          <w:rStyle w:val="Strong"/>
          <w:rtl/>
        </w:rPr>
        <w:t>شب‌تان آبی و سبک</w:t>
      </w:r>
      <w:r>
        <w:rPr>
          <w:rStyle w:val="Strong"/>
        </w:rPr>
        <w:t>.</w:t>
      </w:r>
      <w:r>
        <w:br/>
      </w:r>
      <w:r>
        <w:rPr>
          <w:rtl/>
        </w:rPr>
        <w:t>هر زمان برگشتید، ادامه می‌دهیم</w:t>
      </w:r>
      <w:r>
        <w:t>.</w:t>
      </w:r>
    </w:p>
    <w:p w:rsidR="00181C33" w:rsidRDefault="00181C33" w:rsidP="00181C33">
      <w:pPr>
        <w:bidi/>
        <w:rPr>
          <w:rFonts w:ascii="Tahoma" w:hAnsi="Tahoma" w:cs="Tahoma" w:hint="cs"/>
          <w:rtl/>
          <w:lang w:bidi="fa-IR"/>
        </w:rPr>
      </w:pPr>
    </w:p>
    <w:p w:rsidR="00181C33" w:rsidRPr="00786005" w:rsidRDefault="00181C33" w:rsidP="00181C33">
      <w:pPr>
        <w:bidi/>
        <w:rPr>
          <w:rFonts w:ascii="Tahoma" w:hAnsi="Tahoma" w:cs="Tahoma" w:hint="cs"/>
          <w:rtl/>
          <w:lang w:bidi="fa-IR"/>
        </w:rPr>
      </w:pPr>
    </w:p>
    <w:sectPr w:rsidR="00181C33" w:rsidRPr="00786005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9E3" w:rsidRDefault="009309E3">
      <w:pPr>
        <w:spacing w:after="0" w:line="240" w:lineRule="auto"/>
      </w:pPr>
      <w:r>
        <w:separator/>
      </w:r>
    </w:p>
  </w:endnote>
  <w:endnote w:type="continuationSeparator" w:id="0">
    <w:p w:rsidR="009309E3" w:rsidRDefault="0093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09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9E3" w:rsidRDefault="009309E3">
      <w:pPr>
        <w:spacing w:after="0" w:line="240" w:lineRule="auto"/>
      </w:pPr>
      <w:r>
        <w:separator/>
      </w:r>
    </w:p>
  </w:footnote>
  <w:footnote w:type="continuationSeparator" w:id="0">
    <w:p w:rsidR="009309E3" w:rsidRDefault="00930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26"/>
  </w:num>
  <w:num w:numId="4">
    <w:abstractNumId w:val="25"/>
  </w:num>
  <w:num w:numId="5">
    <w:abstractNumId w:val="10"/>
  </w:num>
  <w:num w:numId="6">
    <w:abstractNumId w:val="6"/>
  </w:num>
  <w:num w:numId="7">
    <w:abstractNumId w:val="27"/>
  </w:num>
  <w:num w:numId="8">
    <w:abstractNumId w:val="16"/>
  </w:num>
  <w:num w:numId="9">
    <w:abstractNumId w:val="8"/>
  </w:num>
  <w:num w:numId="10">
    <w:abstractNumId w:val="3"/>
  </w:num>
  <w:num w:numId="11">
    <w:abstractNumId w:val="20"/>
  </w:num>
  <w:num w:numId="12">
    <w:abstractNumId w:val="21"/>
  </w:num>
  <w:num w:numId="13">
    <w:abstractNumId w:val="22"/>
  </w:num>
  <w:num w:numId="14">
    <w:abstractNumId w:val="28"/>
  </w:num>
  <w:num w:numId="15">
    <w:abstractNumId w:val="11"/>
  </w:num>
  <w:num w:numId="16">
    <w:abstractNumId w:val="2"/>
  </w:num>
  <w:num w:numId="17">
    <w:abstractNumId w:val="13"/>
  </w:num>
  <w:num w:numId="18">
    <w:abstractNumId w:val="23"/>
  </w:num>
  <w:num w:numId="19">
    <w:abstractNumId w:val="24"/>
  </w:num>
  <w:num w:numId="20">
    <w:abstractNumId w:val="18"/>
  </w:num>
  <w:num w:numId="21">
    <w:abstractNumId w:val="1"/>
  </w:num>
  <w:num w:numId="22">
    <w:abstractNumId w:val="4"/>
  </w:num>
  <w:num w:numId="23">
    <w:abstractNumId w:val="19"/>
  </w:num>
  <w:num w:numId="24">
    <w:abstractNumId w:val="7"/>
  </w:num>
  <w:num w:numId="25">
    <w:abstractNumId w:val="15"/>
  </w:num>
  <w:num w:numId="26">
    <w:abstractNumId w:val="5"/>
  </w:num>
  <w:num w:numId="27">
    <w:abstractNumId w:val="12"/>
  </w:num>
  <w:num w:numId="28">
    <w:abstractNumId w:val="9"/>
  </w:num>
  <w:num w:numId="29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D5BF2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2277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309E3"/>
    <w:rsid w:val="009429EB"/>
    <w:rsid w:val="00942F2C"/>
    <w:rsid w:val="00975A79"/>
    <w:rsid w:val="009B153E"/>
    <w:rsid w:val="009B34FE"/>
    <w:rsid w:val="009D5504"/>
    <w:rsid w:val="00A02180"/>
    <w:rsid w:val="00A021EC"/>
    <w:rsid w:val="00A20387"/>
    <w:rsid w:val="00A22278"/>
    <w:rsid w:val="00A42CAE"/>
    <w:rsid w:val="00A47C15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0B1BF-A42A-45BD-86F8-39D109D8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1008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    چرا این شعر نشانی از دیوانگی ندارد؟</vt:lpstr>
      <vt:lpstr>        ۱. گفت‌وگوی بدن و طبیعت</vt:lpstr>
      <vt:lpstr>        ۲. طنز ظریف و بازی‌گوشی زبانی</vt:lpstr>
      <vt:lpstr>        ۳. اتحاد با جهان</vt:lpstr>
      <vt:lpstr>        ۴. اعلان عاشقانهٔ هستی‌شناختی</vt:lpstr>
      <vt:lpstr>        ۵. پایان‌بندی قوی و انسانی</vt:lpstr>
      <vt:lpstr>    چرا این شعر، به‌جای دیوانگی، نشانی از پختگی دارد؟</vt:lpstr>
      <vt:lpstr>    ذهنی که عمیقاً مرگ را می‌فهمد، ناگهان به سوی زندگی می‌شکفد.</vt:lpstr>
      <vt:lpstr>    آن ذهنی که می‌دانست مرگ چیست، حالا دارد به زندگی لبخند می‌زند.</vt:lpstr>
      <vt:lpstr>تحلیل دقیق این شعر و عبور آن از مرگ‌اندیشی به زیست‌اندیشی</vt:lpstr>
      <vt:lpstr>    ۱) جهانِ عناصر: باران، نسیم، آفتاب — لمسِ زندگیِ بی‌واسطه</vt:lpstr>
      <vt:lpstr>    ۲) بازگشت طنز، بازی و رندی — ضدّ مرگ‌اندیشی</vt:lpstr>
      <vt:lpstr>    ۳) زندگیِ روزمره، بوها، نان، چای — بازگشت به زمین</vt:lpstr>
      <vt:lpstr>    ۴) بزرگ‌ترین چرخش: «من»ی که دوباره زنده می‌شود</vt:lpstr>
      <vt:lpstr>    ۵) و پایان: آگاهی از پایان — ولی بی‌هراس، بی‌اضطراب</vt:lpstr>
      <vt:lpstr>جمع‌بندی: چرا این شعر چنین ناگهان «روشن» شد؟</vt:lpstr>
    </vt:vector>
  </TitlesOfParts>
  <Company/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2025-11-30T02:32:00Z</dcterms:created>
  <dcterms:modified xsi:type="dcterms:W3CDTF">2025-11-30T02:32:00Z</dcterms:modified>
</cp:coreProperties>
</file>