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88" w:rsidRPr="00BC1588" w:rsidRDefault="00BC1588" w:rsidP="00BC1588">
      <w:pPr>
        <w:jc w:val="center"/>
        <w:rPr>
          <w:b/>
          <w:bCs/>
          <w:sz w:val="50"/>
          <w:szCs w:val="50"/>
          <w:rtl/>
        </w:rPr>
      </w:pPr>
      <w:r w:rsidRPr="00BC1588">
        <w:rPr>
          <w:rFonts w:cs="Arial" w:hint="cs"/>
          <w:b/>
          <w:bCs/>
          <w:sz w:val="50"/>
          <w:szCs w:val="50"/>
          <w:rtl/>
        </w:rPr>
        <w:t>مقتلِ</w:t>
      </w:r>
      <w:r w:rsidRPr="00BC1588">
        <w:rPr>
          <w:rFonts w:cs="Arial"/>
          <w:b/>
          <w:bCs/>
          <w:sz w:val="50"/>
          <w:szCs w:val="50"/>
          <w:rtl/>
        </w:rPr>
        <w:t xml:space="preserve"> </w:t>
      </w:r>
      <w:r w:rsidRPr="00BC1588">
        <w:rPr>
          <w:rFonts w:cs="Arial" w:hint="cs"/>
          <w:b/>
          <w:bCs/>
          <w:sz w:val="50"/>
          <w:szCs w:val="50"/>
          <w:rtl/>
        </w:rPr>
        <w:t>خاک</w:t>
      </w:r>
      <w:r w:rsidRPr="00BC1588">
        <w:rPr>
          <w:rFonts w:cs="Arial"/>
          <w:b/>
          <w:bCs/>
          <w:sz w:val="50"/>
          <w:szCs w:val="50"/>
          <w:rtl/>
        </w:rPr>
        <w:t xml:space="preserve"> ۲</w:t>
      </w:r>
    </w:p>
    <w:p w:rsidR="00BC1588" w:rsidRPr="00BC1588" w:rsidRDefault="00BC1588" w:rsidP="00BC1588">
      <w:pPr>
        <w:rPr>
          <w:sz w:val="28"/>
          <w:szCs w:val="28"/>
          <w:rtl/>
        </w:rPr>
      </w:pP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در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خلوتِ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خاک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میراثِ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الفبا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دو</w:t>
      </w:r>
      <w:r>
        <w:rPr>
          <w:rFonts w:cs="Arial" w:hint="cs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سه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حرف</w:t>
      </w:r>
      <w:r>
        <w:rPr>
          <w:rFonts w:cs="Arial" w:hint="cs"/>
          <w:sz w:val="28"/>
          <w:szCs w:val="28"/>
          <w:rtl/>
        </w:rPr>
        <w:t>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تکراری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بود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آن‌جا</w:t>
      </w:r>
    </w:p>
    <w:p w:rsidR="00BC1588" w:rsidRDefault="00BC1588" w:rsidP="00BC1588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هر لحظه لحظه‌ها</w:t>
      </w:r>
    </w:p>
    <w:p w:rsidR="00BC1588" w:rsidRPr="00BC1588" w:rsidRDefault="00BC1588" w:rsidP="00BC1588">
      <w:pPr>
        <w:rPr>
          <w:rFonts w:cs="Arial"/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حرف‌ها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در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هیئتِ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هوا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طنین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دیرینه‌ی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نام‌های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ناپیدا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بودند</w:t>
      </w:r>
    </w:p>
    <w:p w:rsidR="00BC1588" w:rsidRPr="00BC1588" w:rsidRDefault="00BC1588" w:rsidP="00BC1588">
      <w:pPr>
        <w:rPr>
          <w:sz w:val="28"/>
          <w:szCs w:val="28"/>
          <w:rtl/>
        </w:rPr>
      </w:pPr>
    </w:p>
    <w:p w:rsidR="00BC1588" w:rsidRPr="00BC1588" w:rsidRDefault="00BC1588" w:rsidP="00BC1588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در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جمعیتِ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م</w:t>
      </w:r>
      <w:r>
        <w:rPr>
          <w:rFonts w:cs="Arial" w:hint="cs"/>
          <w:sz w:val="28"/>
          <w:szCs w:val="28"/>
          <w:rtl/>
        </w:rPr>
        <w:t>ُ</w:t>
      </w:r>
      <w:r w:rsidRPr="00BC1588">
        <w:rPr>
          <w:rFonts w:cs="Arial" w:hint="cs"/>
          <w:sz w:val="28"/>
          <w:szCs w:val="28"/>
          <w:rtl/>
        </w:rPr>
        <w:t>رده‌گان</w:t>
      </w:r>
    </w:p>
    <w:p w:rsidR="00BC1588" w:rsidRPr="00BC1588" w:rsidRDefault="00BC1588" w:rsidP="00BC1588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مَردی</w:t>
      </w:r>
    </w:p>
    <w:p w:rsidR="00BC1588" w:rsidRPr="00BC1588" w:rsidRDefault="00BC1588" w:rsidP="00BC1588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-</w:t>
      </w:r>
      <w:r w:rsidRPr="00BC1588">
        <w:rPr>
          <w:rFonts w:cs="Arial" w:hint="cs"/>
          <w:sz w:val="28"/>
          <w:szCs w:val="28"/>
          <w:rtl/>
        </w:rPr>
        <w:t>بی‌نام‌ونشان</w:t>
      </w:r>
      <w:r>
        <w:rPr>
          <w:rFonts w:hint="cs"/>
          <w:sz w:val="28"/>
          <w:szCs w:val="28"/>
          <w:rtl/>
        </w:rPr>
        <w:t>-</w:t>
      </w:r>
    </w:p>
    <w:p w:rsidR="00BC1588" w:rsidRPr="00BC1588" w:rsidRDefault="00BC1588" w:rsidP="00BC1588">
      <w:pPr>
        <w:rPr>
          <w:sz w:val="28"/>
          <w:szCs w:val="28"/>
          <w:rtl/>
        </w:rPr>
      </w:pPr>
      <w:r w:rsidRPr="00BC1588">
        <w:rPr>
          <w:rFonts w:cs="Arial" w:hint="cs"/>
          <w:sz w:val="28"/>
          <w:szCs w:val="28"/>
          <w:rtl/>
        </w:rPr>
        <w:t>با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پرچمی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بر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دوش</w:t>
      </w:r>
    </w:p>
    <w:p w:rsidR="00A5256F" w:rsidRPr="00BC1588" w:rsidRDefault="00BC1588" w:rsidP="00BC1588">
      <w:pPr>
        <w:rPr>
          <w:sz w:val="28"/>
          <w:szCs w:val="28"/>
        </w:rPr>
      </w:pPr>
      <w:r w:rsidRPr="00BC1588">
        <w:rPr>
          <w:rFonts w:cs="Arial" w:hint="cs"/>
          <w:sz w:val="28"/>
          <w:szCs w:val="28"/>
          <w:rtl/>
        </w:rPr>
        <w:t>نشانِ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راه</w:t>
      </w:r>
      <w:r w:rsidRPr="00BC1588">
        <w:rPr>
          <w:rFonts w:cs="Arial"/>
          <w:sz w:val="28"/>
          <w:szCs w:val="28"/>
          <w:rtl/>
        </w:rPr>
        <w:t xml:space="preserve"> </w:t>
      </w:r>
      <w:r w:rsidRPr="00BC1588">
        <w:rPr>
          <w:rFonts w:cs="Arial" w:hint="cs"/>
          <w:sz w:val="28"/>
          <w:szCs w:val="28"/>
          <w:rtl/>
        </w:rPr>
        <w:t>می‌جست</w:t>
      </w:r>
      <w:r>
        <w:rPr>
          <w:rFonts w:cs="Arial" w:hint="cs"/>
          <w:sz w:val="28"/>
          <w:szCs w:val="28"/>
          <w:rtl/>
        </w:rPr>
        <w:t>.</w:t>
      </w:r>
      <w:bookmarkStart w:id="0" w:name="_GoBack"/>
      <w:bookmarkEnd w:id="0"/>
    </w:p>
    <w:sectPr w:rsidR="00A5256F" w:rsidRPr="00BC1588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8D"/>
    <w:rsid w:val="004D23B2"/>
    <w:rsid w:val="00A5256F"/>
    <w:rsid w:val="00B7368D"/>
    <w:rsid w:val="00BC1588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7AA2"/>
  <w15:chartTrackingRefBased/>
  <w15:docId w15:val="{896DFB92-FCCA-40D6-B971-079325E1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2021-06-09T14:48:00Z</dcterms:created>
  <dcterms:modified xsi:type="dcterms:W3CDTF">2021-06-11T13:21:00Z</dcterms:modified>
</cp:coreProperties>
</file>