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945" w:rsidRPr="00541CBA" w:rsidRDefault="00101964" w:rsidP="00C9226D">
      <w:pPr>
        <w:bidi/>
        <w:spacing w:after="0" w:line="360" w:lineRule="auto"/>
        <w:ind w:firstLine="720"/>
        <w:rPr>
          <w:rFonts w:asciiTheme="majorBidi" w:hAnsiTheme="majorBidi" w:cstheme="majorBidi"/>
          <w:b/>
          <w:bCs/>
          <w:sz w:val="40"/>
          <w:szCs w:val="40"/>
          <w:rtl/>
          <w:lang w:bidi="fa-IR"/>
        </w:rPr>
      </w:pPr>
      <w:bookmarkStart w:id="0" w:name="_GoBack"/>
      <w:r w:rsidRPr="00541CBA">
        <w:rPr>
          <w:rFonts w:asciiTheme="majorBidi" w:hAnsiTheme="majorBidi" w:cstheme="majorBidi"/>
          <w:b/>
          <w:bCs/>
          <w:sz w:val="40"/>
          <w:szCs w:val="40"/>
          <w:rtl/>
          <w:lang w:bidi="fa-IR"/>
        </w:rPr>
        <w:t>درود بر شما</w:t>
      </w:r>
    </w:p>
    <w:p w:rsidR="00101964" w:rsidRPr="00541CBA" w:rsidRDefault="00101964" w:rsidP="00101964">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از جانب هموندانم در جنبش سکولار دموکراسی ایران و مهستان سکولار دموکرات ها، و با عرض خجسته باد بمناسبت فرا رسیدن الگشت روز ورود کورش بزرگ به بابل و صدور فرمان تهیه منشوری که در تاریخ مکتوب انسان اولین اعلامیه حقوق بشر محسوب می شود، سخت گفتن در مورد این رهبر ایرانی که بنیاگزار  سرزمین مان است در محضر دوستانی که نام تشکیلات خود را به همین مناسبت  7 آبان نهاده و در این روز پر اهمیت هم یاد کورش بزرگ و هم سالگرد تآسیس تشکیلات خود را گرامی می دارند کار آسانی نیست؛ اما از آنجا که از من دعوت شده تا در این روز پیامی را تقدیم کنم، چند نکته را که از نظر ما سکولار دموکرات ها دارای اساسی است و به آموزخه های کورش ارجمند مربوط می شود عرض می کنم.</w:t>
      </w:r>
    </w:p>
    <w:p w:rsidR="00101964" w:rsidRPr="00541CBA" w:rsidRDefault="00101964" w:rsidP="00101964">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 xml:space="preserve">متأسفانه زبان کنونی فارسی هنوز واژه های حا افتاده ای را بای برخی مفاهیم رایج در علوم سیاسی و اجتماعی ندارد حال آنکه ریشه بسیاری از این مفاهیم در فرهنگ ما ایرانیان وجود دارد و لزومی ندارد که آنها را </w:t>
      </w:r>
      <w:r w:rsidRPr="00541CBA">
        <w:rPr>
          <w:rFonts w:asciiTheme="majorBidi" w:hAnsiTheme="majorBidi" w:cstheme="majorBidi"/>
          <w:b/>
          <w:bCs/>
          <w:sz w:val="40"/>
          <w:szCs w:val="40"/>
          <w:rtl/>
          <w:lang w:bidi="fa-IR"/>
        </w:rPr>
        <w:lastRenderedPageBreak/>
        <w:t>مفاهیمی ئارداتی بدانیم و به زحمت بکوشیم آنها را در فرهنگ خودمان متوطن سازیم.</w:t>
      </w:r>
    </w:p>
    <w:p w:rsidR="00101964" w:rsidRPr="00541CBA" w:rsidRDefault="00101964" w:rsidP="00603946">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 xml:space="preserve">از نظر ما ویژگی عمده سکولاریسم – که شرط اول و مادر دیگر مفاهیم مربوط به دموکراسی است – اول بار در تاریخ بشر، نه بصورت نظری که در قالب عملی در رفتار کورش بزرگ </w:t>
      </w:r>
      <w:r w:rsidR="00603946" w:rsidRPr="00541CBA">
        <w:rPr>
          <w:rFonts w:asciiTheme="majorBidi" w:hAnsiTheme="majorBidi" w:cstheme="majorBidi"/>
          <w:b/>
          <w:bCs/>
          <w:sz w:val="40"/>
          <w:szCs w:val="40"/>
          <w:rtl/>
          <w:lang w:bidi="fa-IR"/>
        </w:rPr>
        <w:t>نمایش داده شده است و او با تحمیل نکردن یک مذهب رسمی و یک خدای واحد بر سرزمین های تحت فرمان خود اولین حکومت سکولار را در جهان باستان بوجود آورد. اما در نزد او نداشتن مذهب واحد رسمی به معنی مخالفت با وجود ادیان و نهادهای آنها نبود. از این سر است که می خوانیم که او به هر کجا رفت به خدای محلی اخترام گذاتش و آزادی عقیده و مذهب را پاس داشت.</w:t>
      </w:r>
    </w:p>
    <w:p w:rsidR="00603946" w:rsidRPr="00541CBA" w:rsidRDefault="00603946" w:rsidP="00603946">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 xml:space="preserve">این واقعیت ما را به دومین جلوه کارهای او رهنمون می شود. احترا به مذاهب مختلف نواخی گوناکون کشور احترام به ضرورت دیگر استقرار سکولاریسم است که در مفهوم پلورالیسم تجلی می کند. سکولاریسم می آید تا از تسلط یک ندهب و یک فرهنگ بر مردمان رنگارنگ نواخی مختلف یک سرزمین وسیع جلوگیری کند و کورش بزرگ </w:t>
      </w:r>
      <w:r w:rsidRPr="00541CBA">
        <w:rPr>
          <w:rFonts w:asciiTheme="majorBidi" w:hAnsiTheme="majorBidi" w:cstheme="majorBidi"/>
          <w:b/>
          <w:bCs/>
          <w:sz w:val="40"/>
          <w:szCs w:val="40"/>
          <w:rtl/>
          <w:lang w:bidi="fa-IR"/>
        </w:rPr>
        <w:lastRenderedPageBreak/>
        <w:t>با اتخاد شیوهء کشورداری خود این احترام به تکثر را بخوبی به ظهور رسانده است.</w:t>
      </w:r>
    </w:p>
    <w:p w:rsidR="00603946" w:rsidRPr="00541CBA" w:rsidRDefault="00603946" w:rsidP="00603946">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ضلع سوم سکولاریسم تلاش برای رسیدن به رهادی از قیود (که امروزه لیبرالیسم) نام دارد ، در حد ممکن و مقدور 2500 سال پیش است. کورش با ارسال منشور خود به چهار گوشته جهان آن روز فرمان آزادی عقیده و شغل و انتخاب محل سکونت و الغای برده داری را کلید زد و از این بابت نیز انسان امروز وامدار اندیشه خویش کرد.</w:t>
      </w:r>
    </w:p>
    <w:p w:rsidR="00603946" w:rsidRPr="00541CBA" w:rsidRDefault="00603946" w:rsidP="00603946">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 xml:space="preserve">بنا بر این، از نظر ما سکولار دموکرات ها – به معنی امروزی جدا سازی ایدئولوژی های مذهبی و غیر مذهبی از حکومت و </w:t>
      </w:r>
      <w:r w:rsidR="00672513" w:rsidRPr="00541CBA">
        <w:rPr>
          <w:rFonts w:asciiTheme="majorBidi" w:hAnsiTheme="majorBidi" w:cstheme="majorBidi"/>
          <w:b/>
          <w:bCs/>
          <w:sz w:val="40"/>
          <w:szCs w:val="40"/>
          <w:rtl/>
          <w:lang w:bidi="fa-IR"/>
        </w:rPr>
        <w:t>اعطای آزادی ان</w:t>
      </w:r>
      <w:r w:rsidRPr="00541CBA">
        <w:rPr>
          <w:rFonts w:asciiTheme="majorBidi" w:hAnsiTheme="majorBidi" w:cstheme="majorBidi"/>
          <w:b/>
          <w:bCs/>
          <w:sz w:val="40"/>
          <w:szCs w:val="40"/>
          <w:rtl/>
          <w:lang w:bidi="fa-IR"/>
        </w:rPr>
        <w:t xml:space="preserve">تخاب ملت ها – همگی نه اموری وارداتی که سرچشمه گرفته از آغازگاهان فرهنگ ایرانی اصیل ما است که اگرچه در طی قرون بسیار به محاق عد رعایت و تمامیت خواهی افتاده اما نسل کنونی ایران این سعادت را دارد که به سرچشمه های فرهنگی خود باز گردد و </w:t>
      </w:r>
      <w:r w:rsidR="00672513" w:rsidRPr="00541CBA">
        <w:rPr>
          <w:rFonts w:asciiTheme="majorBidi" w:hAnsiTheme="majorBidi" w:cstheme="majorBidi"/>
          <w:b/>
          <w:bCs/>
          <w:sz w:val="40"/>
          <w:szCs w:val="40"/>
          <w:rtl/>
          <w:lang w:bidi="fa-IR"/>
        </w:rPr>
        <w:t xml:space="preserve">هراس از ان نداشته باشد که مفاهیمی وارداتی را به اندیشه خود راه داده است. ایرانیان نخستین ملتی هستند که در میان شان فرماندهی برخاسته که </w:t>
      </w:r>
      <w:r w:rsidR="00672513" w:rsidRPr="00541CBA">
        <w:rPr>
          <w:rFonts w:asciiTheme="majorBidi" w:hAnsiTheme="majorBidi" w:cstheme="majorBidi"/>
          <w:b/>
          <w:bCs/>
          <w:sz w:val="40"/>
          <w:szCs w:val="40"/>
          <w:rtl/>
          <w:lang w:bidi="fa-IR"/>
        </w:rPr>
        <w:lastRenderedPageBreak/>
        <w:t>سکولاریسم، کثرت مداری و آزادی انتخاب را مدون ساخته و طی منشوری برای این نسل به یادگار باقی نهاده است.</w:t>
      </w:r>
    </w:p>
    <w:p w:rsidR="00672513" w:rsidRPr="00541CBA" w:rsidRDefault="00672513" w:rsidP="00672513">
      <w:pPr>
        <w:bidi/>
        <w:spacing w:after="0" w:line="360" w:lineRule="auto"/>
        <w:ind w:firstLine="720"/>
        <w:rPr>
          <w:rFonts w:asciiTheme="majorBidi" w:hAnsiTheme="majorBidi" w:cstheme="majorBidi"/>
          <w:b/>
          <w:bCs/>
          <w:sz w:val="40"/>
          <w:szCs w:val="40"/>
          <w:rtl/>
          <w:lang w:bidi="fa-IR"/>
        </w:rPr>
      </w:pPr>
      <w:r w:rsidRPr="00541CBA">
        <w:rPr>
          <w:rFonts w:asciiTheme="majorBidi" w:hAnsiTheme="majorBidi" w:cstheme="majorBidi"/>
          <w:b/>
          <w:bCs/>
          <w:sz w:val="40"/>
          <w:szCs w:val="40"/>
          <w:rtl/>
          <w:lang w:bidi="fa-IR"/>
        </w:rPr>
        <w:t>بدین سان 7 آبان روز تأسیس حکومت ایران، روز طلوع رسمی سکولاریسم، کثرت مداری و آزادی عقیده است و جا دارد این روز را رو ز ملی تأسیس کشورمان بدانیم و در هر کجا هستیم به این سادگار ارزنده ببالیم و گرامی اش بداریم.</w:t>
      </w:r>
    </w:p>
    <w:p w:rsidR="00672513" w:rsidRPr="00541CBA" w:rsidRDefault="00672513" w:rsidP="00672513">
      <w:pPr>
        <w:bidi/>
        <w:spacing w:after="0" w:line="360" w:lineRule="auto"/>
        <w:ind w:firstLine="720"/>
        <w:rPr>
          <w:rFonts w:asciiTheme="majorBidi" w:hAnsiTheme="majorBidi" w:cstheme="majorBidi"/>
          <w:b/>
          <w:bCs/>
          <w:sz w:val="40"/>
          <w:szCs w:val="40"/>
          <w:lang w:val="en-US" w:bidi="fa-IR"/>
        </w:rPr>
      </w:pPr>
      <w:r w:rsidRPr="00541CBA">
        <w:rPr>
          <w:rFonts w:asciiTheme="majorBidi" w:hAnsiTheme="majorBidi" w:cstheme="majorBidi"/>
          <w:b/>
          <w:bCs/>
          <w:sz w:val="40"/>
          <w:szCs w:val="40"/>
          <w:rtl/>
          <w:lang w:bidi="fa-IR"/>
        </w:rPr>
        <w:t>روز کورش بزرگ بر همه شما گرامی باد.</w:t>
      </w:r>
    </w:p>
    <w:p w:rsidR="00101964" w:rsidRPr="00541CBA" w:rsidRDefault="00101964" w:rsidP="00101964">
      <w:pPr>
        <w:bidi/>
        <w:spacing w:after="0" w:line="360" w:lineRule="auto"/>
        <w:ind w:firstLine="720"/>
        <w:rPr>
          <w:rFonts w:asciiTheme="majorBidi" w:hAnsiTheme="majorBidi" w:cstheme="majorBidi"/>
          <w:b/>
          <w:bCs/>
          <w:sz w:val="40"/>
          <w:szCs w:val="40"/>
          <w:rtl/>
          <w:lang w:bidi="fa-IR"/>
        </w:rPr>
      </w:pPr>
    </w:p>
    <w:bookmarkEnd w:id="0"/>
    <w:p w:rsidR="0020342A" w:rsidRPr="00541CBA" w:rsidRDefault="0020342A">
      <w:pPr>
        <w:bidi/>
        <w:spacing w:after="0" w:line="360" w:lineRule="auto"/>
        <w:ind w:firstLine="720"/>
        <w:rPr>
          <w:rFonts w:asciiTheme="majorBidi" w:hAnsiTheme="majorBidi" w:cstheme="majorBidi"/>
          <w:b/>
          <w:bCs/>
          <w:sz w:val="40"/>
          <w:szCs w:val="40"/>
          <w:lang w:bidi="fa-IR"/>
        </w:rPr>
      </w:pPr>
    </w:p>
    <w:sectPr w:rsidR="0020342A" w:rsidRPr="00541CBA" w:rsidSect="00541CBA">
      <w:footerReference w:type="default" r:id="rId9"/>
      <w:pgSz w:w="12240" w:h="15840"/>
      <w:pgMar w:top="1440" w:right="900" w:bottom="1440" w:left="37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BDC" w:rsidRDefault="00761BDC">
      <w:pPr>
        <w:spacing w:after="0" w:line="240" w:lineRule="auto"/>
      </w:pPr>
      <w:r>
        <w:separator/>
      </w:r>
    </w:p>
  </w:endnote>
  <w:endnote w:type="continuationSeparator" w:id="0">
    <w:p w:rsidR="00761BDC" w:rsidRDefault="00761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047015" w:rsidRDefault="00A021EC">
        <w:pPr>
          <w:pStyle w:val="Footer"/>
          <w:jc w:val="center"/>
        </w:pPr>
        <w:r>
          <w:fldChar w:fldCharType="begin"/>
        </w:r>
        <w:r>
          <w:instrText xml:space="preserve"> PAGE   \* MERGEFORMAT </w:instrText>
        </w:r>
        <w:r>
          <w:fldChar w:fldCharType="separate"/>
        </w:r>
        <w:r w:rsidR="00541CBA">
          <w:rPr>
            <w:noProof/>
          </w:rPr>
          <w:t>4</w:t>
        </w:r>
        <w:r>
          <w:rPr>
            <w:noProof/>
          </w:rPr>
          <w:fldChar w:fldCharType="end"/>
        </w:r>
      </w:p>
    </w:sdtContent>
  </w:sdt>
  <w:p w:rsidR="00047015" w:rsidRDefault="00761B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BDC" w:rsidRDefault="00761BDC">
      <w:pPr>
        <w:spacing w:after="0" w:line="240" w:lineRule="auto"/>
      </w:pPr>
      <w:r>
        <w:separator/>
      </w:r>
    </w:p>
  </w:footnote>
  <w:footnote w:type="continuationSeparator" w:id="0">
    <w:p w:rsidR="00761BDC" w:rsidRDefault="00761B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E79A3"/>
    <w:rsid w:val="00101964"/>
    <w:rsid w:val="00133B08"/>
    <w:rsid w:val="001506A3"/>
    <w:rsid w:val="0020342A"/>
    <w:rsid w:val="002275FF"/>
    <w:rsid w:val="002455B4"/>
    <w:rsid w:val="00277466"/>
    <w:rsid w:val="002D1E27"/>
    <w:rsid w:val="00305470"/>
    <w:rsid w:val="003817BF"/>
    <w:rsid w:val="003B0126"/>
    <w:rsid w:val="003E7B4E"/>
    <w:rsid w:val="00443AE3"/>
    <w:rsid w:val="004620B1"/>
    <w:rsid w:val="004A1D46"/>
    <w:rsid w:val="004E72CD"/>
    <w:rsid w:val="00505FAF"/>
    <w:rsid w:val="0051475B"/>
    <w:rsid w:val="00541CBA"/>
    <w:rsid w:val="005572BE"/>
    <w:rsid w:val="005811B2"/>
    <w:rsid w:val="00603946"/>
    <w:rsid w:val="00650E4E"/>
    <w:rsid w:val="00672513"/>
    <w:rsid w:val="0067362A"/>
    <w:rsid w:val="0074672B"/>
    <w:rsid w:val="00756FDA"/>
    <w:rsid w:val="00761BDC"/>
    <w:rsid w:val="007B66F8"/>
    <w:rsid w:val="00805E54"/>
    <w:rsid w:val="008060A9"/>
    <w:rsid w:val="00816F1E"/>
    <w:rsid w:val="008233AB"/>
    <w:rsid w:val="00836332"/>
    <w:rsid w:val="00892FF2"/>
    <w:rsid w:val="008A74DB"/>
    <w:rsid w:val="008B34AE"/>
    <w:rsid w:val="008F1961"/>
    <w:rsid w:val="008F2040"/>
    <w:rsid w:val="0090374F"/>
    <w:rsid w:val="0092013C"/>
    <w:rsid w:val="00921861"/>
    <w:rsid w:val="00942F2C"/>
    <w:rsid w:val="00975A79"/>
    <w:rsid w:val="00A021EC"/>
    <w:rsid w:val="00A42CAE"/>
    <w:rsid w:val="00A6450C"/>
    <w:rsid w:val="00B40517"/>
    <w:rsid w:val="00BA1CDA"/>
    <w:rsid w:val="00BE59FF"/>
    <w:rsid w:val="00BE620D"/>
    <w:rsid w:val="00C40207"/>
    <w:rsid w:val="00C41047"/>
    <w:rsid w:val="00C60987"/>
    <w:rsid w:val="00C61DCB"/>
    <w:rsid w:val="00C9226D"/>
    <w:rsid w:val="00C93252"/>
    <w:rsid w:val="00CA1345"/>
    <w:rsid w:val="00CB3945"/>
    <w:rsid w:val="00E4326F"/>
    <w:rsid w:val="00E66439"/>
    <w:rsid w:val="00EA099B"/>
    <w:rsid w:val="00EA2A11"/>
    <w:rsid w:val="00EB29FE"/>
    <w:rsid w:val="00EF788C"/>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9109D-7ED7-4998-B17F-D6F86F45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2024-10-25T18:07:00Z</dcterms:created>
  <dcterms:modified xsi:type="dcterms:W3CDTF">2024-10-25T18:07:00Z</dcterms:modified>
</cp:coreProperties>
</file>