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F98FC" w14:textId="77777777" w:rsidR="00F641F3" w:rsidRPr="00F641F3" w:rsidRDefault="00F641F3" w:rsidP="00F641F3">
      <w:pPr>
        <w:bidi/>
        <w:jc w:val="both"/>
        <w:rPr>
          <w:b/>
          <w:bCs/>
        </w:rPr>
      </w:pPr>
      <w:bookmarkStart w:id="0" w:name="_GoBack"/>
      <w:bookmarkEnd w:id="0"/>
      <w:r w:rsidRPr="00F641F3">
        <w:rPr>
          <w:b/>
          <w:bCs/>
          <w:rtl/>
          <w:lang w:bidi="fa-IR"/>
        </w:rPr>
        <w:t>معنای اینکه شاهزاده می خواهد پدر خوانده شود</w:t>
      </w:r>
    </w:p>
    <w:p w14:paraId="580CEF3C" w14:textId="2FA167D1" w:rsidR="00F641F3" w:rsidRDefault="00F641F3" w:rsidP="00F641F3">
      <w:pPr>
        <w:bidi/>
        <w:jc w:val="both"/>
        <w:rPr>
          <w:b/>
          <w:bCs/>
          <w:rtl/>
          <w:lang w:bidi="fa-IR"/>
        </w:rPr>
      </w:pPr>
      <w:r w:rsidRPr="00F641F3">
        <w:rPr>
          <w:b/>
          <w:bCs/>
          <w:rtl/>
          <w:lang w:bidi="fa-IR"/>
        </w:rPr>
        <w:t>اسماعیل نوری علا</w:t>
      </w:r>
    </w:p>
    <w:p w14:paraId="241A143B" w14:textId="6FA9D811" w:rsidR="0035034D" w:rsidRPr="000B5463" w:rsidRDefault="00467E53" w:rsidP="001D7203">
      <w:pPr>
        <w:bidi/>
        <w:jc w:val="both"/>
        <w:rPr>
          <w:b/>
          <w:bCs/>
          <w:sz w:val="28"/>
          <w:szCs w:val="28"/>
          <w:highlight w:val="cyan"/>
          <w:rtl/>
          <w:lang w:bidi="fa-IR"/>
        </w:rPr>
      </w:pPr>
      <w:r>
        <w:rPr>
          <w:rFonts w:hint="cs"/>
          <w:b/>
          <w:bCs/>
          <w:sz w:val="28"/>
          <w:szCs w:val="28"/>
          <w:highlight w:val="cyan"/>
          <w:rtl/>
          <w:lang w:bidi="fa-IR"/>
        </w:rPr>
        <w:t>۱</w:t>
      </w:r>
      <w:r w:rsidR="00541D26" w:rsidRPr="000B5463">
        <w:rPr>
          <w:rFonts w:hint="cs"/>
          <w:b/>
          <w:bCs/>
          <w:sz w:val="28"/>
          <w:szCs w:val="28"/>
          <w:highlight w:val="cyan"/>
          <w:rtl/>
          <w:lang w:bidi="fa-IR"/>
        </w:rPr>
        <w:t xml:space="preserve"> </w:t>
      </w:r>
      <w:r w:rsidR="00541D26" w:rsidRPr="000B5463">
        <w:rPr>
          <w:b/>
          <w:bCs/>
          <w:sz w:val="28"/>
          <w:szCs w:val="28"/>
          <w:highlight w:val="cyan"/>
          <w:rtl/>
          <w:lang w:bidi="fa-IR"/>
        </w:rPr>
        <w:t>–</w:t>
      </w:r>
      <w:r w:rsidR="00541D26" w:rsidRPr="000B5463">
        <w:rPr>
          <w:rFonts w:hint="cs"/>
          <w:b/>
          <w:bCs/>
          <w:sz w:val="28"/>
          <w:szCs w:val="28"/>
          <w:highlight w:val="cyan"/>
          <w:rtl/>
          <w:lang w:bidi="fa-IR"/>
        </w:rPr>
        <w:t xml:space="preserve"> این ضعیف ترین</w:t>
      </w:r>
      <w:r w:rsidR="00303012" w:rsidRPr="000B5463">
        <w:rPr>
          <w:rFonts w:hint="cs"/>
          <w:b/>
          <w:bCs/>
          <w:sz w:val="28"/>
          <w:szCs w:val="28"/>
          <w:highlight w:val="cyan"/>
          <w:rtl/>
          <w:lang w:bidi="fa-IR"/>
        </w:rPr>
        <w:t xml:space="preserve"> </w:t>
      </w:r>
      <w:r w:rsidR="00541D26" w:rsidRPr="000B5463">
        <w:rPr>
          <w:rFonts w:hint="cs"/>
          <w:b/>
          <w:bCs/>
          <w:sz w:val="28"/>
          <w:szCs w:val="28"/>
          <w:highlight w:val="cyan"/>
          <w:rtl/>
          <w:lang w:bidi="fa-IR"/>
        </w:rPr>
        <w:t xml:space="preserve"> مطلبی ست که من طی سی و پنج سال گذشته از تو دیده ام. </w:t>
      </w:r>
      <w:r w:rsidR="00303012" w:rsidRPr="000B5463">
        <w:rPr>
          <w:rFonts w:hint="cs"/>
          <w:b/>
          <w:bCs/>
          <w:sz w:val="28"/>
          <w:szCs w:val="28"/>
          <w:highlight w:val="cyan"/>
          <w:rtl/>
          <w:lang w:bidi="fa-IR"/>
        </w:rPr>
        <w:t xml:space="preserve">چه از نظر نگارش و چه از نظر محتوا و </w:t>
      </w:r>
      <w:r w:rsidR="00CF4705" w:rsidRPr="000B5463">
        <w:rPr>
          <w:rFonts w:hint="cs"/>
          <w:b/>
          <w:bCs/>
          <w:sz w:val="28"/>
          <w:szCs w:val="28"/>
          <w:highlight w:val="cyan"/>
          <w:rtl/>
          <w:lang w:bidi="fa-IR"/>
        </w:rPr>
        <w:t>استدلال و غیره</w:t>
      </w:r>
    </w:p>
    <w:p w14:paraId="27DF2A5F" w14:textId="77B4EB0C" w:rsidR="00303012" w:rsidRPr="000B5463" w:rsidRDefault="00467E53" w:rsidP="00CF4705">
      <w:pPr>
        <w:bidi/>
        <w:jc w:val="both"/>
        <w:rPr>
          <w:sz w:val="28"/>
          <w:szCs w:val="28"/>
          <w:highlight w:val="cyan"/>
          <w:lang w:bidi="fa-IR"/>
        </w:rPr>
      </w:pPr>
      <w:r>
        <w:rPr>
          <w:rFonts w:hint="cs"/>
          <w:b/>
          <w:bCs/>
          <w:sz w:val="28"/>
          <w:szCs w:val="28"/>
          <w:highlight w:val="cyan"/>
          <w:rtl/>
          <w:lang w:bidi="fa-IR"/>
        </w:rPr>
        <w:t>۲</w:t>
      </w:r>
      <w:r w:rsidR="00303012" w:rsidRPr="000B5463">
        <w:rPr>
          <w:rFonts w:hint="cs"/>
          <w:b/>
          <w:bCs/>
          <w:sz w:val="28"/>
          <w:szCs w:val="28"/>
          <w:highlight w:val="cyan"/>
          <w:rtl/>
          <w:lang w:bidi="fa-IR"/>
        </w:rPr>
        <w:t xml:space="preserve"> - </w:t>
      </w:r>
      <w:r w:rsidR="00303012" w:rsidRPr="000B5463">
        <w:rPr>
          <w:rFonts w:hint="cs"/>
          <w:sz w:val="28"/>
          <w:szCs w:val="28"/>
          <w:highlight w:val="cyan"/>
          <w:rtl/>
          <w:lang w:bidi="fa-IR"/>
        </w:rPr>
        <w:t>خود شاهزاده در سه چهار هفته اخیردرباره مرد</w:t>
      </w:r>
      <w:r w:rsidR="00B9496A">
        <w:rPr>
          <w:rFonts w:hint="cs"/>
          <w:sz w:val="28"/>
          <w:szCs w:val="28"/>
          <w:highlight w:val="cyan"/>
          <w:rtl/>
          <w:lang w:bidi="fa-IR"/>
        </w:rPr>
        <w:t xml:space="preserve">می سخن گفته </w:t>
      </w:r>
      <w:r w:rsidR="00303012" w:rsidRPr="000B5463">
        <w:rPr>
          <w:rFonts w:hint="cs"/>
          <w:sz w:val="28"/>
          <w:szCs w:val="28"/>
          <w:highlight w:val="cyan"/>
          <w:rtl/>
          <w:lang w:bidi="fa-IR"/>
        </w:rPr>
        <w:t xml:space="preserve">که هر کدام شان کاوه ای هستند. </w:t>
      </w:r>
      <w:r w:rsidR="00B9496A">
        <w:rPr>
          <w:rFonts w:hint="cs"/>
          <w:sz w:val="28"/>
          <w:szCs w:val="28"/>
          <w:highlight w:val="cyan"/>
          <w:rtl/>
          <w:lang w:bidi="fa-IR"/>
        </w:rPr>
        <w:t xml:space="preserve">انگار که </w:t>
      </w:r>
      <w:r w:rsidR="00303012" w:rsidRPr="000B5463">
        <w:rPr>
          <w:rFonts w:hint="cs"/>
          <w:sz w:val="28"/>
          <w:szCs w:val="28"/>
          <w:highlight w:val="cyan"/>
          <w:rtl/>
          <w:lang w:bidi="fa-IR"/>
        </w:rPr>
        <w:t xml:space="preserve">تو می خواهی او را </w:t>
      </w:r>
      <w:r w:rsidR="00B9496A">
        <w:rPr>
          <w:rFonts w:hint="cs"/>
          <w:sz w:val="28"/>
          <w:szCs w:val="28"/>
          <w:highlight w:val="cyan"/>
          <w:rtl/>
          <w:lang w:bidi="fa-IR"/>
        </w:rPr>
        <w:t xml:space="preserve">به زور </w:t>
      </w:r>
      <w:r w:rsidR="00303012" w:rsidRPr="000B5463">
        <w:rPr>
          <w:rFonts w:hint="cs"/>
          <w:sz w:val="28"/>
          <w:szCs w:val="28"/>
          <w:highlight w:val="cyan"/>
          <w:rtl/>
          <w:lang w:bidi="fa-IR"/>
        </w:rPr>
        <w:t>از سمت فریدونی بگیری و تبدیل به کاوه کنی؟!</w:t>
      </w:r>
    </w:p>
    <w:p w14:paraId="716370AA" w14:textId="0575A3B7" w:rsidR="00541D26" w:rsidRPr="000B5463" w:rsidRDefault="00467E53" w:rsidP="00541D26">
      <w:pPr>
        <w:bidi/>
        <w:jc w:val="both"/>
        <w:rPr>
          <w:b/>
          <w:bCs/>
          <w:sz w:val="28"/>
          <w:szCs w:val="28"/>
          <w:highlight w:val="cyan"/>
          <w:rtl/>
          <w:lang w:bidi="fa-IR"/>
        </w:rPr>
      </w:pPr>
      <w:r>
        <w:rPr>
          <w:rFonts w:hint="cs"/>
          <w:b/>
          <w:bCs/>
          <w:sz w:val="28"/>
          <w:szCs w:val="28"/>
          <w:highlight w:val="cyan"/>
          <w:rtl/>
          <w:lang w:bidi="fa-IR"/>
        </w:rPr>
        <w:t>۳</w:t>
      </w:r>
      <w:r w:rsidR="0035034D" w:rsidRPr="000B5463">
        <w:rPr>
          <w:rFonts w:hint="cs"/>
          <w:b/>
          <w:bCs/>
          <w:sz w:val="28"/>
          <w:szCs w:val="28"/>
          <w:highlight w:val="cyan"/>
          <w:rtl/>
          <w:lang w:bidi="fa-IR"/>
        </w:rPr>
        <w:t xml:space="preserve">: </w:t>
      </w:r>
      <w:r w:rsidR="001D7203" w:rsidRPr="000B5463">
        <w:rPr>
          <w:rFonts w:hint="cs"/>
          <w:b/>
          <w:bCs/>
          <w:sz w:val="28"/>
          <w:szCs w:val="28"/>
          <w:highlight w:val="cyan"/>
          <w:rtl/>
          <w:lang w:bidi="fa-IR"/>
        </w:rPr>
        <w:t>داری موضوعی را می گویی که باز خود شاهزاده بارها گفته است (ماجرای رفراندوم و انتخاب مردم و .. )</w:t>
      </w:r>
      <w:r w:rsidR="00A91F9B" w:rsidRPr="000B5463">
        <w:rPr>
          <w:rFonts w:hint="cs"/>
          <w:b/>
          <w:bCs/>
          <w:sz w:val="28"/>
          <w:szCs w:val="28"/>
          <w:highlight w:val="cyan"/>
          <w:rtl/>
          <w:lang w:bidi="fa-IR"/>
        </w:rPr>
        <w:t xml:space="preserve"> و تاکید بر آن و مثال آوردنی آبکی که او کاوه است و نه فریدون، می خواهی از حالا و با زبان بی زبانی مخالفت خودت را با این که او (مثلا) شاه شود را اعلام می کنی</w:t>
      </w:r>
      <w:r w:rsidR="00857E0D" w:rsidRPr="000B5463">
        <w:rPr>
          <w:rFonts w:hint="cs"/>
          <w:b/>
          <w:bCs/>
          <w:sz w:val="28"/>
          <w:szCs w:val="28"/>
          <w:highlight w:val="cyan"/>
          <w:rtl/>
          <w:lang w:bidi="fa-IR"/>
        </w:rPr>
        <w:t xml:space="preserve">.  آن هم پس از یک </w:t>
      </w:r>
      <w:r w:rsidR="00BD3AFE" w:rsidRPr="000B5463">
        <w:rPr>
          <w:rFonts w:hint="cs"/>
          <w:b/>
          <w:bCs/>
          <w:sz w:val="28"/>
          <w:szCs w:val="28"/>
          <w:highlight w:val="cyan"/>
          <w:rtl/>
          <w:lang w:bidi="fa-IR"/>
        </w:rPr>
        <w:t>ماه و چند روز</w:t>
      </w:r>
      <w:r w:rsidR="00AB100E" w:rsidRPr="000B5463">
        <w:rPr>
          <w:rFonts w:hint="cs"/>
          <w:b/>
          <w:bCs/>
          <w:sz w:val="28"/>
          <w:szCs w:val="28"/>
          <w:highlight w:val="cyan"/>
          <w:rtl/>
          <w:lang w:bidi="fa-IR"/>
        </w:rPr>
        <w:t xml:space="preserve"> سکوت</w:t>
      </w:r>
      <w:r w:rsidR="00BD3AFE" w:rsidRPr="000B5463">
        <w:rPr>
          <w:rFonts w:hint="cs"/>
          <w:b/>
          <w:bCs/>
          <w:sz w:val="28"/>
          <w:szCs w:val="28"/>
          <w:highlight w:val="cyan"/>
          <w:rtl/>
          <w:lang w:bidi="fa-IR"/>
        </w:rPr>
        <w:t xml:space="preserve"> که از شروع «انقلاب ملی» تا کنون</w:t>
      </w:r>
      <w:r>
        <w:rPr>
          <w:rFonts w:hint="cs"/>
          <w:b/>
          <w:bCs/>
          <w:sz w:val="28"/>
          <w:szCs w:val="28"/>
          <w:highlight w:val="cyan"/>
          <w:rtl/>
          <w:lang w:bidi="fa-IR"/>
        </w:rPr>
        <w:t xml:space="preserve"> داشته ای و حالا </w:t>
      </w:r>
      <w:r w:rsidR="00AB100E" w:rsidRPr="000B5463">
        <w:rPr>
          <w:rFonts w:hint="cs"/>
          <w:b/>
          <w:bCs/>
          <w:sz w:val="28"/>
          <w:szCs w:val="28"/>
          <w:highlight w:val="cyan"/>
          <w:rtl/>
          <w:lang w:bidi="fa-IR"/>
        </w:rPr>
        <w:t>سر صحبت را</w:t>
      </w:r>
      <w:r>
        <w:rPr>
          <w:rFonts w:hint="cs"/>
          <w:b/>
          <w:bCs/>
          <w:sz w:val="28"/>
          <w:szCs w:val="28"/>
          <w:highlight w:val="cyan"/>
          <w:rtl/>
          <w:lang w:bidi="fa-IR"/>
        </w:rPr>
        <w:t xml:space="preserve"> این گونه</w:t>
      </w:r>
      <w:r w:rsidR="00AB100E" w:rsidRPr="000B5463">
        <w:rPr>
          <w:rFonts w:hint="cs"/>
          <w:b/>
          <w:bCs/>
          <w:sz w:val="28"/>
          <w:szCs w:val="28"/>
          <w:highlight w:val="cyan"/>
          <w:rtl/>
          <w:lang w:bidi="fa-IR"/>
        </w:rPr>
        <w:t xml:space="preserve"> باز کرده ای</w:t>
      </w:r>
    </w:p>
    <w:p w14:paraId="45F6FCC7" w14:textId="522891FF" w:rsidR="00AB100E" w:rsidRPr="00182198" w:rsidRDefault="00467E53" w:rsidP="00AB100E">
      <w:pPr>
        <w:bidi/>
        <w:jc w:val="both"/>
        <w:rPr>
          <w:b/>
          <w:bCs/>
          <w:sz w:val="28"/>
          <w:szCs w:val="28"/>
          <w:highlight w:val="cyan"/>
          <w:rtl/>
          <w:lang w:bidi="fa-IR"/>
        </w:rPr>
      </w:pPr>
      <w:r>
        <w:rPr>
          <w:rFonts w:hint="cs"/>
          <w:b/>
          <w:bCs/>
          <w:sz w:val="28"/>
          <w:szCs w:val="28"/>
          <w:highlight w:val="cyan"/>
          <w:rtl/>
          <w:lang w:bidi="fa-IR"/>
        </w:rPr>
        <w:t xml:space="preserve">به نظر من </w:t>
      </w:r>
      <w:r w:rsidR="00AB100E" w:rsidRPr="000B5463">
        <w:rPr>
          <w:rFonts w:hint="cs"/>
          <w:b/>
          <w:bCs/>
          <w:sz w:val="28"/>
          <w:szCs w:val="28"/>
          <w:highlight w:val="cyan"/>
          <w:rtl/>
          <w:lang w:bidi="fa-IR"/>
        </w:rPr>
        <w:t xml:space="preserve">اگر خیلی اصرار داشته باشی که این مطلب را منتشر کنی از نظر من باید آن را پس از </w:t>
      </w:r>
      <w:r w:rsidR="000B5463" w:rsidRPr="000B5463">
        <w:rPr>
          <w:rFonts w:hint="cs"/>
          <w:b/>
          <w:bCs/>
          <w:sz w:val="28"/>
          <w:szCs w:val="28"/>
          <w:highlight w:val="cyan"/>
          <w:rtl/>
          <w:lang w:bidi="fa-IR"/>
        </w:rPr>
        <w:t xml:space="preserve">۳ </w:t>
      </w:r>
      <w:r w:rsidR="000B5463" w:rsidRPr="00182198">
        <w:rPr>
          <w:rFonts w:hint="cs"/>
          <w:b/>
          <w:bCs/>
          <w:sz w:val="28"/>
          <w:szCs w:val="28"/>
          <w:highlight w:val="cyan"/>
          <w:rtl/>
          <w:lang w:bidi="fa-IR"/>
        </w:rPr>
        <w:t>پاراگراف بیندازی دور و چیز دیگری</w:t>
      </w:r>
      <w:r w:rsidRPr="00182198">
        <w:rPr>
          <w:rFonts w:hint="cs"/>
          <w:b/>
          <w:bCs/>
          <w:sz w:val="28"/>
          <w:szCs w:val="28"/>
          <w:highlight w:val="cyan"/>
          <w:rtl/>
          <w:lang w:bidi="fa-IR"/>
        </w:rPr>
        <w:t xml:space="preserve"> بنویسی</w:t>
      </w:r>
    </w:p>
    <w:p w14:paraId="34630976" w14:textId="4573C50D" w:rsidR="00467E53" w:rsidRPr="000B5463" w:rsidRDefault="00720155" w:rsidP="00467E53">
      <w:pPr>
        <w:bidi/>
        <w:jc w:val="both"/>
        <w:rPr>
          <w:b/>
          <w:bCs/>
          <w:sz w:val="28"/>
          <w:szCs w:val="28"/>
          <w:rtl/>
          <w:lang w:bidi="fa-IR"/>
        </w:rPr>
      </w:pPr>
      <w:r w:rsidRPr="00182198">
        <w:rPr>
          <w:rFonts w:hint="cs"/>
          <w:b/>
          <w:bCs/>
          <w:sz w:val="28"/>
          <w:szCs w:val="28"/>
          <w:highlight w:val="cyan"/>
          <w:rtl/>
          <w:lang w:bidi="fa-IR"/>
        </w:rPr>
        <w:t xml:space="preserve">ضمنا </w:t>
      </w:r>
      <w:r w:rsidR="00D94B57" w:rsidRPr="00182198">
        <w:rPr>
          <w:rFonts w:hint="cs"/>
          <w:b/>
          <w:bCs/>
          <w:sz w:val="28"/>
          <w:szCs w:val="28"/>
          <w:highlight w:val="cyan"/>
          <w:rtl/>
          <w:lang w:bidi="fa-IR"/>
        </w:rPr>
        <w:t>این که تو در مطلبی که می نویسی  ردیف می کنی «مهستان» و «جنبش» ات را، نه اعتباری به آنها می دهد و نه چیزی به مطلب تو اضافه می کند. و باز برای یادآوری</w:t>
      </w:r>
      <w:r w:rsidR="003845FE" w:rsidRPr="00182198">
        <w:rPr>
          <w:rFonts w:hint="cs"/>
          <w:b/>
          <w:bCs/>
          <w:sz w:val="28"/>
          <w:szCs w:val="28"/>
          <w:highlight w:val="cyan"/>
          <w:rtl/>
          <w:lang w:bidi="fa-IR"/>
        </w:rPr>
        <w:t>:</w:t>
      </w:r>
      <w:r w:rsidR="00D94B57" w:rsidRPr="00182198">
        <w:rPr>
          <w:rFonts w:hint="cs"/>
          <w:b/>
          <w:bCs/>
          <w:sz w:val="28"/>
          <w:szCs w:val="28"/>
          <w:highlight w:val="cyan"/>
          <w:rtl/>
          <w:lang w:bidi="fa-IR"/>
        </w:rPr>
        <w:t xml:space="preserve"> این </w:t>
      </w:r>
      <w:r w:rsidR="003845FE" w:rsidRPr="00182198">
        <w:rPr>
          <w:rFonts w:hint="cs"/>
          <w:b/>
          <w:bCs/>
          <w:sz w:val="28"/>
          <w:szCs w:val="28"/>
          <w:highlight w:val="cyan"/>
          <w:rtl/>
          <w:lang w:bidi="fa-IR"/>
        </w:rPr>
        <w:t xml:space="preserve">قطعا بیش از بیستمین بار است که ماجرای رفتن پیش شاهزاده و او چه گفت و تو چه گفتی </w:t>
      </w:r>
      <w:r w:rsidR="00182198" w:rsidRPr="00182198">
        <w:rPr>
          <w:rFonts w:hint="cs"/>
          <w:b/>
          <w:bCs/>
          <w:sz w:val="28"/>
          <w:szCs w:val="28"/>
          <w:highlight w:val="cyan"/>
          <w:rtl/>
          <w:lang w:bidi="fa-IR"/>
        </w:rPr>
        <w:t>است و برای تو بد است</w:t>
      </w:r>
      <w:r w:rsidR="003845FE">
        <w:rPr>
          <w:rFonts w:hint="cs"/>
          <w:b/>
          <w:bCs/>
          <w:sz w:val="28"/>
          <w:szCs w:val="28"/>
          <w:rtl/>
          <w:lang w:bidi="fa-IR"/>
        </w:rPr>
        <w:t xml:space="preserve"> </w:t>
      </w:r>
    </w:p>
    <w:p w14:paraId="5CDFC17C" w14:textId="59F769BF" w:rsidR="001D7203" w:rsidRDefault="00921D75" w:rsidP="001D7203">
      <w:pPr>
        <w:bidi/>
        <w:jc w:val="both"/>
        <w:rPr>
          <w:b/>
          <w:bCs/>
          <w:rtl/>
          <w:lang w:bidi="fa-IR"/>
        </w:rPr>
      </w:pPr>
      <w:r w:rsidRPr="00921D75">
        <w:rPr>
          <w:rFonts w:hint="cs"/>
          <w:b/>
          <w:bCs/>
          <w:highlight w:val="cyan"/>
          <w:rtl/>
          <w:lang w:bidi="fa-IR"/>
        </w:rPr>
        <w:t xml:space="preserve">ببخش مرا برایم سخت است که بیهوده به تو به به وچه چه بگویم. این را </w:t>
      </w:r>
      <w:r>
        <w:rPr>
          <w:rFonts w:hint="cs"/>
          <w:b/>
          <w:bCs/>
          <w:highlight w:val="cyan"/>
          <w:rtl/>
          <w:lang w:bidi="fa-IR"/>
        </w:rPr>
        <w:t xml:space="preserve">در این شرایط حساس </w:t>
      </w:r>
      <w:r w:rsidRPr="00921D75">
        <w:rPr>
          <w:rFonts w:hint="cs"/>
          <w:b/>
          <w:bCs/>
          <w:highlight w:val="cyan"/>
          <w:rtl/>
          <w:lang w:bidi="fa-IR"/>
        </w:rPr>
        <w:t>نوعی دشمنی می دانم</w:t>
      </w:r>
    </w:p>
    <w:p w14:paraId="2B6BB414" w14:textId="31040D25" w:rsidR="00921D75" w:rsidRPr="00CF4705" w:rsidRDefault="00BA0851" w:rsidP="00921D75">
      <w:pPr>
        <w:bidi/>
        <w:jc w:val="both"/>
        <w:rPr>
          <w:b/>
          <w:bCs/>
          <w:rtl/>
          <w:lang w:bidi="fa-IR"/>
        </w:rPr>
      </w:pPr>
      <w:r w:rsidRPr="00EF1056">
        <w:rPr>
          <w:rFonts w:hint="cs"/>
          <w:b/>
          <w:bCs/>
          <w:highlight w:val="cyan"/>
          <w:rtl/>
          <w:lang w:bidi="fa-IR"/>
        </w:rPr>
        <w:t xml:space="preserve">تو </w:t>
      </w:r>
      <w:r w:rsidR="0070318F" w:rsidRPr="00EF1056">
        <w:rPr>
          <w:rFonts w:hint="cs"/>
          <w:b/>
          <w:bCs/>
          <w:highlight w:val="cyan"/>
          <w:rtl/>
          <w:lang w:bidi="fa-IR"/>
        </w:rPr>
        <w:t xml:space="preserve">تا </w:t>
      </w:r>
      <w:r w:rsidRPr="00EF1056">
        <w:rPr>
          <w:rFonts w:hint="cs"/>
          <w:b/>
          <w:bCs/>
          <w:highlight w:val="cyan"/>
          <w:rtl/>
          <w:lang w:bidi="fa-IR"/>
        </w:rPr>
        <w:t>کنون هر چه را که نوشته ای</w:t>
      </w:r>
      <w:r w:rsidR="0070318F" w:rsidRPr="00EF1056">
        <w:rPr>
          <w:rFonts w:hint="cs"/>
          <w:b/>
          <w:bCs/>
          <w:highlight w:val="cyan"/>
          <w:rtl/>
          <w:lang w:bidi="fa-IR"/>
        </w:rPr>
        <w:t xml:space="preserve"> (تا آنجا که من خوانده ام) </w:t>
      </w:r>
      <w:r w:rsidRPr="00EF1056">
        <w:rPr>
          <w:rFonts w:hint="cs"/>
          <w:b/>
          <w:bCs/>
          <w:highlight w:val="cyan"/>
          <w:rtl/>
          <w:lang w:bidi="fa-IR"/>
        </w:rPr>
        <w:t xml:space="preserve"> با ارزش و قابل استناد است</w:t>
      </w:r>
      <w:r w:rsidR="0070318F" w:rsidRPr="00EF1056">
        <w:rPr>
          <w:rFonts w:hint="cs"/>
          <w:b/>
          <w:bCs/>
          <w:highlight w:val="cyan"/>
          <w:rtl/>
          <w:lang w:bidi="fa-IR"/>
        </w:rPr>
        <w:t xml:space="preserve">. حیف است که </w:t>
      </w:r>
      <w:r w:rsidR="006556AD" w:rsidRPr="00EF1056">
        <w:rPr>
          <w:rFonts w:hint="cs"/>
          <w:b/>
          <w:bCs/>
          <w:highlight w:val="cyan"/>
          <w:rtl/>
          <w:lang w:bidi="fa-IR"/>
        </w:rPr>
        <w:t>آن</w:t>
      </w:r>
      <w:r w:rsidR="00EF1056" w:rsidRPr="00EF1056">
        <w:rPr>
          <w:rFonts w:hint="cs"/>
          <w:b/>
          <w:bCs/>
          <w:highlight w:val="cyan"/>
          <w:rtl/>
          <w:lang w:bidi="fa-IR"/>
        </w:rPr>
        <w:t>ها را هم خراب کنی.</w:t>
      </w:r>
      <w:r w:rsidR="00EF1056">
        <w:rPr>
          <w:rFonts w:hint="cs"/>
          <w:b/>
          <w:bCs/>
          <w:rtl/>
          <w:lang w:bidi="fa-IR"/>
        </w:rPr>
        <w:t xml:space="preserve"> </w:t>
      </w:r>
    </w:p>
    <w:p w14:paraId="0342BC06" w14:textId="18D0D4B4" w:rsidR="00F641F3" w:rsidRPr="00F641F3" w:rsidRDefault="00F641F3" w:rsidP="00F641F3">
      <w:pPr>
        <w:bidi/>
        <w:jc w:val="both"/>
        <w:rPr>
          <w:rtl/>
          <w:lang w:bidi="fa-IR"/>
        </w:rPr>
      </w:pPr>
      <w:r w:rsidRPr="00F641F3">
        <w:rPr>
          <w:rtl/>
          <w:lang w:bidi="fa-IR"/>
        </w:rPr>
        <w:tab/>
        <w:t xml:space="preserve">چند ماه پیش، که به دعوت شاهزاده رضا پهلوی، </w:t>
      </w:r>
      <w:r w:rsidRPr="007A6A40">
        <w:rPr>
          <w:highlight w:val="yellow"/>
          <w:rtl/>
          <w:lang w:bidi="fa-IR"/>
        </w:rPr>
        <w:t>به اتفاق هموندانم در مهستان سکو</w:t>
      </w:r>
      <w:r w:rsidR="0070318F">
        <w:rPr>
          <w:rFonts w:hint="cs"/>
          <w:highlight w:val="yellow"/>
          <w:rtl/>
          <w:lang w:bidi="fa-IR"/>
        </w:rPr>
        <w:t>لار</w:t>
      </w:r>
      <w:r w:rsidRPr="007A6A40">
        <w:rPr>
          <w:highlight w:val="yellow"/>
          <w:rtl/>
          <w:lang w:bidi="fa-IR"/>
        </w:rPr>
        <w:t xml:space="preserve"> دموکرات های ایران و حزب سکولار دموکرات ایرانیان، برای اعلام پشتیبانی از رهبری شاهزاده،</w:t>
      </w:r>
      <w:r w:rsidRPr="00F641F3">
        <w:rPr>
          <w:rtl/>
          <w:lang w:bidi="fa-IR"/>
        </w:rPr>
        <w:t xml:space="preserve"> در گردهمآئی مونیخ حضور یافت</w:t>
      </w:r>
      <w:r w:rsidRPr="007A6A40">
        <w:rPr>
          <w:highlight w:val="yellow"/>
          <w:rtl/>
          <w:lang w:bidi="fa-IR"/>
        </w:rPr>
        <w:t>یم</w:t>
      </w:r>
      <w:r w:rsidRPr="00F641F3">
        <w:rPr>
          <w:rtl/>
          <w:lang w:bidi="fa-IR"/>
        </w:rPr>
        <w:t xml:space="preserve">، وقتی از شاهزاده </w:t>
      </w:r>
      <w:r w:rsidRPr="0004407C">
        <w:rPr>
          <w:highlight w:val="yellow"/>
          <w:rtl/>
          <w:lang w:bidi="fa-IR"/>
        </w:rPr>
        <w:t>شنبدم</w:t>
      </w:r>
      <w:r w:rsidRPr="00F641F3">
        <w:rPr>
          <w:rtl/>
          <w:lang w:bidi="fa-IR"/>
        </w:rPr>
        <w:t xml:space="preserve"> </w:t>
      </w:r>
      <w:r w:rsidR="00053ACF">
        <w:rPr>
          <w:rFonts w:hint="cs"/>
          <w:rtl/>
          <w:lang w:bidi="fa-IR"/>
        </w:rPr>
        <w:t xml:space="preserve"> </w:t>
      </w:r>
      <w:r w:rsidR="00053ACF" w:rsidRPr="00053ACF">
        <w:rPr>
          <w:rFonts w:hint="cs"/>
          <w:highlight w:val="cyan"/>
          <w:rtl/>
          <w:lang w:bidi="fa-IR"/>
        </w:rPr>
        <w:t>شنیدم</w:t>
      </w:r>
      <w:r w:rsidR="00053ACF">
        <w:rPr>
          <w:rFonts w:hint="cs"/>
          <w:rtl/>
          <w:lang w:bidi="fa-IR"/>
        </w:rPr>
        <w:t xml:space="preserve"> </w:t>
      </w:r>
      <w:r w:rsidRPr="00053ACF">
        <w:rPr>
          <w:highlight w:val="yellow"/>
          <w:rtl/>
          <w:lang w:bidi="fa-IR"/>
        </w:rPr>
        <w:t>که</w:t>
      </w:r>
      <w:r w:rsidRPr="00F641F3">
        <w:rPr>
          <w:rtl/>
          <w:lang w:bidi="fa-IR"/>
        </w:rPr>
        <w:t xml:space="preserve"> دوست دارد </w:t>
      </w:r>
      <w:r w:rsidR="00053ACF" w:rsidRPr="00053ACF">
        <w:rPr>
          <w:rFonts w:hint="cs"/>
          <w:highlight w:val="cyan"/>
          <w:rtl/>
          <w:lang w:bidi="fa-IR"/>
        </w:rPr>
        <w:t>که</w:t>
      </w:r>
      <w:r w:rsidR="00053ACF">
        <w:rPr>
          <w:rFonts w:hint="cs"/>
          <w:rtl/>
          <w:lang w:bidi="fa-IR"/>
        </w:rPr>
        <w:t xml:space="preserve"> </w:t>
      </w:r>
      <w:r w:rsidRPr="00F641F3">
        <w:rPr>
          <w:rtl/>
          <w:lang w:bidi="fa-IR"/>
        </w:rPr>
        <w:t xml:space="preserve">«پدر» خوانده شود، و نیز وقتی توسل جوانان و داغداران حاضر در مجلس به این «پدر» را </w:t>
      </w:r>
      <w:r w:rsidRPr="00450A2E">
        <w:rPr>
          <w:highlight w:val="yellow"/>
          <w:rtl/>
          <w:lang w:bidi="fa-IR"/>
        </w:rPr>
        <w:t>شاهد شدم</w:t>
      </w:r>
      <w:r w:rsidRPr="00F641F3">
        <w:rPr>
          <w:rtl/>
          <w:lang w:bidi="fa-IR"/>
        </w:rPr>
        <w:t xml:space="preserve"> </w:t>
      </w:r>
      <w:r w:rsidR="00450A2E" w:rsidRPr="00C500E4">
        <w:rPr>
          <w:rFonts w:hint="cs"/>
          <w:highlight w:val="cyan"/>
          <w:rtl/>
          <w:lang w:bidi="fa-IR"/>
        </w:rPr>
        <w:t>دیدم</w:t>
      </w:r>
      <w:r w:rsidR="00450A2E">
        <w:rPr>
          <w:rFonts w:hint="cs"/>
          <w:rtl/>
          <w:lang w:bidi="fa-IR"/>
        </w:rPr>
        <w:t xml:space="preserve"> </w:t>
      </w:r>
      <w:r w:rsidRPr="00F641F3">
        <w:rPr>
          <w:rtl/>
          <w:lang w:bidi="fa-IR"/>
        </w:rPr>
        <w:t xml:space="preserve">بی اختیار به یاد </w:t>
      </w:r>
      <w:r w:rsidRPr="003131C8">
        <w:rPr>
          <w:rtl/>
          <w:lang w:bidi="fa-IR"/>
        </w:rPr>
        <w:t>کاوهء آهنگر شاهنامه افتادم</w:t>
      </w:r>
      <w:r w:rsidR="00C500E4" w:rsidRPr="00C500E4">
        <w:rPr>
          <w:rFonts w:hint="cs"/>
          <w:highlight w:val="cyan"/>
          <w:rtl/>
          <w:lang w:bidi="fa-IR"/>
        </w:rPr>
        <w:t>:</w:t>
      </w:r>
      <w:r w:rsidRPr="003131C8">
        <w:rPr>
          <w:rtl/>
          <w:lang w:bidi="fa-IR"/>
        </w:rPr>
        <w:t xml:space="preserve"> </w:t>
      </w:r>
      <w:r w:rsidRPr="00C500E4">
        <w:rPr>
          <w:highlight w:val="yellow"/>
          <w:rtl/>
          <w:lang w:bidi="fa-IR"/>
        </w:rPr>
        <w:t>که</w:t>
      </w:r>
      <w:r w:rsidRPr="003131C8">
        <w:rPr>
          <w:rtl/>
          <w:lang w:bidi="fa-IR"/>
        </w:rPr>
        <w:t xml:space="preserve"> پدری </w:t>
      </w:r>
      <w:r w:rsidRPr="00C500E4">
        <w:rPr>
          <w:highlight w:val="yellow"/>
          <w:rtl/>
          <w:lang w:bidi="fa-IR"/>
        </w:rPr>
        <w:t>بود</w:t>
      </w:r>
      <w:r w:rsidRPr="003131C8">
        <w:rPr>
          <w:rtl/>
          <w:lang w:bidi="fa-IR"/>
        </w:rPr>
        <w:t xml:space="preserve"> که </w:t>
      </w:r>
      <w:r w:rsidR="00C500E4" w:rsidRPr="00C500E4">
        <w:rPr>
          <w:rFonts w:hint="cs"/>
          <w:highlight w:val="cyan"/>
          <w:rtl/>
          <w:lang w:bidi="fa-IR"/>
        </w:rPr>
        <w:t>فرزندانش</w:t>
      </w:r>
      <w:r w:rsidR="00C500E4">
        <w:rPr>
          <w:rFonts w:hint="cs"/>
          <w:rtl/>
          <w:lang w:bidi="fa-IR"/>
        </w:rPr>
        <w:t xml:space="preserve"> </w:t>
      </w:r>
      <w:r w:rsidRPr="00C500E4">
        <w:rPr>
          <w:highlight w:val="yellow"/>
          <w:rtl/>
          <w:lang w:bidi="fa-IR"/>
        </w:rPr>
        <w:t>فرزندان اش</w:t>
      </w:r>
      <w:r w:rsidRPr="003131C8">
        <w:rPr>
          <w:rtl/>
          <w:lang w:bidi="fa-IR"/>
        </w:rPr>
        <w:t xml:space="preserve"> را «ضحاک ماردوش» کشته بود. </w:t>
      </w:r>
      <w:r w:rsidRPr="002166B0">
        <w:rPr>
          <w:highlight w:val="yellow"/>
          <w:rtl/>
          <w:lang w:bidi="fa-IR"/>
        </w:rPr>
        <w:t>و از این حسن انتخاب بسیار حشنود شدم.</w:t>
      </w:r>
      <w:r w:rsidRPr="00F641F3">
        <w:rPr>
          <w:rtl/>
          <w:lang w:bidi="fa-IR"/>
        </w:rPr>
        <w:t xml:space="preserve"> </w:t>
      </w:r>
    </w:p>
    <w:p w14:paraId="3233E2E2" w14:textId="2C374CAD" w:rsidR="00F641F3" w:rsidRPr="00F641F3" w:rsidRDefault="00F641F3" w:rsidP="00F641F3">
      <w:pPr>
        <w:bidi/>
        <w:jc w:val="both"/>
        <w:rPr>
          <w:rtl/>
          <w:lang w:bidi="fa-IR"/>
        </w:rPr>
      </w:pPr>
      <w:r w:rsidRPr="00F641F3">
        <w:rPr>
          <w:rtl/>
          <w:lang w:bidi="fa-IR"/>
        </w:rPr>
        <w:t>علیرغم بدرفتاری عده ای از ایرانیان،</w:t>
      </w:r>
      <w:r w:rsidR="002166B0">
        <w:rPr>
          <w:rFonts w:hint="cs"/>
          <w:rtl/>
          <w:lang w:bidi="fa-IR"/>
        </w:rPr>
        <w:t xml:space="preserve"> </w:t>
      </w:r>
      <w:r w:rsidR="002166B0" w:rsidRPr="002166B0">
        <w:rPr>
          <w:rFonts w:hint="cs"/>
          <w:highlight w:val="cyan"/>
          <w:rtl/>
          <w:lang w:bidi="fa-IR"/>
        </w:rPr>
        <w:t>نسبت به خاندان پهلوی</w:t>
      </w:r>
      <w:r w:rsidRPr="00F641F3">
        <w:rPr>
          <w:rtl/>
          <w:lang w:bidi="fa-IR"/>
        </w:rPr>
        <w:t xml:space="preserve"> </w:t>
      </w:r>
      <w:r w:rsidR="002166B0" w:rsidRPr="002166B0">
        <w:rPr>
          <w:rFonts w:hint="cs"/>
          <w:highlight w:val="cyan"/>
          <w:rtl/>
          <w:lang w:bidi="fa-IR"/>
        </w:rPr>
        <w:t>(</w:t>
      </w:r>
      <w:r w:rsidRPr="00F641F3">
        <w:rPr>
          <w:rtl/>
          <w:lang w:bidi="fa-IR"/>
        </w:rPr>
        <w:t>یکبار در شهریور 1320 با پدر بزرگ او و یکبار هم در نبمهء دوم 1357 با پدرش</w:t>
      </w:r>
      <w:r w:rsidR="001731AB">
        <w:rPr>
          <w:rFonts w:hint="cs"/>
          <w:rtl/>
          <w:lang w:bidi="fa-IR"/>
        </w:rPr>
        <w:t>)</w:t>
      </w:r>
      <w:r w:rsidRPr="00F641F3">
        <w:rPr>
          <w:rtl/>
          <w:lang w:bidi="fa-IR"/>
        </w:rPr>
        <w:t>، اینکه او</w:t>
      </w:r>
      <w:r w:rsidR="00A36A0C" w:rsidRPr="00A36A0C">
        <w:rPr>
          <w:rFonts w:hint="cs"/>
          <w:highlight w:val="cyan"/>
          <w:rtl/>
          <w:lang w:bidi="fa-IR"/>
        </w:rPr>
        <w:t>حالا</w:t>
      </w:r>
      <w:r w:rsidRPr="00F641F3">
        <w:rPr>
          <w:rtl/>
          <w:lang w:bidi="fa-IR"/>
        </w:rPr>
        <w:t xml:space="preserve"> دوست می داشت که نسل </w:t>
      </w:r>
      <w:r w:rsidRPr="00592CE5">
        <w:rPr>
          <w:highlight w:val="yellow"/>
          <w:rtl/>
          <w:lang w:bidi="fa-IR"/>
        </w:rPr>
        <w:t>حوان</w:t>
      </w:r>
      <w:r w:rsidRPr="00F641F3">
        <w:rPr>
          <w:rtl/>
          <w:lang w:bidi="fa-IR"/>
        </w:rPr>
        <w:t xml:space="preserve"> </w:t>
      </w:r>
      <w:r w:rsidR="00592CE5" w:rsidRPr="00592CE5">
        <w:rPr>
          <w:rFonts w:hint="cs"/>
          <w:highlight w:val="cyan"/>
          <w:rtl/>
          <w:lang w:bidi="fa-IR"/>
        </w:rPr>
        <w:t>جوان</w:t>
      </w:r>
      <w:r w:rsidR="00592CE5">
        <w:rPr>
          <w:rFonts w:hint="cs"/>
          <w:rtl/>
          <w:lang w:bidi="fa-IR"/>
        </w:rPr>
        <w:t xml:space="preserve"> </w:t>
      </w:r>
      <w:r w:rsidRPr="00F641F3">
        <w:rPr>
          <w:rtl/>
          <w:lang w:bidi="fa-IR"/>
        </w:rPr>
        <w:t xml:space="preserve">بالیده در دوران تسلط «ضحاک زمانه» به او امید بسته و او را پدر بخواند ماجرای پر معنائی بود. اگر کاوهء آهنگر چندین پسر خود را در ظلم ضخاک از دست داده بود اکنون «پدر»ی از افق تاریخ معاصر ایران طالع می شد که میلیون ها دختر و </w:t>
      </w:r>
      <w:r w:rsidR="008B33FA">
        <w:rPr>
          <w:rFonts w:hint="cs"/>
          <w:rtl/>
          <w:lang w:bidi="fa-IR"/>
        </w:rPr>
        <w:t>پسر</w:t>
      </w:r>
      <w:r w:rsidRPr="00F641F3">
        <w:rPr>
          <w:rtl/>
          <w:lang w:bidi="fa-IR"/>
        </w:rPr>
        <w:t xml:space="preserve"> را داشت و صدها تن از آنان به دست ضحاک و مآموران اش جان باخته بودند.</w:t>
      </w:r>
    </w:p>
    <w:p w14:paraId="0B93D47E" w14:textId="44B97C19" w:rsidR="00F641F3" w:rsidRPr="00F641F3" w:rsidRDefault="00F641F3" w:rsidP="00F641F3">
      <w:pPr>
        <w:bidi/>
        <w:jc w:val="both"/>
        <w:rPr>
          <w:rtl/>
        </w:rPr>
      </w:pPr>
      <w:r w:rsidRPr="0018153B">
        <w:rPr>
          <w:highlight w:val="cyan"/>
          <w:rtl/>
          <w:lang w:bidi="fa-IR"/>
        </w:rPr>
        <w:t>و</w:t>
      </w:r>
      <w:r w:rsidRPr="00F641F3">
        <w:rPr>
          <w:rtl/>
          <w:lang w:bidi="fa-IR"/>
        </w:rPr>
        <w:t xml:space="preserve"> اگر داستان کاوه آهنگر را درسی سیاسی بدانیم که عناصر و افرادش سرنمونه ای را برای ما به یادگار گذاشته باشند، مجبوریم به یاد آوریم که کاوه ای که مثلا در شاهنامه </w:t>
      </w:r>
      <w:r w:rsidRPr="00F641F3">
        <w:rPr>
          <w:rtl/>
        </w:rPr>
        <w:t xml:space="preserve">مردم را به قیام فرامی‌خواند در واقع نماد مشروعیتی است مردمی و نه حقانیت در عرصهء سلطنت موروثی. در آن شب شاهزاده در واقع می گفت که من می خواهم ، نه بعنوان ولیعهد سال </w:t>
      </w:r>
      <w:r w:rsidRPr="00F641F3">
        <w:rPr>
          <w:rtl/>
        </w:rPr>
        <w:lastRenderedPageBreak/>
        <w:t>1357 یا پادشاه سوگند خوردهء دو سه سال بعد</w:t>
      </w:r>
      <w:r w:rsidR="00E018E3">
        <w:rPr>
          <w:rFonts w:hint="cs"/>
          <w:rtl/>
        </w:rPr>
        <w:t xml:space="preserve"> از آن</w:t>
      </w:r>
      <w:r w:rsidRPr="00F641F3">
        <w:rPr>
          <w:rtl/>
        </w:rPr>
        <w:t>، بلکه بعنوان پدری که ستم خونین عل</w:t>
      </w:r>
      <w:r w:rsidR="005E6ECC">
        <w:rPr>
          <w:rFonts w:hint="cs"/>
          <w:rtl/>
        </w:rPr>
        <w:t>ی</w:t>
      </w:r>
      <w:r w:rsidRPr="00F641F3">
        <w:rPr>
          <w:rtl/>
        </w:rPr>
        <w:t xml:space="preserve">ه فرزندان اش را می بیند و قیام می کند، مردم را به برخاستن علیه </w:t>
      </w:r>
      <w:r w:rsidRPr="005E6ECC">
        <w:rPr>
          <w:highlight w:val="yellow"/>
          <w:rtl/>
        </w:rPr>
        <w:t>ضحلاک</w:t>
      </w:r>
      <w:r w:rsidRPr="00F641F3">
        <w:rPr>
          <w:rtl/>
        </w:rPr>
        <w:t xml:space="preserve"> </w:t>
      </w:r>
      <w:r w:rsidR="004F0906" w:rsidRPr="004F0906">
        <w:rPr>
          <w:rFonts w:hint="cs"/>
          <w:highlight w:val="cyan"/>
          <w:rtl/>
        </w:rPr>
        <w:t>ضحاک</w:t>
      </w:r>
      <w:r w:rsidR="004F0906">
        <w:rPr>
          <w:rFonts w:hint="cs"/>
          <w:rtl/>
        </w:rPr>
        <w:t xml:space="preserve"> </w:t>
      </w:r>
      <w:r w:rsidRPr="00F641F3">
        <w:rPr>
          <w:rtl/>
        </w:rPr>
        <w:t xml:space="preserve">دعوت کنم. یعنی او </w:t>
      </w:r>
      <w:r w:rsidRPr="004F0906">
        <w:rPr>
          <w:highlight w:val="yellow"/>
          <w:rtl/>
        </w:rPr>
        <w:t>م</w:t>
      </w:r>
      <w:r w:rsidRPr="00F641F3">
        <w:rPr>
          <w:rtl/>
        </w:rPr>
        <w:t>حقانیت (ِ</w:t>
      </w:r>
      <w:r w:rsidRPr="002C65C4">
        <w:rPr>
          <w:highlight w:val="yellow"/>
          <w:rtl/>
        </w:rPr>
        <w:t>ا</w:t>
      </w:r>
      <w:r w:rsidRPr="00F641F3">
        <w:rPr>
          <w:rtl/>
        </w:rPr>
        <w:t xml:space="preserve"> به زبان آخوندی: مشروعیتِ) خود را (که در «پذیرش رهبری دوران گذار» تعین می یافت) از جایگاه «پدری» اش می گرفت و نه از ولیعهدی و پادشاهی. و این کاوه/پدر نو بود که پرچم شیر و خورشیدی را که به دست ضحاک منسوخ شده بود همچون درفش خیزش جدید ملی محترم می شمرد و مردم را به مبارزه برای حفظ تمامیت ارضی ایران و استقرار حکومتی سکولار دموکرات فرا می خواند.</w:t>
      </w:r>
    </w:p>
    <w:p w14:paraId="414BAED4" w14:textId="20A69C0E" w:rsidR="00F641F3" w:rsidRPr="00F641F3" w:rsidRDefault="00F641F3" w:rsidP="00BC6D94">
      <w:pPr>
        <w:bidi/>
        <w:jc w:val="both"/>
        <w:rPr>
          <w:rtl/>
        </w:rPr>
      </w:pPr>
      <w:r w:rsidRPr="00F641F3">
        <w:rPr>
          <w:rtl/>
        </w:rPr>
        <w:t xml:space="preserve">من فکر می کنم که بسیاری از طرفداران رضا پهلوی هرگز به «نقش کاوه وار» او توجه نکرده و یکسره او را «فریدون» داستان دیده اند. در شاهنامه می خوانیم که کاوه مردم را به سوی فریدون جوانی که از نسل شاهان دادگر است و برای برانداختن ضحاک پرورش یافته می‌برد </w:t>
      </w:r>
      <w:r w:rsidRPr="00F641F3">
        <w:rPr>
          <w:rtl/>
          <w:lang w:bidi="fa-IR"/>
        </w:rPr>
        <w:t xml:space="preserve">و </w:t>
      </w:r>
      <w:r w:rsidRPr="00F641F3">
        <w:rPr>
          <w:rtl/>
        </w:rPr>
        <w:t xml:space="preserve">فریدون با پشتیبانی مردم و رهبری نمادین کاوه، بر ضحاک پیروز می‌شود. از نظر من اصلا مهم نیست که، در داستان استوره ای ما ایرانیان، کاوه و فریدون دو </w:t>
      </w:r>
      <w:r w:rsidR="00A8135C" w:rsidRPr="00A8135C">
        <w:rPr>
          <w:rFonts w:hint="cs"/>
          <w:highlight w:val="cyan"/>
          <w:rtl/>
        </w:rPr>
        <w:t>شخصیت</w:t>
      </w:r>
      <w:r w:rsidR="00A8135C">
        <w:rPr>
          <w:rFonts w:hint="cs"/>
          <w:rtl/>
        </w:rPr>
        <w:t xml:space="preserve"> </w:t>
      </w:r>
      <w:r w:rsidRPr="00A8135C">
        <w:rPr>
          <w:highlight w:val="yellow"/>
          <w:rtl/>
        </w:rPr>
        <w:t>نفر</w:t>
      </w:r>
      <w:r w:rsidRPr="00F641F3">
        <w:rPr>
          <w:rtl/>
        </w:rPr>
        <w:t xml:space="preserve"> مجزا از هم هستند یا نیستند. مهم قائل شدن به وجود ضروری دو نقش در دو مرحله از مبارزه ای است که دوران گذار نا</w:t>
      </w:r>
      <w:r w:rsidR="00BC6D94">
        <w:rPr>
          <w:rFonts w:hint="cs"/>
          <w:rtl/>
          <w:lang w:bidi="fa-IR"/>
        </w:rPr>
        <w:t>م</w:t>
      </w:r>
      <w:r w:rsidRPr="00F641F3">
        <w:rPr>
          <w:rtl/>
        </w:rPr>
        <w:t xml:space="preserve"> دارد</w:t>
      </w:r>
      <w:r w:rsidR="00BC6D94">
        <w:rPr>
          <w:rFonts w:hint="cs"/>
          <w:rtl/>
        </w:rPr>
        <w:t xml:space="preserve"> </w:t>
      </w:r>
      <w:r w:rsidRPr="00F641F3">
        <w:rPr>
          <w:rtl/>
        </w:rPr>
        <w:t xml:space="preserve">و من این دو نام را معرف دو </w:t>
      </w:r>
      <w:r w:rsidR="00BC6D94">
        <w:rPr>
          <w:rFonts w:hint="cs"/>
          <w:rtl/>
        </w:rPr>
        <w:t>«</w:t>
      </w:r>
      <w:r w:rsidRPr="00F641F3">
        <w:rPr>
          <w:rtl/>
        </w:rPr>
        <w:t>نقش</w:t>
      </w:r>
      <w:r w:rsidR="00BC6D94">
        <w:rPr>
          <w:rFonts w:hint="cs"/>
          <w:rtl/>
        </w:rPr>
        <w:t>»</w:t>
      </w:r>
      <w:r w:rsidRPr="00F641F3">
        <w:rPr>
          <w:rtl/>
        </w:rPr>
        <w:t xml:space="preserve"> می دانم که هم یک و هم دو نفر می توانند آنها را بازی کنند. شاهزاده در مونیخ، با گفتن </w:t>
      </w:r>
      <w:r w:rsidRPr="006D3B9B">
        <w:rPr>
          <w:highlight w:val="yellow"/>
          <w:rtl/>
        </w:rPr>
        <w:t>که</w:t>
      </w:r>
      <w:r w:rsidRPr="00F641F3">
        <w:rPr>
          <w:rtl/>
        </w:rPr>
        <w:t xml:space="preserve"> اینکه دوست دارد «پدر» خوانده شود، در واقع به نقش کاوه ای خود در دوران گذار اشاره داشت و می گفت که دوران «فریدونی» دوران دیگری است که </w:t>
      </w:r>
      <w:r w:rsidRPr="007508FD">
        <w:rPr>
          <w:highlight w:val="yellow"/>
          <w:rtl/>
        </w:rPr>
        <w:t>در آن خود او یا شخص دیگری که او حمایت اش می کند می تواند به تخت ریاست کشور برسد.</w:t>
      </w:r>
      <w:r w:rsidRPr="00F641F3">
        <w:rPr>
          <w:rtl/>
        </w:rPr>
        <w:t xml:space="preserve"> </w:t>
      </w:r>
      <w:r w:rsidR="007508FD" w:rsidRPr="00842F7B">
        <w:rPr>
          <w:rFonts w:hint="cs"/>
          <w:highlight w:val="cyan"/>
          <w:rtl/>
        </w:rPr>
        <w:t xml:space="preserve">او یا شخص دیگری که مردم حمایت شان می کنند </w:t>
      </w:r>
      <w:r w:rsidR="00842F7B" w:rsidRPr="00842F7B">
        <w:rPr>
          <w:rFonts w:hint="cs"/>
          <w:highlight w:val="cyan"/>
          <w:rtl/>
        </w:rPr>
        <w:t>به تخت ریاست خواهد نشست</w:t>
      </w:r>
    </w:p>
    <w:p w14:paraId="0F7ED8AE" w14:textId="6996ACD5" w:rsidR="00F641F3" w:rsidRPr="00F641F3" w:rsidRDefault="00F641F3" w:rsidP="00F641F3">
      <w:pPr>
        <w:bidi/>
        <w:jc w:val="both"/>
        <w:rPr>
          <w:rtl/>
        </w:rPr>
      </w:pPr>
      <w:r w:rsidRPr="00F641F3">
        <w:rPr>
          <w:rtl/>
        </w:rPr>
        <w:t>تازه در اینجا هم فردوسی سکوت نمی کند و ویژگی های «فریدون شدن و بودن» را نه از</w:t>
      </w:r>
      <w:r w:rsidR="00416D8F">
        <w:rPr>
          <w:rFonts w:hint="cs"/>
          <w:rtl/>
        </w:rPr>
        <w:t xml:space="preserve">  </w:t>
      </w:r>
      <w:r w:rsidR="00416D8F" w:rsidRPr="00416D8F">
        <w:rPr>
          <w:rFonts w:hint="cs"/>
          <w:highlight w:val="cyan"/>
          <w:rtl/>
        </w:rPr>
        <w:t>خون</w:t>
      </w:r>
      <w:r w:rsidRPr="00F641F3">
        <w:rPr>
          <w:rtl/>
        </w:rPr>
        <w:t xml:space="preserve"> </w:t>
      </w:r>
      <w:r w:rsidRPr="00324A3E">
        <w:rPr>
          <w:highlight w:val="yellow"/>
          <w:rtl/>
        </w:rPr>
        <w:t>حون</w:t>
      </w:r>
      <w:r w:rsidRPr="00F641F3">
        <w:rPr>
          <w:rtl/>
        </w:rPr>
        <w:t xml:space="preserve"> و وراثت که از آنچه فریدون انجام می دهد استحراج می کند و می گوید: «فریدون فرخ فرشته نبود / ز مشک و ز عنبر سرشته نبود // به داد و دهش یافت آن نیکویی / تو داد و دهش کن، فریدون تویی!»</w:t>
      </w:r>
    </w:p>
    <w:p w14:paraId="104B40A3" w14:textId="08FF2D16" w:rsidR="00F641F3" w:rsidRPr="00F641F3" w:rsidRDefault="00F641F3" w:rsidP="00BC6D94">
      <w:pPr>
        <w:bidi/>
        <w:jc w:val="both"/>
        <w:rPr>
          <w:rtl/>
        </w:rPr>
      </w:pPr>
      <w:r w:rsidRPr="00F641F3">
        <w:rPr>
          <w:rtl/>
        </w:rPr>
        <w:t xml:space="preserve">برای من معنای این ابیات آن است که فریدون افسانه ای تنها یک سرنمون است که </w:t>
      </w:r>
      <w:r w:rsidRPr="006A6989">
        <w:rPr>
          <w:highlight w:val="yellow"/>
          <w:rtl/>
        </w:rPr>
        <w:t>بحاطر</w:t>
      </w:r>
      <w:r w:rsidRPr="00F641F3">
        <w:rPr>
          <w:rtl/>
        </w:rPr>
        <w:t xml:space="preserve"> «داد و دهش» اش به ریاستی که کاوه زمینه اش را فراهم کرده می رسد. و اکرچه آشکار است که آن فریدون انسانی مردنی است اما رفتارش معیاری برای آیندگانی است که بخواهند «فریدونی» عمل کنند. در واقع خطاب فردوسی به تک تک آدمیانی است که می خواهند </w:t>
      </w:r>
      <w:r w:rsidRPr="00BC6D94">
        <w:rPr>
          <w:highlight w:val="green"/>
          <w:rtl/>
        </w:rPr>
        <w:t>فریون</w:t>
      </w:r>
      <w:r w:rsidRPr="00F641F3">
        <w:rPr>
          <w:rtl/>
        </w:rPr>
        <w:t xml:space="preserve"> باشند، چه نام شناسنامه ای </w:t>
      </w:r>
      <w:r w:rsidR="00BC6D94">
        <w:rPr>
          <w:rFonts w:hint="cs"/>
          <w:rtl/>
        </w:rPr>
        <w:t>شا</w:t>
      </w:r>
      <w:r w:rsidRPr="00F641F3">
        <w:rPr>
          <w:rtl/>
        </w:rPr>
        <w:t xml:space="preserve">ن رصا پهلوی باشد و چه نام دیگری را در شناسنامه </w:t>
      </w:r>
      <w:r w:rsidR="00BC6D94">
        <w:rPr>
          <w:rFonts w:hint="cs"/>
          <w:rtl/>
        </w:rPr>
        <w:t>شان</w:t>
      </w:r>
      <w:r w:rsidRPr="00F641F3">
        <w:rPr>
          <w:rtl/>
        </w:rPr>
        <w:t xml:space="preserve"> نوشته باشند.</w:t>
      </w:r>
    </w:p>
    <w:p w14:paraId="31FB7440" w14:textId="04C68E08" w:rsidR="00F641F3" w:rsidRPr="00F641F3" w:rsidRDefault="00F641F3" w:rsidP="00F641F3">
      <w:pPr>
        <w:bidi/>
        <w:jc w:val="both"/>
        <w:rPr>
          <w:rtl/>
        </w:rPr>
      </w:pPr>
      <w:r w:rsidRPr="00F641F3">
        <w:rPr>
          <w:rtl/>
        </w:rPr>
        <w:t xml:space="preserve">یک نکته دیگر را هم بگویم و سخنم را تمام کنم. اینکه آدمی به نام رضا پهلوی همه بال و کوپال و القاب و سمت هائی را که بخشی از مردمان برایش قائلند کنار بگذارد و خود را تنها </w:t>
      </w:r>
      <w:r w:rsidRPr="0058063E">
        <w:rPr>
          <w:highlight w:val="yellow"/>
          <w:rtl/>
        </w:rPr>
        <w:t>یم</w:t>
      </w:r>
      <w:r w:rsidRPr="00F641F3">
        <w:rPr>
          <w:rtl/>
        </w:rPr>
        <w:t xml:space="preserve"> </w:t>
      </w:r>
      <w:r w:rsidR="00842F7B" w:rsidRPr="00842F7B">
        <w:rPr>
          <w:rFonts w:hint="cs"/>
          <w:highlight w:val="cyan"/>
          <w:rtl/>
        </w:rPr>
        <w:t>یک</w:t>
      </w:r>
      <w:r w:rsidR="00842F7B">
        <w:rPr>
          <w:rFonts w:hint="cs"/>
          <w:rtl/>
        </w:rPr>
        <w:t xml:space="preserve"> </w:t>
      </w:r>
      <w:r w:rsidRPr="00F641F3">
        <w:rPr>
          <w:rtl/>
        </w:rPr>
        <w:t>«پدر» بخواند جنبهء دیگری هم دارد. برای پدر شدن باید فرزند داشت و در واقع این فرزند است که پدر را پدر می کند</w:t>
      </w:r>
      <w:r w:rsidRPr="00842F7B">
        <w:rPr>
          <w:highlight w:val="yellow"/>
          <w:rtl/>
        </w:rPr>
        <w:t xml:space="preserve">. من اولین بار شاهزاده را درست در چنین روزهائی در دی ماه 1389 ملاقات کردم. و در آن دیدار از باور خود و همکارانم در شبکهء سکولارهای سیز (که دو سال بعد تبدیل به جنبش سکولار دموکراسی ایران شد) در مورد ضرورت ایجاد یک </w:t>
      </w:r>
      <w:r w:rsidRPr="00EC0E53">
        <w:rPr>
          <w:highlight w:val="yellow"/>
          <w:rtl/>
        </w:rPr>
        <w:t>«آلترناتیو سکولار دموکرات» در برابرحکومت اسلامی سخن گفتم و از شاهزاه هم همچون نامزد خودمان برای رهبری چنان آلترناتیوی یاد کردم. پرسشی که آن روز شاهزاده از من و هموندانم کرد این بود که «از کجا بدانیم که حامیان من در میان ایرانیان چند نفرند؟» ما آن روز پاسخ این پرسش را نداشتیم اما امروز (15 سال بعد) این نکته روشن است که شاهزاده خوب می داند که حامیان اش چند نفرند و تنها به دعوت اوست که بصورت ملیونی به خیابان می آیند و او می تواند، به مدد این حمایت، «آلترناتیو موعود» را شکل دهد.</w:t>
      </w:r>
      <w:r w:rsidRPr="00F641F3">
        <w:rPr>
          <w:rtl/>
        </w:rPr>
        <w:t xml:space="preserve"> </w:t>
      </w:r>
    </w:p>
    <w:p w14:paraId="16A77639" w14:textId="77777777" w:rsidR="00F641F3" w:rsidRPr="00F641F3" w:rsidRDefault="00F641F3" w:rsidP="00F641F3">
      <w:pPr>
        <w:bidi/>
        <w:jc w:val="both"/>
        <w:rPr>
          <w:rtl/>
        </w:rPr>
      </w:pPr>
      <w:r w:rsidRPr="00F641F3">
        <w:rPr>
          <w:rtl/>
        </w:rPr>
        <w:t xml:space="preserve">من در اینجا نمی خواهم وارد این </w:t>
      </w:r>
      <w:r w:rsidRPr="00D42ABD">
        <w:rPr>
          <w:highlight w:val="yellow"/>
          <w:rtl/>
        </w:rPr>
        <w:t>بحث بی پایه شوم که</w:t>
      </w:r>
      <w:r w:rsidRPr="00F641F3">
        <w:rPr>
          <w:rtl/>
        </w:rPr>
        <w:t xml:space="preserve"> این پدر با دعوت از </w:t>
      </w:r>
      <w:r w:rsidRPr="00EC0E53">
        <w:rPr>
          <w:highlight w:val="yellow"/>
          <w:rtl/>
        </w:rPr>
        <w:t>فرزان اش</w:t>
      </w:r>
      <w:r w:rsidRPr="00F641F3">
        <w:rPr>
          <w:rtl/>
        </w:rPr>
        <w:t xml:space="preserve"> جان بسیاری از آنها را به خطر انداخته است. کافی است بگویم که از نظر من این سخن بی پایه و سست، و دستمایه آنهائی است که از رسیدن شاهزاه به مقام «پدری» به هراس افتاده اند. اما دوست دارم به آنها که از هم اکنون شاهزاده را نه «کاوه» که «فریدونِ» زمانه می خواهند و می دانند بگویم بیائید پا به پای این پدر ملت حرکت کنیم. در دوران گذار ما به کاوه نیاز داریم نه فریدون. و این نکته ای است که شاهزاده رضا پهلوی آن را به درستی دریافته و خود را با «پدر» خواندن خویش و پذیرش رهبری دوران گذار بروشنی توضیح داده است.  </w:t>
      </w:r>
    </w:p>
    <w:p w14:paraId="316F1A50" w14:textId="77777777" w:rsidR="00F641F3" w:rsidRPr="00F641F3" w:rsidRDefault="00F641F3" w:rsidP="00F641F3">
      <w:pPr>
        <w:bidi/>
        <w:jc w:val="both"/>
      </w:pPr>
    </w:p>
    <w:p w14:paraId="3CC53259" w14:textId="44A8EB76" w:rsidR="00E06744" w:rsidRDefault="00E06744" w:rsidP="00F641F3">
      <w:pPr>
        <w:bidi/>
        <w:jc w:val="both"/>
        <w:rPr>
          <w:lang w:bidi="fa-IR"/>
        </w:rPr>
      </w:pPr>
    </w:p>
    <w:sectPr w:rsidR="00E0674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C54E2F" w14:textId="77777777" w:rsidR="00B35029" w:rsidRDefault="00B35029" w:rsidP="00BC6D94">
      <w:pPr>
        <w:spacing w:after="0" w:line="240" w:lineRule="auto"/>
      </w:pPr>
      <w:r>
        <w:separator/>
      </w:r>
    </w:p>
  </w:endnote>
  <w:endnote w:type="continuationSeparator" w:id="0">
    <w:p w14:paraId="1F5547A1" w14:textId="77777777" w:rsidR="00B35029" w:rsidRDefault="00B35029" w:rsidP="00BC6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AE5BB5" w14:textId="77777777" w:rsidR="00B35029" w:rsidRDefault="00B35029" w:rsidP="00BC6D94">
      <w:pPr>
        <w:spacing w:after="0" w:line="240" w:lineRule="auto"/>
      </w:pPr>
      <w:r>
        <w:separator/>
      </w:r>
    </w:p>
  </w:footnote>
  <w:footnote w:type="continuationSeparator" w:id="0">
    <w:p w14:paraId="64B14F0F" w14:textId="77777777" w:rsidR="00B35029" w:rsidRDefault="00B35029" w:rsidP="00BC6D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031663"/>
      <w:docPartObj>
        <w:docPartGallery w:val="Page Numbers (Top of Page)"/>
        <w:docPartUnique/>
      </w:docPartObj>
    </w:sdtPr>
    <w:sdtEndPr>
      <w:rPr>
        <w:noProof/>
      </w:rPr>
    </w:sdtEndPr>
    <w:sdtContent>
      <w:p w14:paraId="5856EA02" w14:textId="7FE91035" w:rsidR="00BC6D94" w:rsidRDefault="00BC6D94">
        <w:pPr>
          <w:pStyle w:val="Header"/>
          <w:jc w:val="center"/>
        </w:pPr>
        <w:r>
          <w:fldChar w:fldCharType="begin"/>
        </w:r>
        <w:r>
          <w:instrText xml:space="preserve"> PAGE   \* MERGEFORMAT </w:instrText>
        </w:r>
        <w:r>
          <w:fldChar w:fldCharType="separate"/>
        </w:r>
        <w:r w:rsidR="00B35029">
          <w:rPr>
            <w:noProof/>
          </w:rPr>
          <w:t>1</w:t>
        </w:r>
        <w:r>
          <w:rPr>
            <w:noProof/>
          </w:rPr>
          <w:fldChar w:fldCharType="end"/>
        </w:r>
      </w:p>
    </w:sdtContent>
  </w:sdt>
  <w:p w14:paraId="7F16E7A6" w14:textId="77777777" w:rsidR="00BC6D94" w:rsidRDefault="00BC6D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1F3"/>
    <w:rsid w:val="0004407C"/>
    <w:rsid w:val="00053ACF"/>
    <w:rsid w:val="000B5463"/>
    <w:rsid w:val="0016508A"/>
    <w:rsid w:val="001731AB"/>
    <w:rsid w:val="0018153B"/>
    <w:rsid w:val="00182198"/>
    <w:rsid w:val="001B04E7"/>
    <w:rsid w:val="001D7203"/>
    <w:rsid w:val="002166B0"/>
    <w:rsid w:val="002C65C4"/>
    <w:rsid w:val="00303012"/>
    <w:rsid w:val="003131C8"/>
    <w:rsid w:val="00324A3E"/>
    <w:rsid w:val="00337298"/>
    <w:rsid w:val="0035034D"/>
    <w:rsid w:val="003845FE"/>
    <w:rsid w:val="00416D8F"/>
    <w:rsid w:val="00450A2E"/>
    <w:rsid w:val="00467E53"/>
    <w:rsid w:val="004F0906"/>
    <w:rsid w:val="00541D26"/>
    <w:rsid w:val="0058063E"/>
    <w:rsid w:val="00592CE5"/>
    <w:rsid w:val="005E6ECC"/>
    <w:rsid w:val="006556AD"/>
    <w:rsid w:val="006A6989"/>
    <w:rsid w:val="006D3B9B"/>
    <w:rsid w:val="0070318F"/>
    <w:rsid w:val="00720155"/>
    <w:rsid w:val="007508FD"/>
    <w:rsid w:val="007A6A40"/>
    <w:rsid w:val="00837A02"/>
    <w:rsid w:val="00842F7B"/>
    <w:rsid w:val="00857E0D"/>
    <w:rsid w:val="008B33FA"/>
    <w:rsid w:val="00921D75"/>
    <w:rsid w:val="00A36A0C"/>
    <w:rsid w:val="00A50C1F"/>
    <w:rsid w:val="00A8135C"/>
    <w:rsid w:val="00A91F9B"/>
    <w:rsid w:val="00AB100E"/>
    <w:rsid w:val="00B35029"/>
    <w:rsid w:val="00B9496A"/>
    <w:rsid w:val="00BA0851"/>
    <w:rsid w:val="00BC6D94"/>
    <w:rsid w:val="00BD3AFE"/>
    <w:rsid w:val="00C500E4"/>
    <w:rsid w:val="00CA21C2"/>
    <w:rsid w:val="00CF4705"/>
    <w:rsid w:val="00D42ABD"/>
    <w:rsid w:val="00D769AE"/>
    <w:rsid w:val="00D94B57"/>
    <w:rsid w:val="00E018E3"/>
    <w:rsid w:val="00E06744"/>
    <w:rsid w:val="00EC0E53"/>
    <w:rsid w:val="00ED7518"/>
    <w:rsid w:val="00EE57C8"/>
    <w:rsid w:val="00EF1056"/>
    <w:rsid w:val="00F641F3"/>
    <w:rsid w:val="00FA04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C7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641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1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1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1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1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1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1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1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1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1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1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1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1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1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1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1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1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1F3"/>
    <w:rPr>
      <w:rFonts w:eastAsiaTheme="majorEastAsia" w:cstheme="majorBidi"/>
      <w:color w:val="272727" w:themeColor="text1" w:themeTint="D8"/>
    </w:rPr>
  </w:style>
  <w:style w:type="paragraph" w:styleId="Title">
    <w:name w:val="Title"/>
    <w:basedOn w:val="Normal"/>
    <w:next w:val="Normal"/>
    <w:link w:val="TitleChar"/>
    <w:uiPriority w:val="10"/>
    <w:qFormat/>
    <w:rsid w:val="00F641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1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1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1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1F3"/>
    <w:pPr>
      <w:spacing w:before="160"/>
      <w:jc w:val="center"/>
    </w:pPr>
    <w:rPr>
      <w:i/>
      <w:iCs/>
      <w:color w:val="404040" w:themeColor="text1" w:themeTint="BF"/>
    </w:rPr>
  </w:style>
  <w:style w:type="character" w:customStyle="1" w:styleId="QuoteChar">
    <w:name w:val="Quote Char"/>
    <w:basedOn w:val="DefaultParagraphFont"/>
    <w:link w:val="Quote"/>
    <w:uiPriority w:val="29"/>
    <w:rsid w:val="00F641F3"/>
    <w:rPr>
      <w:i/>
      <w:iCs/>
      <w:color w:val="404040" w:themeColor="text1" w:themeTint="BF"/>
    </w:rPr>
  </w:style>
  <w:style w:type="paragraph" w:styleId="ListParagraph">
    <w:name w:val="List Paragraph"/>
    <w:basedOn w:val="Normal"/>
    <w:uiPriority w:val="34"/>
    <w:qFormat/>
    <w:rsid w:val="00F641F3"/>
    <w:pPr>
      <w:ind w:left="720"/>
      <w:contextualSpacing/>
    </w:pPr>
  </w:style>
  <w:style w:type="character" w:styleId="IntenseEmphasis">
    <w:name w:val="Intense Emphasis"/>
    <w:basedOn w:val="DefaultParagraphFont"/>
    <w:uiPriority w:val="21"/>
    <w:qFormat/>
    <w:rsid w:val="00F641F3"/>
    <w:rPr>
      <w:i/>
      <w:iCs/>
      <w:color w:val="0F4761" w:themeColor="accent1" w:themeShade="BF"/>
    </w:rPr>
  </w:style>
  <w:style w:type="paragraph" w:styleId="IntenseQuote">
    <w:name w:val="Intense Quote"/>
    <w:basedOn w:val="Normal"/>
    <w:next w:val="Normal"/>
    <w:link w:val="IntenseQuoteChar"/>
    <w:uiPriority w:val="30"/>
    <w:qFormat/>
    <w:rsid w:val="00F641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1F3"/>
    <w:rPr>
      <w:i/>
      <w:iCs/>
      <w:color w:val="0F4761" w:themeColor="accent1" w:themeShade="BF"/>
    </w:rPr>
  </w:style>
  <w:style w:type="character" w:styleId="IntenseReference">
    <w:name w:val="Intense Reference"/>
    <w:basedOn w:val="DefaultParagraphFont"/>
    <w:uiPriority w:val="32"/>
    <w:qFormat/>
    <w:rsid w:val="00F641F3"/>
    <w:rPr>
      <w:b/>
      <w:bCs/>
      <w:smallCaps/>
      <w:color w:val="0F4761" w:themeColor="accent1" w:themeShade="BF"/>
      <w:spacing w:val="5"/>
    </w:rPr>
  </w:style>
  <w:style w:type="paragraph" w:styleId="Header">
    <w:name w:val="header"/>
    <w:basedOn w:val="Normal"/>
    <w:link w:val="HeaderChar"/>
    <w:uiPriority w:val="99"/>
    <w:unhideWhenUsed/>
    <w:rsid w:val="00BC6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D94"/>
  </w:style>
  <w:style w:type="paragraph" w:styleId="Footer">
    <w:name w:val="footer"/>
    <w:basedOn w:val="Normal"/>
    <w:link w:val="FooterChar"/>
    <w:uiPriority w:val="99"/>
    <w:unhideWhenUsed/>
    <w:rsid w:val="00BC6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D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641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1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1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1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1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1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1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1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1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1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1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1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1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1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1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1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1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1F3"/>
    <w:rPr>
      <w:rFonts w:eastAsiaTheme="majorEastAsia" w:cstheme="majorBidi"/>
      <w:color w:val="272727" w:themeColor="text1" w:themeTint="D8"/>
    </w:rPr>
  </w:style>
  <w:style w:type="paragraph" w:styleId="Title">
    <w:name w:val="Title"/>
    <w:basedOn w:val="Normal"/>
    <w:next w:val="Normal"/>
    <w:link w:val="TitleChar"/>
    <w:uiPriority w:val="10"/>
    <w:qFormat/>
    <w:rsid w:val="00F641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1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1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1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1F3"/>
    <w:pPr>
      <w:spacing w:before="160"/>
      <w:jc w:val="center"/>
    </w:pPr>
    <w:rPr>
      <w:i/>
      <w:iCs/>
      <w:color w:val="404040" w:themeColor="text1" w:themeTint="BF"/>
    </w:rPr>
  </w:style>
  <w:style w:type="character" w:customStyle="1" w:styleId="QuoteChar">
    <w:name w:val="Quote Char"/>
    <w:basedOn w:val="DefaultParagraphFont"/>
    <w:link w:val="Quote"/>
    <w:uiPriority w:val="29"/>
    <w:rsid w:val="00F641F3"/>
    <w:rPr>
      <w:i/>
      <w:iCs/>
      <w:color w:val="404040" w:themeColor="text1" w:themeTint="BF"/>
    </w:rPr>
  </w:style>
  <w:style w:type="paragraph" w:styleId="ListParagraph">
    <w:name w:val="List Paragraph"/>
    <w:basedOn w:val="Normal"/>
    <w:uiPriority w:val="34"/>
    <w:qFormat/>
    <w:rsid w:val="00F641F3"/>
    <w:pPr>
      <w:ind w:left="720"/>
      <w:contextualSpacing/>
    </w:pPr>
  </w:style>
  <w:style w:type="character" w:styleId="IntenseEmphasis">
    <w:name w:val="Intense Emphasis"/>
    <w:basedOn w:val="DefaultParagraphFont"/>
    <w:uiPriority w:val="21"/>
    <w:qFormat/>
    <w:rsid w:val="00F641F3"/>
    <w:rPr>
      <w:i/>
      <w:iCs/>
      <w:color w:val="0F4761" w:themeColor="accent1" w:themeShade="BF"/>
    </w:rPr>
  </w:style>
  <w:style w:type="paragraph" w:styleId="IntenseQuote">
    <w:name w:val="Intense Quote"/>
    <w:basedOn w:val="Normal"/>
    <w:next w:val="Normal"/>
    <w:link w:val="IntenseQuoteChar"/>
    <w:uiPriority w:val="30"/>
    <w:qFormat/>
    <w:rsid w:val="00F641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1F3"/>
    <w:rPr>
      <w:i/>
      <w:iCs/>
      <w:color w:val="0F4761" w:themeColor="accent1" w:themeShade="BF"/>
    </w:rPr>
  </w:style>
  <w:style w:type="character" w:styleId="IntenseReference">
    <w:name w:val="Intense Reference"/>
    <w:basedOn w:val="DefaultParagraphFont"/>
    <w:uiPriority w:val="32"/>
    <w:qFormat/>
    <w:rsid w:val="00F641F3"/>
    <w:rPr>
      <w:b/>
      <w:bCs/>
      <w:smallCaps/>
      <w:color w:val="0F4761" w:themeColor="accent1" w:themeShade="BF"/>
      <w:spacing w:val="5"/>
    </w:rPr>
  </w:style>
  <w:style w:type="paragraph" w:styleId="Header">
    <w:name w:val="header"/>
    <w:basedOn w:val="Normal"/>
    <w:link w:val="HeaderChar"/>
    <w:uiPriority w:val="99"/>
    <w:unhideWhenUsed/>
    <w:rsid w:val="00BC6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D94"/>
  </w:style>
  <w:style w:type="paragraph" w:styleId="Footer">
    <w:name w:val="footer"/>
    <w:basedOn w:val="Normal"/>
    <w:link w:val="FooterChar"/>
    <w:uiPriority w:val="99"/>
    <w:unhideWhenUsed/>
    <w:rsid w:val="00BC6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Shokooh Mirzadegi</dc:creator>
  <cp:lastModifiedBy>Esmail</cp:lastModifiedBy>
  <cp:revision>2</cp:revision>
  <dcterms:created xsi:type="dcterms:W3CDTF">2026-01-24T22:43:00Z</dcterms:created>
  <dcterms:modified xsi:type="dcterms:W3CDTF">2026-01-24T22:43:00Z</dcterms:modified>
</cp:coreProperties>
</file>