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71E6" w:rsidRPr="0088191B" w:rsidRDefault="007171E6" w:rsidP="007171E6">
      <w:pPr>
        <w:bidi/>
        <w:spacing w:after="0" w:line="360" w:lineRule="auto"/>
        <w:jc w:val="center"/>
        <w:rPr>
          <w:rFonts w:asciiTheme="majorBidi" w:hAnsiTheme="majorBidi" w:cstheme="majorBidi"/>
          <w:b/>
          <w:bCs/>
          <w:color w:val="632423" w:themeColor="accent2" w:themeShade="80"/>
          <w:sz w:val="36"/>
          <w:szCs w:val="36"/>
          <w:rtl/>
          <w:lang w:val="en-US" w:bidi="fa-IR"/>
        </w:rPr>
      </w:pPr>
      <w:r w:rsidRPr="0088191B">
        <w:rPr>
          <w:rFonts w:asciiTheme="majorBidi" w:hAnsiTheme="majorBidi" w:cstheme="majorBidi"/>
          <w:b/>
          <w:bCs/>
          <w:color w:val="632423" w:themeColor="accent2" w:themeShade="80"/>
          <w:sz w:val="36"/>
          <w:szCs w:val="36"/>
          <w:rtl/>
          <w:lang w:val="en-US" w:bidi="fa-IR"/>
        </w:rPr>
        <w:t>که در حضور تو کس نشنود ز من که «منم!»</w:t>
      </w:r>
    </w:p>
    <w:p w:rsidR="007171E6" w:rsidRDefault="007171E6" w:rsidP="007171E6">
      <w:pPr>
        <w:bidi/>
        <w:spacing w:after="0" w:line="360" w:lineRule="auto"/>
        <w:jc w:val="center"/>
        <w:rPr>
          <w:rFonts w:ascii="Tahoma" w:hAnsi="Tahoma" w:cs="Tahoma"/>
          <w:rtl/>
          <w:lang w:val="en-US" w:bidi="fa-IR"/>
        </w:rPr>
      </w:pPr>
      <w:r>
        <w:rPr>
          <w:rFonts w:ascii="Tahoma" w:hAnsi="Tahoma" w:cs="Tahoma" w:hint="cs"/>
          <w:rtl/>
          <w:lang w:val="en-US" w:bidi="fa-IR"/>
        </w:rPr>
        <w:t>اسماعیل نوری علا</w:t>
      </w:r>
    </w:p>
    <w:p w:rsidR="007171E6" w:rsidRDefault="007171E6" w:rsidP="007171E6">
      <w:pPr>
        <w:bidi/>
        <w:spacing w:after="0" w:line="360" w:lineRule="auto"/>
        <w:rPr>
          <w:rFonts w:ascii="Tahoma" w:hAnsi="Tahoma" w:cs="Tahoma"/>
          <w:rtl/>
          <w:lang w:val="en-US" w:bidi="fa-IR"/>
        </w:rPr>
      </w:pPr>
      <w:r>
        <w:rPr>
          <w:rFonts w:ascii="Tahoma" w:hAnsi="Tahoma" w:cs="Tahoma" w:hint="cs"/>
          <w:rtl/>
          <w:lang w:val="en-US" w:bidi="fa-IR"/>
        </w:rPr>
        <w:t xml:space="preserve">ما تعبیر سینمای مؤلف و مرگ مؤلف را، بعنوان دو تعبیری که چندان بهم مربوط نیستند، بسیار شنیده ایم. رولان بارت فرانسوی این نظر را در مقالات متعددی توضیح داده است. نیم بیت عنوان مقالهء حاضر از حافظ، اغلب به معانی مختلفی همه از باب ادب و احترام به بزرگ تر و در برابر مافوق سر فرود آوردن و پرهیز از غرور و نظایر این گونه آداب تلقی می شود اما در این مقاله کوشش من آن است که نشان دهم می توان خوان عمیق تری هم از این نیم بیت داشت، همان خوانش نوینی که چون در دوران معاصر از جانب رولان بارت فرانسوی یحلت عنوان «مرگ مؤلف» مطرح شد به نام کشفی از او در دفتر زمانه ثبت گردید، حال آنکه وقوف به اینکه «تصویر شعری» - که به مدد حذف حداکثری ادوات تشبیه پر از ابهام شده - موجب آن می شود که خواننده، بدون توجه به نیت گوینده، معنا کنندهء تصویر شعری شود. </w:t>
      </w:r>
    </w:p>
    <w:p w:rsidR="007171E6" w:rsidRDefault="007171E6" w:rsidP="007171E6">
      <w:pPr>
        <w:bidi/>
        <w:spacing w:after="0" w:line="360" w:lineRule="auto"/>
        <w:ind w:firstLine="720"/>
        <w:rPr>
          <w:rFonts w:ascii="Tahoma" w:hAnsi="Tahoma" w:cs="Tahoma"/>
          <w:rtl/>
          <w:lang w:val="en-US" w:bidi="fa-IR"/>
        </w:rPr>
      </w:pPr>
      <w:r>
        <w:rPr>
          <w:rFonts w:ascii="Tahoma" w:hAnsi="Tahoma" w:cs="Tahoma" w:hint="cs"/>
          <w:rtl/>
          <w:lang w:val="en-US" w:bidi="fa-IR"/>
        </w:rPr>
        <w:t>در فرهنگ ما فال گرفتن با شعر حافظ هم در راستای تجلی کارکردی همین نظریه است. در این کار فرض بر این است که متقاضی پرسشی را با «خواجه حافظ شیرازی» مطرخ کرده و دیوان را می گشاید و غزلی را که آمده چنان می خواند که پاسخ پرسش او باشد. این پاسخ باید چنان باشد که با هرگونه پرسشی از آن دست که مطرج شده همخوانی داشته باشد. یعنی حافظی که 700 سال پیش می زیسته به هر پرسشگر پاسخی در خور پرسش او می دهد. و این معجزهء تصویر شعری است. و نیز سانده این تصویر است.</w:t>
      </w:r>
    </w:p>
    <w:p w:rsidR="007171E6" w:rsidRDefault="007171E6" w:rsidP="007171E6">
      <w:pPr>
        <w:bidi/>
        <w:spacing w:after="0" w:line="360" w:lineRule="auto"/>
        <w:ind w:firstLine="720"/>
        <w:rPr>
          <w:rFonts w:ascii="Tahoma" w:hAnsi="Tahoma" w:cs="Tahoma"/>
          <w:rtl/>
          <w:lang w:val="en-US" w:bidi="fa-IR"/>
        </w:rPr>
      </w:pPr>
      <w:r>
        <w:rPr>
          <w:rFonts w:ascii="Tahoma" w:hAnsi="Tahoma" w:cs="Tahoma" w:hint="cs"/>
          <w:rtl/>
          <w:lang w:val="en-US" w:bidi="fa-IR"/>
        </w:rPr>
        <w:t xml:space="preserve">شاعر با توسل به تصویر شعری جرفی را می آفریند که پاسخ هر پرسش محتملی باشد و در پی این آفرینش خود گم و گور می شود و مخاطب را با تصویری که ساخته تنها می گذارد. </w:t>
      </w:r>
    </w:p>
    <w:p w:rsidR="007171E6" w:rsidRDefault="007171E6" w:rsidP="007171E6">
      <w:pPr>
        <w:bidi/>
        <w:spacing w:after="0" w:line="360" w:lineRule="auto"/>
        <w:ind w:firstLine="720"/>
        <w:rPr>
          <w:rFonts w:ascii="Tahoma" w:hAnsi="Tahoma" w:cs="Tahoma"/>
          <w:rtl/>
          <w:lang w:val="en-US" w:bidi="fa-IR"/>
        </w:rPr>
      </w:pPr>
      <w:r>
        <w:rPr>
          <w:rFonts w:ascii="Tahoma" w:hAnsi="Tahoma" w:cs="Tahoma" w:hint="cs"/>
          <w:rtl/>
          <w:lang w:val="en-US" w:bidi="fa-IR"/>
        </w:rPr>
        <w:t>البته رولان بارت به «تصویر شعری» اشاره مستقیمی ندارد و اساساً نوشته شدن یک اثز مصادف با مرگ مؤلف اش می داند. او می گوید:</w:t>
      </w:r>
    </w:p>
    <w:p w:rsidR="007171E6" w:rsidRPr="0030653A" w:rsidRDefault="007171E6" w:rsidP="007171E6">
      <w:pPr>
        <w:bidi/>
        <w:spacing w:after="0" w:line="360" w:lineRule="auto"/>
        <w:ind w:firstLine="720"/>
        <w:rPr>
          <w:rFonts w:ascii="Tahoma" w:hAnsi="Tahoma" w:cs="Tahoma"/>
        </w:rPr>
      </w:pPr>
      <w:r>
        <w:rPr>
          <w:rFonts w:ascii="Tahoma" w:hAnsi="Tahoma" w:cs="Tahoma" w:hint="cs"/>
          <w:rtl/>
          <w:lang w:val="en-US" w:bidi="fa-IR"/>
        </w:rPr>
        <w:t>«</w:t>
      </w:r>
      <w:r>
        <w:rPr>
          <w:rFonts w:hint="cs"/>
          <w:rtl/>
        </w:rPr>
        <w:t xml:space="preserve">... </w:t>
      </w:r>
      <w:r>
        <w:rPr>
          <w:rFonts w:ascii="Tahoma" w:hAnsi="Tahoma" w:cs="Tahoma"/>
          <w:rtl/>
        </w:rPr>
        <w:t>نوشتن، نابودی هر صدا و هر نقطه‌</w:t>
      </w:r>
      <w:r>
        <w:rPr>
          <w:rFonts w:ascii="Tahoma" w:hAnsi="Tahoma" w:cs="Tahoma" w:hint="cs"/>
          <w:rtl/>
        </w:rPr>
        <w:t>ء</w:t>
      </w:r>
      <w:r w:rsidRPr="0030653A">
        <w:rPr>
          <w:rFonts w:ascii="Tahoma" w:hAnsi="Tahoma" w:cs="Tahoma"/>
          <w:rtl/>
        </w:rPr>
        <w:t xml:space="preserve"> آغاز است</w:t>
      </w:r>
      <w:r>
        <w:rPr>
          <w:rFonts w:ascii="Tahoma" w:hAnsi="Tahoma" w:cs="Tahoma" w:hint="cs"/>
          <w:rtl/>
        </w:rPr>
        <w:t>...</w:t>
      </w:r>
      <w:r w:rsidRPr="0030653A">
        <w:rPr>
          <w:rFonts w:ascii="Tahoma" w:hAnsi="Tahoma" w:cs="Tahoma"/>
          <w:rtl/>
        </w:rPr>
        <w:t xml:space="preserve"> نوشتن، آن فضای خنثی،</w:t>
      </w:r>
      <w:r>
        <w:rPr>
          <w:rFonts w:ascii="Tahoma" w:hAnsi="Tahoma" w:cs="Tahoma"/>
          <w:rtl/>
        </w:rPr>
        <w:t xml:space="preserve"> مرکب، و غیرمستقیمی‌ست که در آن </w:t>
      </w:r>
      <w:r>
        <w:rPr>
          <w:rFonts w:ascii="Tahoma" w:hAnsi="Tahoma" w:cs="Tahoma" w:hint="cs"/>
          <w:rtl/>
        </w:rPr>
        <w:t>"</w:t>
      </w:r>
      <w:r>
        <w:rPr>
          <w:rFonts w:ascii="Tahoma" w:hAnsi="Tahoma" w:cs="Tahoma"/>
          <w:rtl/>
        </w:rPr>
        <w:t>سوژه</w:t>
      </w:r>
      <w:r>
        <w:rPr>
          <w:rFonts w:ascii="Tahoma" w:hAnsi="Tahoma" w:cs="Tahoma" w:hint="cs"/>
          <w:rtl/>
        </w:rPr>
        <w:t>" (فاعل)</w:t>
      </w:r>
      <w:r w:rsidRPr="0030653A">
        <w:rPr>
          <w:rFonts w:ascii="Tahoma" w:hAnsi="Tahoma" w:cs="Tahoma"/>
          <w:rtl/>
        </w:rPr>
        <w:t xml:space="preserve"> از دس</w:t>
      </w:r>
      <w:r>
        <w:rPr>
          <w:rFonts w:ascii="Tahoma" w:hAnsi="Tahoma" w:cs="Tahoma"/>
          <w:rtl/>
        </w:rPr>
        <w:t>ت می‌رود؛ فضای منفی‌ای که در آن</w:t>
      </w:r>
      <w:r w:rsidRPr="0030653A">
        <w:rPr>
          <w:rFonts w:ascii="Tahoma" w:hAnsi="Tahoma" w:cs="Tahoma"/>
          <w:rtl/>
        </w:rPr>
        <w:t xml:space="preserve"> هر هویتی از میان می‌رود — </w:t>
      </w:r>
      <w:r>
        <w:rPr>
          <w:rFonts w:ascii="Tahoma" w:hAnsi="Tahoma" w:cs="Tahoma" w:hint="cs"/>
          <w:rtl/>
        </w:rPr>
        <w:t xml:space="preserve">و </w:t>
      </w:r>
      <w:r w:rsidRPr="0030653A">
        <w:rPr>
          <w:rFonts w:ascii="Tahoma" w:hAnsi="Tahoma" w:cs="Tahoma"/>
          <w:rtl/>
        </w:rPr>
        <w:t xml:space="preserve">آغازش نیز با هویت خودِ </w:t>
      </w:r>
      <w:r>
        <w:rPr>
          <w:rFonts w:ascii="Tahoma" w:hAnsi="Tahoma" w:cs="Tahoma" w:hint="cs"/>
          <w:rtl/>
        </w:rPr>
        <w:t>جسم</w:t>
      </w:r>
      <w:r w:rsidRPr="0030653A">
        <w:rPr>
          <w:rFonts w:ascii="Tahoma" w:hAnsi="Tahoma" w:cs="Tahoma"/>
          <w:rtl/>
        </w:rPr>
        <w:t xml:space="preserve"> نویسنده است</w:t>
      </w:r>
      <w:r w:rsidRPr="0030653A">
        <w:rPr>
          <w:rFonts w:ascii="Tahoma" w:hAnsi="Tahoma" w:cs="Tahoma"/>
        </w:rPr>
        <w:t>.</w:t>
      </w:r>
      <w:r>
        <w:rPr>
          <w:rFonts w:ascii="Tahoma" w:hAnsi="Tahoma" w:cs="Tahoma" w:hint="cs"/>
          <w:rtl/>
          <w:lang w:bidi="fa-IR"/>
        </w:rPr>
        <w:t xml:space="preserve">.. </w:t>
      </w:r>
      <w:r w:rsidRPr="0030653A">
        <w:rPr>
          <w:rFonts w:ascii="Tahoma" w:hAnsi="Tahoma" w:cs="Tahoma"/>
          <w:rtl/>
        </w:rPr>
        <w:t xml:space="preserve">به محض آنکه یک واقعیت </w:t>
      </w:r>
      <w:r>
        <w:rPr>
          <w:rFonts w:ascii="Tahoma" w:hAnsi="Tahoma" w:cs="Tahoma" w:hint="cs"/>
          <w:rtl/>
        </w:rPr>
        <w:t>"</w:t>
      </w:r>
      <w:r w:rsidRPr="0030653A">
        <w:rPr>
          <w:rStyle w:val="Emphasis"/>
          <w:rFonts w:ascii="Tahoma" w:hAnsi="Tahoma" w:cs="Tahoma"/>
          <w:rtl/>
        </w:rPr>
        <w:t>بازگو</w:t>
      </w:r>
      <w:r>
        <w:rPr>
          <w:rStyle w:val="Emphasis"/>
          <w:rFonts w:ascii="Tahoma" w:hAnsi="Tahoma" w:cs="Tahoma" w:hint="cs"/>
          <w:rtl/>
        </w:rPr>
        <w:t>"</w:t>
      </w:r>
      <w:r w:rsidRPr="0030653A">
        <w:rPr>
          <w:rFonts w:ascii="Tahoma" w:hAnsi="Tahoma" w:cs="Tahoma"/>
          <w:rtl/>
        </w:rPr>
        <w:t xml:space="preserve"> می‌شود، اما نه با هدف تأثیر مستقیم بر واقعیت، بلکه به‌صورت غیرمستقیم و گذرا — یعنی، بیرون از هر کارکردی به‌جز </w:t>
      </w:r>
      <w:r w:rsidRPr="0030653A">
        <w:rPr>
          <w:rStyle w:val="Emphasis"/>
          <w:rFonts w:ascii="Tahoma" w:hAnsi="Tahoma" w:cs="Tahoma"/>
          <w:rtl/>
        </w:rPr>
        <w:t>خودِ عملِ نمادپردازی</w:t>
      </w:r>
      <w:r w:rsidRPr="0030653A">
        <w:rPr>
          <w:rFonts w:ascii="Tahoma" w:hAnsi="Tahoma" w:cs="Tahoma"/>
          <w:rtl/>
        </w:rPr>
        <w:t xml:space="preserve"> </w:t>
      </w:r>
      <w:r w:rsidRPr="0030653A">
        <w:rPr>
          <w:rFonts w:ascii="Tahoma" w:hAnsi="Tahoma" w:cs="Tahoma"/>
        </w:rPr>
        <w:t>—</w:t>
      </w:r>
      <w:r>
        <w:rPr>
          <w:rFonts w:ascii="Tahoma" w:hAnsi="Tahoma" w:cs="Tahoma" w:hint="cs"/>
          <w:rtl/>
        </w:rPr>
        <w:t xml:space="preserve"> و </w:t>
      </w:r>
      <w:r>
        <w:rPr>
          <w:rFonts w:ascii="Tahoma" w:hAnsi="Tahoma" w:cs="Tahoma"/>
          <w:rtl/>
        </w:rPr>
        <w:t>در همین لحظه‌</w:t>
      </w:r>
      <w:r>
        <w:rPr>
          <w:rFonts w:ascii="Tahoma" w:hAnsi="Tahoma" w:cs="Tahoma" w:hint="cs"/>
          <w:rtl/>
        </w:rPr>
        <w:t>ء</w:t>
      </w:r>
      <w:r w:rsidRPr="0030653A">
        <w:rPr>
          <w:rFonts w:ascii="Tahoma" w:hAnsi="Tahoma" w:cs="Tahoma"/>
          <w:rtl/>
        </w:rPr>
        <w:t xml:space="preserve"> </w:t>
      </w:r>
      <w:r>
        <w:rPr>
          <w:rFonts w:ascii="Tahoma" w:hAnsi="Tahoma" w:cs="Tahoma" w:hint="cs"/>
          <w:rtl/>
        </w:rPr>
        <w:t>"</w:t>
      </w:r>
      <w:r w:rsidRPr="006C2B46">
        <w:rPr>
          <w:rStyle w:val="Strong"/>
          <w:rFonts w:ascii="Tahoma" w:hAnsi="Tahoma" w:cs="Tahoma"/>
          <w:b w:val="0"/>
          <w:bCs w:val="0"/>
          <w:rtl/>
        </w:rPr>
        <w:t>انقطاع</w:t>
      </w:r>
      <w:r w:rsidRPr="006C2B46">
        <w:rPr>
          <w:rStyle w:val="Strong"/>
          <w:rFonts w:ascii="Tahoma" w:hAnsi="Tahoma" w:cs="Tahoma" w:hint="cs"/>
          <w:b w:val="0"/>
          <w:bCs w:val="0"/>
          <w:rtl/>
        </w:rPr>
        <w:t>"</w:t>
      </w:r>
      <w:r w:rsidRPr="006C2B46">
        <w:rPr>
          <w:rFonts w:ascii="Tahoma" w:hAnsi="Tahoma" w:cs="Tahoma"/>
          <w:b/>
          <w:bCs/>
          <w:rtl/>
        </w:rPr>
        <w:t>،</w:t>
      </w:r>
      <w:r w:rsidRPr="0030653A">
        <w:rPr>
          <w:rFonts w:ascii="Tahoma" w:hAnsi="Tahoma" w:cs="Tahoma"/>
          <w:rtl/>
        </w:rPr>
        <w:t xml:space="preserve"> صدا سرچشمه‌اش را از دست می‌دهد،</w:t>
      </w:r>
      <w:r>
        <w:rPr>
          <w:rFonts w:ascii="Tahoma" w:hAnsi="Tahoma" w:cs="Tahoma" w:hint="cs"/>
          <w:rtl/>
        </w:rPr>
        <w:t xml:space="preserve"> </w:t>
      </w:r>
      <w:r w:rsidRPr="006C2B46">
        <w:rPr>
          <w:rStyle w:val="Strong"/>
          <w:rFonts w:ascii="Tahoma" w:hAnsi="Tahoma" w:cs="Tahoma"/>
          <w:b w:val="0"/>
          <w:bCs w:val="0"/>
          <w:rtl/>
        </w:rPr>
        <w:t>مؤلف وارد مرگ خود می‌شود، و نوشتن آغاز می‌گردد</w:t>
      </w:r>
      <w:r>
        <w:rPr>
          <w:rStyle w:val="Strong"/>
          <w:rFonts w:ascii="Tahoma" w:hAnsi="Tahoma" w:cs="Tahoma" w:hint="cs"/>
          <w:b w:val="0"/>
          <w:bCs w:val="0"/>
          <w:rtl/>
        </w:rPr>
        <w:t>»</w:t>
      </w:r>
      <w:r w:rsidRPr="006C2B46">
        <w:rPr>
          <w:rStyle w:val="Strong"/>
          <w:rFonts w:ascii="Tahoma" w:hAnsi="Tahoma" w:cs="Tahoma"/>
          <w:b w:val="0"/>
          <w:bCs w:val="0"/>
        </w:rPr>
        <w:t>.</w:t>
      </w:r>
    </w:p>
    <w:p w:rsidR="007171E6" w:rsidRPr="0030653A" w:rsidRDefault="007171E6" w:rsidP="007171E6">
      <w:pPr>
        <w:bidi/>
        <w:spacing w:after="0" w:line="360" w:lineRule="auto"/>
        <w:ind w:firstLine="720"/>
        <w:rPr>
          <w:rFonts w:ascii="Tahoma" w:hAnsi="Tahoma" w:cs="Tahoma"/>
        </w:rPr>
      </w:pPr>
      <w:r>
        <w:rPr>
          <w:rFonts w:ascii="Tahoma" w:hAnsi="Tahoma" w:cs="Tahoma" w:hint="cs"/>
          <w:rtl/>
        </w:rPr>
        <w:t xml:space="preserve">شاید بشود طلب را ساده تر از این هم گفت. </w:t>
      </w:r>
      <w:r w:rsidRPr="0030653A">
        <w:rPr>
          <w:rFonts w:ascii="Tahoma" w:hAnsi="Tahoma" w:cs="Tahoma"/>
          <w:rtl/>
        </w:rPr>
        <w:t>بارت می‌گوید</w:t>
      </w:r>
      <w:r w:rsidRPr="0030653A">
        <w:rPr>
          <w:rFonts w:ascii="Tahoma" w:hAnsi="Tahoma" w:cs="Tahoma"/>
        </w:rPr>
        <w:t>:</w:t>
      </w:r>
      <w:r>
        <w:rPr>
          <w:rFonts w:ascii="Tahoma" w:hAnsi="Tahoma" w:cs="Tahoma" w:hint="cs"/>
          <w:rtl/>
          <w:lang w:bidi="fa-IR"/>
        </w:rPr>
        <w:t xml:space="preserve"> «</w:t>
      </w:r>
      <w:r w:rsidRPr="0030653A">
        <w:rPr>
          <w:rFonts w:ascii="Tahoma" w:hAnsi="Tahoma" w:cs="Tahoma"/>
          <w:rtl/>
        </w:rPr>
        <w:t>به محض اینکه نوشتن آغاز می‌شود، مؤلف می‌میرد</w:t>
      </w:r>
      <w:r>
        <w:rPr>
          <w:rFonts w:ascii="Tahoma" w:hAnsi="Tahoma" w:cs="Tahoma" w:hint="cs"/>
          <w:rtl/>
        </w:rPr>
        <w:t xml:space="preserve">». </w:t>
      </w:r>
      <w:r w:rsidRPr="0030653A">
        <w:rPr>
          <w:rFonts w:ascii="Tahoma" w:hAnsi="Tahoma" w:cs="Tahoma"/>
          <w:rtl/>
        </w:rPr>
        <w:t>اما این «مرگ»، به معنای فیزیکی یا بی‌اهمیتی مؤلف نیست</w:t>
      </w:r>
      <w:r w:rsidRPr="0030653A">
        <w:rPr>
          <w:rFonts w:ascii="Tahoma" w:hAnsi="Tahoma" w:cs="Tahoma"/>
        </w:rPr>
        <w:t>.</w:t>
      </w:r>
      <w:r>
        <w:rPr>
          <w:rFonts w:ascii="Tahoma" w:hAnsi="Tahoma" w:cs="Tahoma" w:hint="cs"/>
          <w:rtl/>
        </w:rPr>
        <w:t xml:space="preserve"> </w:t>
      </w:r>
      <w:r w:rsidRPr="0030653A">
        <w:rPr>
          <w:rFonts w:ascii="Tahoma" w:hAnsi="Tahoma" w:cs="Tahoma"/>
          <w:rtl/>
        </w:rPr>
        <w:t>بلکه منظور این است که</w:t>
      </w:r>
      <w:r w:rsidRPr="0030653A">
        <w:rPr>
          <w:rFonts w:ascii="Tahoma" w:hAnsi="Tahoma" w:cs="Tahoma"/>
        </w:rPr>
        <w:t>:</w:t>
      </w:r>
      <w:r>
        <w:rPr>
          <w:rFonts w:ascii="Tahoma" w:hAnsi="Tahoma" w:cs="Tahoma" w:hint="cs"/>
          <w:rtl/>
        </w:rPr>
        <w:t xml:space="preserve"> </w:t>
      </w:r>
      <w:r w:rsidRPr="0030653A">
        <w:rPr>
          <w:rFonts w:ascii="Tahoma" w:hAnsi="Tahoma" w:cs="Tahoma"/>
          <w:rtl/>
        </w:rPr>
        <w:t>قتی کسی متنی می‌نویسد، تا وقتی</w:t>
      </w:r>
      <w:r>
        <w:rPr>
          <w:rFonts w:ascii="Tahoma" w:hAnsi="Tahoma" w:cs="Tahoma" w:hint="cs"/>
          <w:rtl/>
        </w:rPr>
        <w:t xml:space="preserve"> تنها</w:t>
      </w:r>
      <w:r w:rsidRPr="0030653A">
        <w:rPr>
          <w:rFonts w:ascii="Tahoma" w:hAnsi="Tahoma" w:cs="Tahoma"/>
          <w:rtl/>
        </w:rPr>
        <w:t xml:space="preserve"> خودش آن را توضیح می‌دهد، انگار هنوز بر آن «صدا» و «معنا» حاکم است</w:t>
      </w:r>
      <w:r w:rsidRPr="0030653A">
        <w:rPr>
          <w:rFonts w:ascii="Tahoma" w:hAnsi="Tahoma" w:cs="Tahoma"/>
        </w:rPr>
        <w:t>.</w:t>
      </w:r>
      <w:r>
        <w:rPr>
          <w:rFonts w:ascii="Tahoma" w:hAnsi="Tahoma" w:cs="Tahoma" w:hint="cs"/>
          <w:rtl/>
        </w:rPr>
        <w:t xml:space="preserve"> </w:t>
      </w:r>
      <w:r w:rsidRPr="0030653A">
        <w:rPr>
          <w:rFonts w:ascii="Tahoma" w:hAnsi="Tahoma" w:cs="Tahoma"/>
          <w:rtl/>
        </w:rPr>
        <w:t xml:space="preserve">اما به محض اینکه </w:t>
      </w:r>
      <w:r w:rsidRPr="007A2ABD">
        <w:rPr>
          <w:rStyle w:val="Strong"/>
          <w:rFonts w:ascii="Tahoma" w:hAnsi="Tahoma" w:cs="Tahoma"/>
          <w:b w:val="0"/>
          <w:bCs w:val="0"/>
          <w:rtl/>
        </w:rPr>
        <w:t>نوشتن مستقل می‌شود</w:t>
      </w:r>
      <w:r w:rsidRPr="0030653A">
        <w:rPr>
          <w:rFonts w:ascii="Tahoma" w:hAnsi="Tahoma" w:cs="Tahoma"/>
          <w:rtl/>
        </w:rPr>
        <w:t xml:space="preserve"> </w:t>
      </w:r>
      <w:r>
        <w:rPr>
          <w:rFonts w:ascii="Tahoma" w:hAnsi="Tahoma" w:cs="Tahoma" w:hint="cs"/>
          <w:rtl/>
        </w:rPr>
        <w:t xml:space="preserve">- </w:t>
      </w:r>
      <w:r w:rsidRPr="0030653A">
        <w:rPr>
          <w:rFonts w:ascii="Tahoma" w:hAnsi="Tahoma" w:cs="Tahoma"/>
          <w:rtl/>
        </w:rPr>
        <w:t xml:space="preserve">یعنی خودش برای خودش نفس می‌کشد </w:t>
      </w:r>
      <w:r>
        <w:rPr>
          <w:rFonts w:ascii="Tahoma" w:hAnsi="Tahoma" w:cs="Tahoma" w:hint="cs"/>
          <w:rtl/>
        </w:rPr>
        <w:t>-</w:t>
      </w:r>
      <w:r w:rsidRPr="0030653A">
        <w:rPr>
          <w:rFonts w:ascii="Tahoma" w:hAnsi="Tahoma" w:cs="Tahoma"/>
          <w:rtl/>
        </w:rPr>
        <w:t xml:space="preserve"> دیگر آن صدا، آن منشأ اولیه (نویسنده) را از دست می‌دهد</w:t>
      </w:r>
      <w:r w:rsidRPr="0030653A">
        <w:rPr>
          <w:rFonts w:ascii="Tahoma" w:hAnsi="Tahoma" w:cs="Tahoma"/>
        </w:rPr>
        <w:t>.</w:t>
      </w:r>
      <w:r>
        <w:rPr>
          <w:rFonts w:ascii="Tahoma" w:hAnsi="Tahoma" w:cs="Tahoma" w:hint="cs"/>
          <w:rtl/>
          <w:lang w:bidi="fa-IR"/>
        </w:rPr>
        <w:t xml:space="preserve"> </w:t>
      </w:r>
      <w:r w:rsidRPr="0030653A">
        <w:rPr>
          <w:rFonts w:ascii="Tahoma" w:hAnsi="Tahoma" w:cs="Tahoma"/>
          <w:rtl/>
        </w:rPr>
        <w:t>مثلاً اگر حافظ در قرن هشتم هجری شعری سروده، امروز دیگر ما لازم نیست برویم ببینیم دقیقاً در آن لحظه حافظ چه فکر می‌کرد</w:t>
      </w:r>
      <w:r>
        <w:rPr>
          <w:rFonts w:ascii="Tahoma" w:hAnsi="Tahoma" w:cs="Tahoma" w:hint="cs"/>
          <w:rtl/>
        </w:rPr>
        <w:t>ه،</w:t>
      </w:r>
      <w:r>
        <w:rPr>
          <w:rFonts w:ascii="Tahoma" w:hAnsi="Tahoma" w:cs="Tahoma"/>
          <w:rtl/>
        </w:rPr>
        <w:t xml:space="preserve"> یا به چه کسی فکر می‌کر</w:t>
      </w:r>
      <w:r w:rsidRPr="0030653A">
        <w:rPr>
          <w:rFonts w:ascii="Tahoma" w:hAnsi="Tahoma" w:cs="Tahoma"/>
        </w:rPr>
        <w:t xml:space="preserve"> </w:t>
      </w:r>
      <w:r>
        <w:rPr>
          <w:rFonts w:ascii="Tahoma" w:hAnsi="Tahoma" w:cs="Tahoma" w:hint="cs"/>
          <w:rtl/>
        </w:rPr>
        <w:t xml:space="preserve">ه، </w:t>
      </w:r>
      <w:r w:rsidRPr="0030653A">
        <w:rPr>
          <w:rFonts w:ascii="Tahoma" w:hAnsi="Tahoma" w:cs="Tahoma"/>
          <w:rtl/>
        </w:rPr>
        <w:t xml:space="preserve">بلکه خود شعر کافی‌ست و اجازه دارد در هزاران خواننده </w:t>
      </w:r>
      <w:r>
        <w:rPr>
          <w:rFonts w:ascii="Tahoma" w:hAnsi="Tahoma" w:cs="Tahoma" w:hint="cs"/>
          <w:rtl/>
        </w:rPr>
        <w:t>«</w:t>
      </w:r>
      <w:r w:rsidRPr="007A2ABD">
        <w:rPr>
          <w:rStyle w:val="Strong"/>
          <w:rFonts w:ascii="Tahoma" w:hAnsi="Tahoma" w:cs="Tahoma"/>
          <w:b w:val="0"/>
          <w:bCs w:val="0"/>
          <w:rtl/>
        </w:rPr>
        <w:t>هزاران معنا</w:t>
      </w:r>
      <w:r w:rsidRPr="007A2ABD">
        <w:rPr>
          <w:rStyle w:val="Strong"/>
          <w:rFonts w:ascii="Tahoma" w:hAnsi="Tahoma" w:cs="Tahoma" w:hint="cs"/>
          <w:b w:val="0"/>
          <w:bCs w:val="0"/>
          <w:rtl/>
        </w:rPr>
        <w:t>»</w:t>
      </w:r>
      <w:r w:rsidRPr="0030653A">
        <w:rPr>
          <w:rFonts w:ascii="Tahoma" w:hAnsi="Tahoma" w:cs="Tahoma"/>
          <w:rtl/>
        </w:rPr>
        <w:t xml:space="preserve"> خلق کند</w:t>
      </w:r>
      <w:r w:rsidRPr="0030653A">
        <w:rPr>
          <w:rFonts w:ascii="Tahoma" w:hAnsi="Tahoma" w:cs="Tahoma"/>
        </w:rPr>
        <w:t>.</w:t>
      </w:r>
    </w:p>
    <w:p w:rsidR="007171E6" w:rsidRPr="0030653A" w:rsidRDefault="007171E6" w:rsidP="007171E6">
      <w:pPr>
        <w:bidi/>
        <w:spacing w:after="0" w:line="360" w:lineRule="auto"/>
        <w:rPr>
          <w:rFonts w:ascii="Tahoma" w:hAnsi="Tahoma" w:cs="Tahoma"/>
        </w:rPr>
      </w:pPr>
      <w:r>
        <w:rPr>
          <w:rFonts w:ascii="Tahoma" w:hAnsi="Tahoma" w:cs="Tahoma" w:hint="cs"/>
          <w:rtl/>
        </w:rPr>
        <w:lastRenderedPageBreak/>
        <w:tab/>
        <w:t>در عین حال بارت معتقد است که «</w:t>
      </w:r>
      <w:r w:rsidRPr="0030653A">
        <w:rPr>
          <w:rStyle w:val="Strong"/>
          <w:rFonts w:ascii="Tahoma" w:hAnsi="Tahoma" w:cs="Tahoma"/>
          <w:b w:val="0"/>
          <w:bCs w:val="0"/>
          <w:rtl/>
        </w:rPr>
        <w:t>عمل نوشتن</w:t>
      </w:r>
      <w:r>
        <w:rPr>
          <w:rStyle w:val="Strong"/>
          <w:rFonts w:ascii="Tahoma" w:hAnsi="Tahoma" w:cs="Tahoma" w:hint="cs"/>
          <w:b w:val="0"/>
          <w:bCs w:val="0"/>
          <w:rtl/>
        </w:rPr>
        <w:t>» عین «</w:t>
      </w:r>
      <w:r w:rsidRPr="0030653A">
        <w:rPr>
          <w:rStyle w:val="Strong"/>
          <w:rFonts w:ascii="Tahoma" w:hAnsi="Tahoma" w:cs="Tahoma"/>
          <w:b w:val="0"/>
          <w:bCs w:val="0"/>
          <w:rtl/>
        </w:rPr>
        <w:t>نمادپردازی</w:t>
      </w:r>
      <w:r>
        <w:rPr>
          <w:rStyle w:val="Strong"/>
          <w:rFonts w:ascii="Tahoma" w:hAnsi="Tahoma" w:cs="Tahoma" w:hint="cs"/>
          <w:b w:val="0"/>
          <w:bCs w:val="0"/>
          <w:rtl/>
        </w:rPr>
        <w:t>»</w:t>
      </w:r>
      <w:r w:rsidRPr="0030653A">
        <w:rPr>
          <w:rStyle w:val="Strong"/>
          <w:rFonts w:ascii="Tahoma" w:hAnsi="Tahoma" w:cs="Tahoma"/>
          <w:b w:val="0"/>
          <w:bCs w:val="0"/>
          <w:rtl/>
        </w:rPr>
        <w:t xml:space="preserve"> است</w:t>
      </w:r>
      <w:r>
        <w:rPr>
          <w:rStyle w:val="Strong"/>
          <w:rFonts w:ascii="Tahoma" w:hAnsi="Tahoma" w:cs="Tahoma" w:hint="cs"/>
          <w:b w:val="0"/>
          <w:bCs w:val="0"/>
          <w:rtl/>
        </w:rPr>
        <w:t xml:space="preserve"> و</w:t>
      </w:r>
      <w:r w:rsidRPr="0030653A">
        <w:rPr>
          <w:rStyle w:val="Strong"/>
          <w:rFonts w:ascii="Tahoma" w:hAnsi="Tahoma" w:cs="Tahoma"/>
          <w:b w:val="0"/>
          <w:bCs w:val="0"/>
          <w:rtl/>
        </w:rPr>
        <w:t xml:space="preserve"> نه </w:t>
      </w:r>
      <w:r>
        <w:rPr>
          <w:rStyle w:val="Strong"/>
          <w:rFonts w:ascii="Tahoma" w:hAnsi="Tahoma" w:cs="Tahoma" w:hint="cs"/>
          <w:b w:val="0"/>
          <w:bCs w:val="0"/>
          <w:rtl/>
        </w:rPr>
        <w:t>«</w:t>
      </w:r>
      <w:r w:rsidRPr="0030653A">
        <w:rPr>
          <w:rStyle w:val="Strong"/>
          <w:rFonts w:ascii="Tahoma" w:hAnsi="Tahoma" w:cs="Tahoma"/>
          <w:b w:val="0"/>
          <w:bCs w:val="0"/>
          <w:rtl/>
        </w:rPr>
        <w:t>گزارش واقعیت</w:t>
      </w:r>
      <w:r>
        <w:rPr>
          <w:rStyle w:val="Strong"/>
          <w:rFonts w:ascii="Tahoma" w:hAnsi="Tahoma" w:cs="Tahoma" w:hint="cs"/>
          <w:b w:val="0"/>
          <w:bCs w:val="0"/>
          <w:rtl/>
        </w:rPr>
        <w:t xml:space="preserve">». وقتی او می گوید </w:t>
      </w:r>
      <w:r>
        <w:rPr>
          <w:rFonts w:ascii="Tahoma" w:hAnsi="Tahoma" w:cs="Tahoma" w:hint="cs"/>
          <w:rtl/>
          <w:lang w:bidi="fa-IR"/>
        </w:rPr>
        <w:t>«</w:t>
      </w:r>
      <w:r w:rsidRPr="0030653A">
        <w:rPr>
          <w:rFonts w:ascii="Tahoma" w:hAnsi="Tahoma" w:cs="Tahoma"/>
          <w:rtl/>
        </w:rPr>
        <w:t>عمل روایت، وقتی دیگر به نیت تأثیر مستقیم بر واقعیت نباشد و فقط یک کنشِ نشانه‌پردازانه باشد</w:t>
      </w:r>
      <w:r>
        <w:rPr>
          <w:rFonts w:ascii="Tahoma" w:hAnsi="Tahoma" w:cs="Tahoma" w:hint="cs"/>
          <w:rtl/>
        </w:rPr>
        <w:t xml:space="preserve">» منظورش آن است که </w:t>
      </w:r>
      <w:r w:rsidRPr="0030653A">
        <w:rPr>
          <w:rFonts w:ascii="Tahoma" w:hAnsi="Tahoma" w:cs="Tahoma"/>
          <w:rtl/>
        </w:rPr>
        <w:t>نوشتن، دیگر فقط ابزار ارتباط نیست</w:t>
      </w:r>
      <w:r w:rsidRPr="0030653A">
        <w:rPr>
          <w:rFonts w:ascii="Tahoma" w:hAnsi="Tahoma" w:cs="Tahoma"/>
        </w:rPr>
        <w:t>.</w:t>
      </w:r>
      <w:r>
        <w:rPr>
          <w:rFonts w:ascii="Tahoma" w:hAnsi="Tahoma" w:cs="Tahoma" w:hint="cs"/>
          <w:rtl/>
        </w:rPr>
        <w:t xml:space="preserve"> </w:t>
      </w:r>
      <w:r>
        <w:rPr>
          <w:rFonts w:ascii="Tahoma" w:hAnsi="Tahoma" w:cs="Tahoma"/>
          <w:rtl/>
        </w:rPr>
        <w:t>بلکه خود</w:t>
      </w:r>
      <w:r w:rsidRPr="0030653A">
        <w:rPr>
          <w:rStyle w:val="Strong"/>
          <w:rFonts w:ascii="Tahoma" w:hAnsi="Tahoma" w:cs="Tahoma"/>
          <w:rtl/>
        </w:rPr>
        <w:t xml:space="preserve"> </w:t>
      </w:r>
      <w:r w:rsidRPr="007A2ABD">
        <w:rPr>
          <w:rStyle w:val="Strong"/>
          <w:rFonts w:ascii="Tahoma" w:hAnsi="Tahoma" w:cs="Tahoma"/>
          <w:b w:val="0"/>
          <w:bCs w:val="0"/>
          <w:rtl/>
        </w:rPr>
        <w:t>جهان مستقل</w:t>
      </w:r>
      <w:r>
        <w:rPr>
          <w:rStyle w:val="Strong"/>
          <w:rFonts w:ascii="Tahoma" w:hAnsi="Tahoma" w:cs="Tahoma" w:hint="cs"/>
          <w:b w:val="0"/>
          <w:bCs w:val="0"/>
          <w:rtl/>
        </w:rPr>
        <w:t>ی</w:t>
      </w:r>
      <w:r w:rsidRPr="007A2ABD">
        <w:rPr>
          <w:rStyle w:val="Strong"/>
          <w:rFonts w:ascii="Tahoma" w:hAnsi="Tahoma" w:cs="Tahoma"/>
          <w:b w:val="0"/>
          <w:bCs w:val="0"/>
          <w:rtl/>
        </w:rPr>
        <w:t xml:space="preserve"> است</w:t>
      </w:r>
      <w:r w:rsidRPr="0030653A">
        <w:rPr>
          <w:rFonts w:ascii="Tahoma" w:hAnsi="Tahoma" w:cs="Tahoma"/>
          <w:rtl/>
        </w:rPr>
        <w:t xml:space="preserve"> که معنا را می‌سازد، بدون اینکه نیازی به حضور مؤلف باشد</w:t>
      </w:r>
      <w:r w:rsidRPr="0030653A">
        <w:rPr>
          <w:rFonts w:ascii="Tahoma" w:hAnsi="Tahoma" w:cs="Tahoma"/>
        </w:rPr>
        <w:t>.</w:t>
      </w:r>
    </w:p>
    <w:p w:rsidR="007171E6" w:rsidRDefault="007171E6" w:rsidP="007171E6">
      <w:pPr>
        <w:pStyle w:val="Heading3"/>
        <w:bidi/>
        <w:spacing w:before="0" w:beforeAutospacing="0" w:after="0" w:afterAutospacing="0" w:line="360" w:lineRule="auto"/>
        <w:ind w:firstLine="720"/>
        <w:rPr>
          <w:rFonts w:ascii="Tahoma" w:hAnsi="Tahoma" w:cs="Tahoma"/>
          <w:b w:val="0"/>
          <w:bCs w:val="0"/>
          <w:sz w:val="22"/>
          <w:szCs w:val="22"/>
          <w:rtl/>
        </w:rPr>
      </w:pPr>
      <w:r>
        <w:rPr>
          <w:rFonts w:ascii="Tahoma" w:hAnsi="Tahoma" w:cs="Tahoma" w:hint="cs"/>
          <w:b w:val="0"/>
          <w:bCs w:val="0"/>
          <w:sz w:val="22"/>
          <w:szCs w:val="22"/>
          <w:rtl/>
          <w:lang w:val="de-DE"/>
        </w:rPr>
        <w:t>نکته دیگری که بارت در نظر دارد آن است که «</w:t>
      </w:r>
      <w:r w:rsidRPr="007A2ABD">
        <w:rPr>
          <w:rStyle w:val="Strong"/>
          <w:rFonts w:ascii="Tahoma" w:hAnsi="Tahoma" w:cs="Tahoma"/>
          <w:sz w:val="22"/>
          <w:szCs w:val="22"/>
          <w:rtl/>
        </w:rPr>
        <w:t>مرگ مؤلف، تولد خواننده است</w:t>
      </w:r>
      <w:r w:rsidRPr="007A2ABD">
        <w:rPr>
          <w:rStyle w:val="Strong"/>
          <w:rFonts w:ascii="Tahoma" w:hAnsi="Tahoma" w:cs="Tahoma" w:hint="cs"/>
          <w:sz w:val="22"/>
          <w:szCs w:val="22"/>
          <w:rtl/>
        </w:rPr>
        <w:t>»</w:t>
      </w:r>
      <w:r>
        <w:rPr>
          <w:rStyle w:val="Strong"/>
          <w:rFonts w:ascii="Tahoma" w:hAnsi="Tahoma" w:cs="Tahoma" w:hint="cs"/>
          <w:sz w:val="22"/>
          <w:szCs w:val="22"/>
          <w:rtl/>
        </w:rPr>
        <w:t xml:space="preserve">. </w:t>
      </w:r>
      <w:r w:rsidRPr="007A2ABD">
        <w:rPr>
          <w:rStyle w:val="Strong"/>
          <w:rFonts w:ascii="Tahoma" w:hAnsi="Tahoma" w:cs="Tahoma" w:hint="cs"/>
          <w:sz w:val="22"/>
          <w:szCs w:val="22"/>
          <w:rtl/>
        </w:rPr>
        <w:t>اما</w:t>
      </w:r>
      <w:r w:rsidRPr="007A2ABD">
        <w:rPr>
          <w:rStyle w:val="Strong"/>
          <w:rFonts w:ascii="Tahoma" w:hAnsi="Tahoma" w:cs="Tahoma" w:hint="cs"/>
          <w:b/>
          <w:bCs/>
          <w:sz w:val="22"/>
          <w:szCs w:val="22"/>
          <w:rtl/>
        </w:rPr>
        <w:t xml:space="preserve"> </w:t>
      </w:r>
      <w:r w:rsidRPr="007A2ABD">
        <w:rPr>
          <w:rFonts w:ascii="Tahoma" w:hAnsi="Tahoma" w:cs="Tahoma"/>
          <w:b w:val="0"/>
          <w:bCs w:val="0"/>
          <w:sz w:val="22"/>
          <w:szCs w:val="22"/>
          <w:rtl/>
        </w:rPr>
        <w:t>در نگاه بارت این‌گونه نیست که</w:t>
      </w:r>
      <w:r w:rsidRPr="007A2ABD">
        <w:rPr>
          <w:rFonts w:ascii="Tahoma" w:hAnsi="Tahoma" w:cs="Tahoma" w:hint="cs"/>
          <w:b w:val="0"/>
          <w:bCs w:val="0"/>
          <w:sz w:val="22"/>
          <w:szCs w:val="22"/>
          <w:rtl/>
        </w:rPr>
        <w:t xml:space="preserve"> چنین</w:t>
      </w:r>
      <w:r w:rsidRPr="007A2ABD">
        <w:rPr>
          <w:rFonts w:ascii="Tahoma" w:hAnsi="Tahoma" w:cs="Tahoma"/>
          <w:b w:val="0"/>
          <w:bCs w:val="0"/>
          <w:sz w:val="22"/>
          <w:szCs w:val="22"/>
          <w:rtl/>
        </w:rPr>
        <w:t xml:space="preserve"> مرگ </w:t>
      </w:r>
      <w:r w:rsidRPr="007A2ABD">
        <w:rPr>
          <w:rFonts w:ascii="Tahoma" w:hAnsi="Tahoma" w:cs="Tahoma" w:hint="cs"/>
          <w:b w:val="0"/>
          <w:bCs w:val="0"/>
          <w:sz w:val="22"/>
          <w:szCs w:val="22"/>
          <w:rtl/>
        </w:rPr>
        <w:t>حادثهء</w:t>
      </w:r>
      <w:r w:rsidRPr="007A2ABD">
        <w:rPr>
          <w:rFonts w:ascii="Tahoma" w:hAnsi="Tahoma" w:cs="Tahoma"/>
          <w:b w:val="0"/>
          <w:bCs w:val="0"/>
          <w:sz w:val="22"/>
          <w:szCs w:val="22"/>
          <w:rtl/>
        </w:rPr>
        <w:t xml:space="preserve"> بدی باشد</w:t>
      </w:r>
      <w:r w:rsidRPr="007A2ABD">
        <w:rPr>
          <w:rFonts w:ascii="Tahoma" w:hAnsi="Tahoma" w:cs="Tahoma" w:hint="cs"/>
          <w:b w:val="0"/>
          <w:bCs w:val="0"/>
          <w:sz w:val="22"/>
          <w:szCs w:val="22"/>
          <w:rtl/>
        </w:rPr>
        <w:t xml:space="preserve"> </w:t>
      </w:r>
      <w:r w:rsidRPr="007A2ABD">
        <w:rPr>
          <w:rFonts w:ascii="Tahoma" w:hAnsi="Tahoma" w:cs="Tahoma"/>
          <w:b w:val="0"/>
          <w:bCs w:val="0"/>
          <w:sz w:val="22"/>
          <w:szCs w:val="22"/>
        </w:rPr>
        <w:t>.</w:t>
      </w:r>
      <w:r w:rsidRPr="007A2ABD">
        <w:rPr>
          <w:rFonts w:ascii="Tahoma" w:hAnsi="Tahoma" w:cs="Tahoma"/>
          <w:b w:val="0"/>
          <w:bCs w:val="0"/>
          <w:sz w:val="22"/>
          <w:szCs w:val="22"/>
          <w:rtl/>
        </w:rPr>
        <w:t>بلکه درست برعکس</w:t>
      </w:r>
      <w:r w:rsidRPr="007A2ABD">
        <w:rPr>
          <w:rFonts w:ascii="Tahoma" w:hAnsi="Tahoma" w:cs="Tahoma" w:hint="cs"/>
          <w:b w:val="0"/>
          <w:bCs w:val="0"/>
          <w:sz w:val="22"/>
          <w:szCs w:val="22"/>
          <w:rtl/>
        </w:rPr>
        <w:t xml:space="preserve">، </w:t>
      </w:r>
      <w:r w:rsidRPr="007A2ABD">
        <w:rPr>
          <w:rFonts w:ascii="Tahoma" w:hAnsi="Tahoma" w:cs="Tahoma"/>
          <w:b w:val="0"/>
          <w:bCs w:val="0"/>
          <w:sz w:val="22"/>
          <w:szCs w:val="22"/>
          <w:rtl/>
        </w:rPr>
        <w:t xml:space="preserve">وقتی مؤلف از صحنه کنار می‌رود، </w:t>
      </w:r>
      <w:r w:rsidRPr="007A2ABD">
        <w:rPr>
          <w:rStyle w:val="Strong"/>
          <w:rFonts w:ascii="Tahoma" w:hAnsi="Tahoma" w:cs="Tahoma"/>
          <w:sz w:val="22"/>
          <w:szCs w:val="22"/>
          <w:rtl/>
        </w:rPr>
        <w:t>خواننده آزاد می‌شود</w:t>
      </w:r>
      <w:r w:rsidRPr="007A2ABD">
        <w:rPr>
          <w:rFonts w:ascii="Tahoma" w:hAnsi="Tahoma" w:cs="Tahoma"/>
          <w:b w:val="0"/>
          <w:bCs w:val="0"/>
          <w:sz w:val="22"/>
          <w:szCs w:val="22"/>
          <w:rtl/>
        </w:rPr>
        <w:t xml:space="preserve"> تا با متن رابطه‌ای زنده، مستقل و خلاقانه برقرار کند</w:t>
      </w:r>
      <w:r w:rsidRPr="007A2ABD">
        <w:rPr>
          <w:rFonts w:ascii="Tahoma" w:hAnsi="Tahoma" w:cs="Tahoma"/>
          <w:b w:val="0"/>
          <w:bCs w:val="0"/>
          <w:sz w:val="22"/>
          <w:szCs w:val="22"/>
        </w:rPr>
        <w:t>.</w:t>
      </w:r>
    </w:p>
    <w:p w:rsidR="007171E6" w:rsidRDefault="007171E6" w:rsidP="007171E6">
      <w:pPr>
        <w:pStyle w:val="Heading3"/>
        <w:bidi/>
        <w:spacing w:before="0" w:beforeAutospacing="0" w:after="0" w:afterAutospacing="0" w:line="360" w:lineRule="auto"/>
        <w:ind w:firstLine="720"/>
        <w:rPr>
          <w:rFonts w:ascii="Tahoma" w:hAnsi="Tahoma" w:cs="Tahoma"/>
          <w:b w:val="0"/>
          <w:bCs w:val="0"/>
          <w:sz w:val="22"/>
          <w:szCs w:val="22"/>
          <w:rtl/>
          <w:lang w:bidi="fa-IR"/>
        </w:rPr>
      </w:pPr>
      <w:r>
        <w:rPr>
          <w:rFonts w:ascii="Tahoma" w:hAnsi="Tahoma" w:cs="Tahoma" w:hint="cs"/>
          <w:b w:val="0"/>
          <w:bCs w:val="0"/>
          <w:sz w:val="22"/>
          <w:szCs w:val="22"/>
          <w:rtl/>
        </w:rPr>
        <w:t xml:space="preserve">من البته به دست و بال بازی بارت در این موضوع نیستم و اگرچه می توانم جای پای او را در مورد اساطیر و ضرب المثل ها ببینم اما نمی توانم همهء نوشتن ها را منتهی به نوعی از مرگ مؤلف بدانم. چرا که در نظر من بسیاری از مؤلفین سر سختانه از رفتن سرپیچی می کنند و از عدم حضور خویش تن می زنند. </w:t>
      </w:r>
      <w:r>
        <w:rPr>
          <w:rFonts w:ascii="Tahoma" w:hAnsi="Tahoma" w:cs="Tahoma" w:hint="cs"/>
          <w:b w:val="0"/>
          <w:bCs w:val="0"/>
          <w:sz w:val="22"/>
          <w:szCs w:val="22"/>
          <w:rtl/>
          <w:lang w:bidi="fa-IR"/>
        </w:rPr>
        <w:t>در عین حال سخن بارت به گزارش او در مورد پیدایش «فرد» در جامعه اروپائی و در نتیجه مهم شدن شخص مؤلف مربوط می شود در حالی که ما از دیرباز به فردانیت شاعران مان توجه داشت ایم و همین امر جور تذکره های مربوط به احوال شاهران هر شهر مهمی را هم توجیه می کند.</w:t>
      </w:r>
    </w:p>
    <w:p w:rsidR="007171E6" w:rsidRDefault="007171E6" w:rsidP="007171E6">
      <w:pPr>
        <w:pStyle w:val="Heading3"/>
        <w:bidi/>
        <w:spacing w:before="0" w:beforeAutospacing="0" w:after="0" w:afterAutospacing="0" w:line="360" w:lineRule="auto"/>
        <w:ind w:firstLine="720"/>
        <w:rPr>
          <w:rFonts w:ascii="Tahoma" w:hAnsi="Tahoma" w:cs="Tahoma"/>
          <w:b w:val="0"/>
          <w:bCs w:val="0"/>
          <w:sz w:val="22"/>
          <w:szCs w:val="22"/>
          <w:rtl/>
        </w:rPr>
      </w:pPr>
      <w:r>
        <w:rPr>
          <w:rFonts w:ascii="Tahoma" w:hAnsi="Tahoma" w:cs="Tahoma" w:hint="cs"/>
          <w:b w:val="0"/>
          <w:bCs w:val="0"/>
          <w:sz w:val="22"/>
          <w:szCs w:val="22"/>
          <w:rtl/>
        </w:rPr>
        <w:t xml:space="preserve">من اما، در مورد تصویر شعری ساخته شده با کمک «ساقط کردنِ ادوات تشبیه»، یقین دارم که شاعر </w:t>
      </w:r>
      <w:r>
        <w:rPr>
          <w:rFonts w:ascii="Tahoma" w:hAnsi="Tahoma" w:cs="Tahoma"/>
          <w:b w:val="0"/>
          <w:bCs w:val="0"/>
          <w:sz w:val="22"/>
          <w:szCs w:val="22"/>
          <w:rtl/>
        </w:rPr>
        <w:t>–</w:t>
      </w:r>
      <w:r>
        <w:rPr>
          <w:rFonts w:ascii="Tahoma" w:hAnsi="Tahoma" w:cs="Tahoma" w:hint="cs"/>
          <w:b w:val="0"/>
          <w:bCs w:val="0"/>
          <w:sz w:val="22"/>
          <w:szCs w:val="22"/>
          <w:rtl/>
        </w:rPr>
        <w:t xml:space="preserve"> حتی اگر بخواهد </w:t>
      </w:r>
      <w:r>
        <w:rPr>
          <w:rFonts w:ascii="Tahoma" w:hAnsi="Tahoma" w:cs="Tahoma"/>
          <w:b w:val="0"/>
          <w:bCs w:val="0"/>
          <w:sz w:val="22"/>
          <w:szCs w:val="22"/>
          <w:rtl/>
        </w:rPr>
        <w:t>–</w:t>
      </w:r>
      <w:r>
        <w:rPr>
          <w:rFonts w:ascii="Tahoma" w:hAnsi="Tahoma" w:cs="Tahoma" w:hint="cs"/>
          <w:b w:val="0"/>
          <w:bCs w:val="0"/>
          <w:sz w:val="22"/>
          <w:szCs w:val="22"/>
          <w:rtl/>
        </w:rPr>
        <w:t xml:space="preserve"> از صحنه کنار می رود تا مخاطب به درون آید و تصویر شعری را از معنائی که خود می خواهد پر کند. و این همان عملی است که به آن نام تفأل داده اند. </w:t>
      </w:r>
    </w:p>
    <w:p w:rsidR="007171E6" w:rsidRDefault="007171E6" w:rsidP="008B2239">
      <w:pPr>
        <w:pStyle w:val="NormalWeb"/>
        <w:shd w:val="clear" w:color="auto" w:fill="FFFFFF"/>
        <w:bidi/>
        <w:spacing w:before="0" w:beforeAutospacing="0" w:after="0" w:afterAutospacing="0" w:line="360" w:lineRule="auto"/>
        <w:rPr>
          <w:rFonts w:ascii="Tahoma" w:hAnsi="Tahoma" w:cs="Tahoma"/>
          <w:color w:val="000000"/>
          <w:sz w:val="22"/>
          <w:szCs w:val="22"/>
        </w:rPr>
      </w:pPr>
      <w:r w:rsidRPr="0086417F">
        <w:rPr>
          <w:rFonts w:ascii="Tahoma" w:hAnsi="Tahoma" w:cs="Tahoma"/>
          <w:sz w:val="22"/>
          <w:szCs w:val="22"/>
          <w:rtl/>
        </w:rPr>
        <w:t xml:space="preserve">اینکه چرا ما با حافظ فال می گیریم و با سعدی نه خود از تفاوت ماهوی استفادهء این دو شاعر بزرگ از تشبیه ناقص نشان دارد. بگذارید این نکته را عملا امتحان کنیم. سعدی می گوید: </w:t>
      </w:r>
      <w:r>
        <w:rPr>
          <w:rFonts w:ascii="Tahoma" w:hAnsi="Tahoma" w:cs="Tahoma" w:hint="cs"/>
          <w:sz w:val="22"/>
          <w:szCs w:val="22"/>
          <w:rtl/>
        </w:rPr>
        <w:t>«</w:t>
      </w:r>
      <w:r w:rsidRPr="0086417F">
        <w:rPr>
          <w:rFonts w:ascii="Tahoma" w:hAnsi="Tahoma" w:cs="Tahoma"/>
          <w:color w:val="000000"/>
          <w:sz w:val="22"/>
          <w:szCs w:val="22"/>
          <w:rtl/>
        </w:rPr>
        <w:t xml:space="preserve">میوه نمی‌دهد به </w:t>
      </w:r>
      <w:r w:rsidRPr="006C38D5">
        <w:rPr>
          <w:rFonts w:ascii="Tahoma" w:hAnsi="Tahoma" w:cs="Tahoma"/>
          <w:color w:val="000000"/>
          <w:sz w:val="22"/>
          <w:szCs w:val="22"/>
          <w:rtl/>
        </w:rPr>
        <w:t>کس، باغ تفرج است و بس</w:t>
      </w:r>
      <w:r w:rsidRPr="006C38D5">
        <w:rPr>
          <w:rFonts w:ascii="Tahoma" w:hAnsi="Tahoma" w:cs="Tahoma" w:hint="cs"/>
          <w:color w:val="000000"/>
          <w:sz w:val="22"/>
          <w:szCs w:val="22"/>
          <w:rtl/>
        </w:rPr>
        <w:t xml:space="preserve"> / </w:t>
      </w:r>
      <w:r w:rsidRPr="0086417F">
        <w:rPr>
          <w:rFonts w:ascii="Tahoma" w:hAnsi="Tahoma" w:cs="Tahoma"/>
          <w:color w:val="000000"/>
          <w:sz w:val="22"/>
          <w:szCs w:val="22"/>
          <w:rtl/>
        </w:rPr>
        <w:t>جز به نظر نمی‌رسد، سیب درخت قامت</w:t>
      </w:r>
      <w:r w:rsidRPr="006C38D5">
        <w:rPr>
          <w:rFonts w:ascii="Tahoma" w:hAnsi="Tahoma" w:cs="Tahoma" w:hint="cs"/>
          <w:color w:val="000000"/>
          <w:sz w:val="22"/>
          <w:szCs w:val="22"/>
          <w:rtl/>
        </w:rPr>
        <w:t xml:space="preserve"> ا</w:t>
      </w:r>
      <w:r w:rsidRPr="0086417F">
        <w:rPr>
          <w:rFonts w:ascii="Tahoma" w:hAnsi="Tahoma" w:cs="Tahoma"/>
          <w:color w:val="000000"/>
          <w:sz w:val="22"/>
          <w:szCs w:val="22"/>
          <w:rtl/>
        </w:rPr>
        <w:t>ش</w:t>
      </w:r>
      <w:r w:rsidRPr="006C38D5">
        <w:rPr>
          <w:rFonts w:ascii="Tahoma" w:hAnsi="Tahoma" w:cs="Tahoma" w:hint="cs"/>
          <w:color w:val="000000"/>
          <w:sz w:val="22"/>
          <w:szCs w:val="22"/>
          <w:rtl/>
        </w:rPr>
        <w:t xml:space="preserve">» می بینید که این بیت پر از تشبیه است: «معشوق شبیه باغی است که میوه (وصال) نمی دهد و قامت چون درخت سیب او  صرفاً برای تماشا است». ما از این پیش تر نمی توانیم در این بیت سفر کنیم. </w:t>
      </w:r>
    </w:p>
    <w:p w:rsidR="00C3759B" w:rsidRPr="006C38D5" w:rsidRDefault="00C3759B" w:rsidP="008B2239">
      <w:pPr>
        <w:pStyle w:val="NormalWeb"/>
        <w:shd w:val="clear" w:color="auto" w:fill="FFFFFF"/>
        <w:bidi/>
        <w:spacing w:before="0" w:beforeAutospacing="0" w:after="0" w:afterAutospacing="0" w:line="360" w:lineRule="auto"/>
        <w:rPr>
          <w:rFonts w:ascii="Tahoma" w:hAnsi="Tahoma" w:cs="Tahoma"/>
          <w:color w:val="000000"/>
          <w:sz w:val="22"/>
          <w:szCs w:val="22"/>
          <w:rtl/>
        </w:rPr>
      </w:pPr>
      <w:r>
        <w:rPr>
          <w:rFonts w:ascii="Tahoma" w:hAnsi="Tahoma" w:cs="Tahoma" w:hint="cs"/>
          <w:color w:val="000000"/>
          <w:sz w:val="22"/>
          <w:szCs w:val="22"/>
          <w:rtl/>
        </w:rPr>
        <w:tab/>
        <w:t xml:space="preserve">(در عین حال این تشبیه چندان منحضر بفرد هم نیست. </w:t>
      </w:r>
      <w:r w:rsidR="008B2239">
        <w:rPr>
          <w:rFonts w:ascii="Tahoma" w:hAnsi="Tahoma" w:cs="Tahoma" w:hint="cs"/>
          <w:color w:val="000000"/>
          <w:sz w:val="22"/>
          <w:szCs w:val="22"/>
          <w:rtl/>
        </w:rPr>
        <w:t xml:space="preserve">نمونه این تشبیعه در ادب فارسی بسیار است. </w:t>
      </w:r>
      <w:r>
        <w:rPr>
          <w:rFonts w:ascii="Tahoma" w:hAnsi="Tahoma" w:cs="Tahoma" w:hint="cs"/>
          <w:color w:val="000000"/>
          <w:sz w:val="22"/>
          <w:szCs w:val="22"/>
          <w:rtl/>
        </w:rPr>
        <w:t>مثلا</w:t>
      </w:r>
      <w:r w:rsidR="008B2239">
        <w:rPr>
          <w:rFonts w:ascii="Tahoma" w:hAnsi="Tahoma" w:cs="Tahoma" w:hint="cs"/>
          <w:color w:val="000000"/>
          <w:sz w:val="22"/>
          <w:szCs w:val="22"/>
          <w:rtl/>
        </w:rPr>
        <w:t>ً</w:t>
      </w:r>
      <w:r>
        <w:rPr>
          <w:rFonts w:ascii="Tahoma" w:hAnsi="Tahoma" w:cs="Tahoma" w:hint="cs"/>
          <w:color w:val="000000"/>
          <w:sz w:val="22"/>
          <w:szCs w:val="22"/>
          <w:rtl/>
        </w:rPr>
        <w:t xml:space="preserve"> سعدی هم در باب سوم بوستان اش از </w:t>
      </w:r>
      <w:r w:rsidR="008B2239">
        <w:rPr>
          <w:rFonts w:ascii="Tahoma" w:hAnsi="Tahoma" w:cs="Tahoma" w:hint="cs"/>
          <w:color w:val="000000"/>
          <w:sz w:val="22"/>
          <w:szCs w:val="22"/>
          <w:rtl/>
        </w:rPr>
        <w:t xml:space="preserve">طبیب </w:t>
      </w:r>
      <w:r>
        <w:rPr>
          <w:rFonts w:ascii="Tahoma" w:hAnsi="Tahoma" w:cs="Tahoma" w:hint="cs"/>
          <w:color w:val="000000"/>
          <w:sz w:val="22"/>
          <w:szCs w:val="22"/>
          <w:rtl/>
        </w:rPr>
        <w:t>پریچهره ای نام م</w:t>
      </w:r>
      <w:r w:rsidR="008B2239">
        <w:rPr>
          <w:rFonts w:ascii="Tahoma" w:hAnsi="Tahoma" w:cs="Tahoma" w:hint="cs"/>
          <w:color w:val="000000"/>
          <w:sz w:val="22"/>
          <w:szCs w:val="22"/>
          <w:rtl/>
        </w:rPr>
        <w:t xml:space="preserve">ی </w:t>
      </w:r>
      <w:r>
        <w:rPr>
          <w:rFonts w:ascii="Tahoma" w:hAnsi="Tahoma" w:cs="Tahoma" w:hint="cs"/>
          <w:color w:val="000000"/>
          <w:sz w:val="22"/>
          <w:szCs w:val="22"/>
          <w:rtl/>
        </w:rPr>
        <w:t xml:space="preserve">برد «که </w:t>
      </w:r>
      <w:r w:rsidRPr="00C3759B">
        <w:rPr>
          <w:rFonts w:ascii="Tahoma" w:hAnsi="Tahoma" w:cs="Tahoma"/>
          <w:color w:val="000000"/>
          <w:sz w:val="22"/>
          <w:szCs w:val="22"/>
          <w:rtl/>
        </w:rPr>
        <w:t>در باغ دل</w:t>
      </w:r>
      <w:r>
        <w:rPr>
          <w:rFonts w:ascii="Tahoma" w:hAnsi="Tahoma" w:cs="Tahoma" w:hint="cs"/>
          <w:color w:val="000000"/>
          <w:sz w:val="22"/>
          <w:szCs w:val="22"/>
          <w:rtl/>
        </w:rPr>
        <w:t>،</w:t>
      </w:r>
      <w:r w:rsidRPr="00C3759B">
        <w:rPr>
          <w:rFonts w:ascii="Tahoma" w:hAnsi="Tahoma" w:cs="Tahoma"/>
          <w:color w:val="000000"/>
          <w:sz w:val="22"/>
          <w:szCs w:val="22"/>
          <w:rtl/>
        </w:rPr>
        <w:t xml:space="preserve"> قامت</w:t>
      </w:r>
      <w:r>
        <w:rPr>
          <w:rFonts w:ascii="Tahoma" w:hAnsi="Tahoma" w:cs="Tahoma" w:hint="cs"/>
          <w:color w:val="000000"/>
          <w:sz w:val="22"/>
          <w:szCs w:val="22"/>
          <w:rtl/>
        </w:rPr>
        <w:t xml:space="preserve"> ا</w:t>
      </w:r>
      <w:r w:rsidRPr="00C3759B">
        <w:rPr>
          <w:rFonts w:ascii="Tahoma" w:hAnsi="Tahoma" w:cs="Tahoma"/>
          <w:color w:val="000000"/>
          <w:sz w:val="22"/>
          <w:szCs w:val="22"/>
          <w:rtl/>
        </w:rPr>
        <w:t>ش سرو بود</w:t>
      </w:r>
      <w:r>
        <w:rPr>
          <w:rFonts w:ascii="Tahoma" w:hAnsi="Tahoma" w:cs="Tahoma" w:hint="cs"/>
          <w:color w:val="000000"/>
          <w:sz w:val="22"/>
          <w:szCs w:val="22"/>
          <w:rtl/>
        </w:rPr>
        <w:t>...»</w:t>
      </w:r>
      <w:r w:rsidR="008B2239">
        <w:rPr>
          <w:rFonts w:ascii="Tahoma" w:hAnsi="Tahoma" w:cs="Tahoma" w:hint="cs"/>
          <w:color w:val="000000"/>
          <w:sz w:val="22"/>
          <w:szCs w:val="22"/>
          <w:rtl/>
        </w:rPr>
        <w:t xml:space="preserve"> نیز نگاه کنید به این غزل سعدی: «</w:t>
      </w:r>
      <w:r w:rsidR="008B2239" w:rsidRPr="008B2239">
        <w:rPr>
          <w:rFonts w:ascii="Tahoma" w:hAnsi="Tahoma" w:cs="Tahoma"/>
          <w:color w:val="000000"/>
          <w:sz w:val="22"/>
          <w:szCs w:val="22"/>
          <w:rtl/>
        </w:rPr>
        <w:t>ا</w:t>
      </w:r>
      <w:r w:rsidR="008B2239" w:rsidRPr="008B2239">
        <w:rPr>
          <w:rFonts w:ascii="Tahoma" w:hAnsi="Tahoma" w:cs="Tahoma" w:hint="cs"/>
          <w:color w:val="000000"/>
          <w:sz w:val="22"/>
          <w:szCs w:val="22"/>
          <w:rtl/>
        </w:rPr>
        <w:t>ی</w:t>
      </w:r>
      <w:r w:rsidR="008B2239" w:rsidRPr="008B2239">
        <w:rPr>
          <w:rFonts w:ascii="Tahoma" w:hAnsi="Tahoma" w:cs="Tahoma"/>
          <w:color w:val="000000"/>
          <w:sz w:val="22"/>
          <w:szCs w:val="22"/>
          <w:rtl/>
        </w:rPr>
        <w:t xml:space="preserve"> سرو بلند بوستان</w:t>
      </w:r>
      <w:r w:rsidR="008B2239" w:rsidRPr="008B2239">
        <w:rPr>
          <w:rFonts w:ascii="Tahoma" w:hAnsi="Tahoma" w:cs="Tahoma" w:hint="cs"/>
          <w:color w:val="000000"/>
          <w:sz w:val="22"/>
          <w:szCs w:val="22"/>
          <w:rtl/>
        </w:rPr>
        <w:t>ی</w:t>
      </w:r>
      <w:r w:rsidR="008B2239">
        <w:rPr>
          <w:rFonts w:ascii="Tahoma" w:hAnsi="Tahoma" w:cs="Tahoma" w:hint="cs"/>
          <w:color w:val="000000"/>
          <w:sz w:val="22"/>
          <w:szCs w:val="22"/>
          <w:rtl/>
          <w:lang w:bidi="fa-IR"/>
        </w:rPr>
        <w:t xml:space="preserve"> / </w:t>
      </w:r>
      <w:r w:rsidR="008B2239" w:rsidRPr="008B2239">
        <w:rPr>
          <w:rFonts w:ascii="Tahoma" w:hAnsi="Tahoma" w:cs="Tahoma" w:hint="eastAsia"/>
          <w:color w:val="000000"/>
          <w:sz w:val="22"/>
          <w:szCs w:val="22"/>
          <w:rtl/>
        </w:rPr>
        <w:t>در</w:t>
      </w:r>
      <w:r w:rsidR="008B2239" w:rsidRPr="008B2239">
        <w:rPr>
          <w:rFonts w:ascii="Tahoma" w:hAnsi="Tahoma" w:cs="Tahoma"/>
          <w:color w:val="000000"/>
          <w:sz w:val="22"/>
          <w:szCs w:val="22"/>
          <w:rtl/>
        </w:rPr>
        <w:t xml:space="preserve"> پ</w:t>
      </w:r>
      <w:r w:rsidR="008B2239" w:rsidRPr="008B2239">
        <w:rPr>
          <w:rFonts w:ascii="Tahoma" w:hAnsi="Tahoma" w:cs="Tahoma" w:hint="cs"/>
          <w:color w:val="000000"/>
          <w:sz w:val="22"/>
          <w:szCs w:val="22"/>
          <w:rtl/>
        </w:rPr>
        <w:t>ی</w:t>
      </w:r>
      <w:r w:rsidR="008B2239" w:rsidRPr="008B2239">
        <w:rPr>
          <w:rFonts w:ascii="Tahoma" w:hAnsi="Tahoma" w:cs="Tahoma" w:hint="eastAsia"/>
          <w:color w:val="000000"/>
          <w:sz w:val="22"/>
          <w:szCs w:val="22"/>
          <w:rtl/>
        </w:rPr>
        <w:t>ش</w:t>
      </w:r>
      <w:r w:rsidR="008B2239" w:rsidRPr="008B2239">
        <w:rPr>
          <w:rFonts w:ascii="Tahoma" w:hAnsi="Tahoma" w:cs="Tahoma"/>
          <w:color w:val="000000"/>
          <w:sz w:val="22"/>
          <w:szCs w:val="22"/>
          <w:rtl/>
        </w:rPr>
        <w:t xml:space="preserve"> درخت</w:t>
      </w:r>
      <w:r w:rsidR="008B2239">
        <w:rPr>
          <w:rFonts w:ascii="Tahoma" w:hAnsi="Tahoma" w:cs="Tahoma" w:hint="cs"/>
          <w:color w:val="000000"/>
          <w:sz w:val="22"/>
          <w:szCs w:val="22"/>
          <w:rtl/>
        </w:rPr>
        <w:t>ِ</w:t>
      </w:r>
      <w:r w:rsidR="008B2239" w:rsidRPr="008B2239">
        <w:rPr>
          <w:rFonts w:ascii="Tahoma" w:hAnsi="Tahoma" w:cs="Tahoma"/>
          <w:color w:val="000000"/>
          <w:sz w:val="22"/>
          <w:szCs w:val="22"/>
          <w:rtl/>
        </w:rPr>
        <w:t xml:space="preserve"> قامت</w:t>
      </w:r>
      <w:r w:rsidR="008B2239">
        <w:rPr>
          <w:rFonts w:ascii="Tahoma" w:hAnsi="Tahoma" w:cs="Tahoma" w:hint="cs"/>
          <w:color w:val="000000"/>
          <w:sz w:val="22"/>
          <w:szCs w:val="22"/>
          <w:rtl/>
        </w:rPr>
        <w:t xml:space="preserve"> ا</w:t>
      </w:r>
      <w:r w:rsidR="008B2239" w:rsidRPr="008B2239">
        <w:rPr>
          <w:rFonts w:ascii="Tahoma" w:hAnsi="Tahoma" w:cs="Tahoma"/>
          <w:color w:val="000000"/>
          <w:sz w:val="22"/>
          <w:szCs w:val="22"/>
          <w:rtl/>
        </w:rPr>
        <w:t>ت پست</w:t>
      </w:r>
      <w:r w:rsidR="00E32FAC">
        <w:rPr>
          <w:rFonts w:ascii="Tahoma" w:hAnsi="Tahoma" w:cs="Tahoma" w:hint="cs"/>
          <w:color w:val="000000"/>
          <w:sz w:val="22"/>
          <w:szCs w:val="22"/>
          <w:rtl/>
        </w:rPr>
        <w:t>!</w:t>
      </w:r>
      <w:bookmarkStart w:id="0" w:name="_GoBack"/>
      <w:bookmarkEnd w:id="0"/>
      <w:r w:rsidR="008B2239">
        <w:rPr>
          <w:rFonts w:ascii="Tahoma" w:hAnsi="Tahoma" w:cs="Tahoma" w:hint="cs"/>
          <w:color w:val="000000"/>
          <w:sz w:val="22"/>
          <w:szCs w:val="22"/>
          <w:rtl/>
        </w:rPr>
        <w:t>»</w:t>
      </w:r>
      <w:r>
        <w:rPr>
          <w:rFonts w:ascii="Tahoma" w:hAnsi="Tahoma" w:cs="Tahoma" w:hint="cs"/>
          <w:color w:val="000000"/>
          <w:sz w:val="22"/>
          <w:szCs w:val="22"/>
          <w:rtl/>
        </w:rPr>
        <w:t>)</w:t>
      </w:r>
    </w:p>
    <w:p w:rsidR="007171E6" w:rsidRDefault="007171E6" w:rsidP="008B2239">
      <w:pPr>
        <w:pStyle w:val="NormalWeb"/>
        <w:shd w:val="clear" w:color="auto" w:fill="FFFFFF"/>
        <w:bidi/>
        <w:spacing w:before="0" w:beforeAutospacing="0" w:after="0" w:afterAutospacing="0" w:line="360" w:lineRule="auto"/>
        <w:ind w:firstLine="720"/>
        <w:rPr>
          <w:rFonts w:ascii="Tahoma" w:hAnsi="Tahoma" w:cs="Tahoma"/>
          <w:color w:val="000000"/>
          <w:sz w:val="22"/>
          <w:szCs w:val="22"/>
          <w:rtl/>
        </w:rPr>
      </w:pPr>
      <w:r w:rsidRPr="006C38D5">
        <w:rPr>
          <w:rFonts w:ascii="Tahoma" w:hAnsi="Tahoma" w:cs="Tahoma" w:hint="cs"/>
          <w:color w:val="000000"/>
          <w:sz w:val="22"/>
          <w:szCs w:val="22"/>
          <w:rtl/>
        </w:rPr>
        <w:t>اما به این نیم بیت غزل بسیار مشهور حافظ توجه کنیم که «یوسف گمگشته باز آید به کنعان عم مخور». می بینیم که در ظاهر کار حتی می توان تصویق کرد که تشبیهی هم به کار نرفته است: «یوسفی که به دست برادران در چاه افتاده و گم شده به زادگاه خویش، که کنعان نام دارد، باز می گردد و در نتیجه دلیلی برای غصه خوردن وجود ندارد». در اینحا مخاطب است که حتی بجای نویسنده تشبیهات را هم سر جایش می گذارد. هر گمشده ای به جایگاه خویش بر می گردد. و حال این خواننده است که تصمیم می گیرد کدام گمشده ای را در نظر دارد و این کمشده قرار است به کجا برگردد. و گمشدگان زمین بسیارند. عاشقی که معشوق را گم کرده است، پدری که پسرش به جنگ ایران و عراق رفته است و سلطنت طلبی که در سوگ رفتن پادشاهش نشسته است. هم معشوق و هم پسر و هم پادشاه بوس</w:t>
      </w:r>
      <w:r>
        <w:rPr>
          <w:rFonts w:ascii="Tahoma" w:hAnsi="Tahoma" w:cs="Tahoma" w:hint="cs"/>
          <w:color w:val="000000"/>
          <w:sz w:val="22"/>
          <w:szCs w:val="22"/>
          <w:rtl/>
        </w:rPr>
        <w:t>یلهء</w:t>
      </w:r>
      <w:r w:rsidRPr="006C38D5">
        <w:rPr>
          <w:rFonts w:ascii="Tahoma" w:hAnsi="Tahoma" w:cs="Tahoma" w:hint="cs"/>
          <w:color w:val="000000"/>
          <w:sz w:val="22"/>
          <w:szCs w:val="22"/>
          <w:rtl/>
        </w:rPr>
        <w:t xml:space="preserve"> خواننده (یا فال زن) بجای یوسف می نشینند و حافظ وعده می دهد که آنها به کنعانی که خواننده در نظ</w:t>
      </w:r>
      <w:r>
        <w:rPr>
          <w:rFonts w:ascii="Tahoma" w:hAnsi="Tahoma" w:cs="Tahoma" w:hint="cs"/>
          <w:color w:val="000000"/>
          <w:sz w:val="22"/>
          <w:szCs w:val="22"/>
          <w:rtl/>
        </w:rPr>
        <w:t>ر دارد</w:t>
      </w:r>
      <w:r w:rsidRPr="006C38D5">
        <w:rPr>
          <w:rFonts w:ascii="Tahoma" w:hAnsi="Tahoma" w:cs="Tahoma" w:hint="cs"/>
          <w:color w:val="000000"/>
          <w:sz w:val="22"/>
          <w:szCs w:val="22"/>
          <w:rtl/>
        </w:rPr>
        <w:t xml:space="preserve"> باز می گردند. خواننده با این تفسیر </w:t>
      </w:r>
      <w:r>
        <w:rPr>
          <w:rFonts w:ascii="Tahoma" w:hAnsi="Tahoma" w:cs="Tahoma" w:hint="cs"/>
          <w:color w:val="000000"/>
          <w:sz w:val="22"/>
          <w:szCs w:val="22"/>
          <w:rtl/>
        </w:rPr>
        <w:t xml:space="preserve">دیگر یا حافظ را از یاد می برد و یا اگر برایش </w:t>
      </w:r>
      <w:r>
        <w:rPr>
          <w:rFonts w:ascii="Tahoma" w:hAnsi="Tahoma" w:cs="Tahoma" w:hint="cs"/>
          <w:color w:val="000000"/>
          <w:sz w:val="22"/>
          <w:szCs w:val="22"/>
          <w:rtl/>
        </w:rPr>
        <w:lastRenderedPageBreak/>
        <w:t>فاتجه ای می خواند بدان لحاظ است که او برایش «لسان الغیب» است نه، شاعره مردی در شیراز هفت قرن پس از اسطوره مهاجرت پیامبر مسلمانان از مکه به مدینه.</w:t>
      </w:r>
    </w:p>
    <w:p w:rsidR="007171E6" w:rsidRDefault="007171E6" w:rsidP="007171E6">
      <w:pPr>
        <w:pStyle w:val="NormalWeb"/>
        <w:shd w:val="clear" w:color="auto" w:fill="FFFFFF"/>
        <w:bidi/>
        <w:spacing w:before="0" w:beforeAutospacing="0" w:after="0" w:afterAutospacing="0" w:line="360" w:lineRule="auto"/>
        <w:ind w:firstLine="720"/>
        <w:rPr>
          <w:rFonts w:ascii="Tahoma" w:hAnsi="Tahoma" w:cs="Tahoma"/>
          <w:color w:val="000000"/>
          <w:sz w:val="22"/>
          <w:szCs w:val="22"/>
          <w:rtl/>
        </w:rPr>
      </w:pPr>
      <w:r>
        <w:rPr>
          <w:rFonts w:ascii="Tahoma" w:hAnsi="Tahoma" w:cs="Tahoma" w:hint="cs"/>
          <w:color w:val="000000"/>
          <w:sz w:val="22"/>
          <w:szCs w:val="22"/>
          <w:rtl/>
        </w:rPr>
        <w:t>بنا بر این من اگرچه سخن بارت را می فهمم و گسترندگی نظرش را در مورد هر نوشتنی در می یابم اما فکر می کنم که مرگ مؤلف مرگی نیست که در همه مورد و به یک شدت اتفاق بیفتد بلکه این مرگ و شدت آن از نویسنده ای به نویسندهء دیگر تفاوت می کند. در خود دیوان حافظ هم همه جا این اتفاق نمی افتد و فراز و نشیب مرگ مؤلف در آن بسیار است.</w:t>
      </w:r>
    </w:p>
    <w:p w:rsidR="00240FAB" w:rsidRPr="00265DFB" w:rsidRDefault="00240FAB" w:rsidP="00F4400A">
      <w:pPr>
        <w:bidi/>
        <w:spacing w:after="0" w:line="360" w:lineRule="auto"/>
        <w:ind w:firstLine="720"/>
        <w:rPr>
          <w:rFonts w:ascii="Tahoma" w:hAnsi="Tahoma" w:cs="Tahoma"/>
          <w:rtl/>
          <w:lang w:val="en-US" w:bidi="fa-IR"/>
        </w:rPr>
      </w:pPr>
    </w:p>
    <w:sectPr w:rsidR="00240FAB" w:rsidRPr="00265DFB" w:rsidSect="00265DFB">
      <w:footerReference w:type="default" r:id="rId9"/>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4372" w:rsidRDefault="00444372">
      <w:pPr>
        <w:spacing w:after="0" w:line="240" w:lineRule="auto"/>
      </w:pPr>
      <w:r>
        <w:separator/>
      </w:r>
    </w:p>
  </w:endnote>
  <w:endnote w:type="continuationSeparator" w:id="0">
    <w:p w:rsidR="00444372" w:rsidRDefault="004443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6695883"/>
      <w:docPartObj>
        <w:docPartGallery w:val="Page Numbers (Bottom of Page)"/>
        <w:docPartUnique/>
      </w:docPartObj>
    </w:sdtPr>
    <w:sdtEndPr>
      <w:rPr>
        <w:noProof/>
      </w:rPr>
    </w:sdtEndPr>
    <w:sdtContent>
      <w:p w:rsidR="0019231F" w:rsidRDefault="0019231F">
        <w:pPr>
          <w:pStyle w:val="Footer"/>
          <w:jc w:val="center"/>
        </w:pPr>
        <w:r>
          <w:fldChar w:fldCharType="begin"/>
        </w:r>
        <w:r>
          <w:instrText xml:space="preserve"> PAGE   \* MERGEFORMAT </w:instrText>
        </w:r>
        <w:r>
          <w:fldChar w:fldCharType="separate"/>
        </w:r>
        <w:r w:rsidR="00E32FAC">
          <w:rPr>
            <w:noProof/>
          </w:rPr>
          <w:t>3</w:t>
        </w:r>
        <w:r>
          <w:rPr>
            <w:noProof/>
          </w:rPr>
          <w:fldChar w:fldCharType="end"/>
        </w:r>
      </w:p>
    </w:sdtContent>
  </w:sdt>
  <w:p w:rsidR="0019231F" w:rsidRDefault="0019231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4372" w:rsidRDefault="00444372">
      <w:pPr>
        <w:spacing w:after="0" w:line="240" w:lineRule="auto"/>
      </w:pPr>
      <w:r>
        <w:separator/>
      </w:r>
    </w:p>
  </w:footnote>
  <w:footnote w:type="continuationSeparator" w:id="0">
    <w:p w:rsidR="00444372" w:rsidRDefault="0044437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060B1B"/>
    <w:multiLevelType w:val="multilevel"/>
    <w:tmpl w:val="9A949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1EA6658"/>
    <w:multiLevelType w:val="multilevel"/>
    <w:tmpl w:val="2BBAD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8DF5DC5"/>
    <w:multiLevelType w:val="multilevel"/>
    <w:tmpl w:val="30AA5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CDF434B"/>
    <w:multiLevelType w:val="multilevel"/>
    <w:tmpl w:val="9A563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0F1738F"/>
    <w:multiLevelType w:val="multilevel"/>
    <w:tmpl w:val="045E0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1BD77BA"/>
    <w:multiLevelType w:val="hybridMultilevel"/>
    <w:tmpl w:val="24A401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4B43AB3"/>
    <w:multiLevelType w:val="hybridMultilevel"/>
    <w:tmpl w:val="9378FC4C"/>
    <w:lvl w:ilvl="0" w:tplc="ABA8C60C">
      <w:start w:val="1"/>
      <w:numFmt w:val="decimal"/>
      <w:lvlText w:val="%1."/>
      <w:lvlJc w:val="left"/>
      <w:pPr>
        <w:ind w:left="720" w:hanging="360"/>
      </w:pPr>
      <w:rPr>
        <w:rFonts w:ascii="Tahoma" w:eastAsia="Times New Roman" w:hAnsi="Tahoma" w:cs="Tahoma"/>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6402BB9"/>
    <w:multiLevelType w:val="hybridMultilevel"/>
    <w:tmpl w:val="91BAEE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8BF5CC6"/>
    <w:multiLevelType w:val="hybridMultilevel"/>
    <w:tmpl w:val="2FFA07FC"/>
    <w:lvl w:ilvl="0" w:tplc="9154C9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322C7E16"/>
    <w:multiLevelType w:val="hybridMultilevel"/>
    <w:tmpl w:val="9E081A44"/>
    <w:lvl w:ilvl="0" w:tplc="0F0A768E">
      <w:start w:val="1"/>
      <w:numFmt w:val="decimal"/>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10">
    <w:nsid w:val="49D0003D"/>
    <w:multiLevelType w:val="multilevel"/>
    <w:tmpl w:val="C9FA0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9E61B04"/>
    <w:multiLevelType w:val="multilevel"/>
    <w:tmpl w:val="37680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A0F226C"/>
    <w:multiLevelType w:val="multilevel"/>
    <w:tmpl w:val="A9000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F4909FF"/>
    <w:multiLevelType w:val="multilevel"/>
    <w:tmpl w:val="394EE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6"/>
  </w:num>
  <w:num w:numId="3">
    <w:abstractNumId w:val="7"/>
  </w:num>
  <w:num w:numId="4">
    <w:abstractNumId w:val="5"/>
  </w:num>
  <w:num w:numId="5">
    <w:abstractNumId w:val="9"/>
  </w:num>
  <w:num w:numId="6">
    <w:abstractNumId w:val="1"/>
  </w:num>
  <w:num w:numId="7">
    <w:abstractNumId w:val="13"/>
  </w:num>
  <w:num w:numId="8">
    <w:abstractNumId w:val="4"/>
  </w:num>
  <w:num w:numId="9">
    <w:abstractNumId w:val="0"/>
  </w:num>
  <w:num w:numId="10">
    <w:abstractNumId w:val="10"/>
  </w:num>
  <w:num w:numId="11">
    <w:abstractNumId w:val="12"/>
  </w:num>
  <w:num w:numId="12">
    <w:abstractNumId w:val="2"/>
  </w:num>
  <w:num w:numId="13">
    <w:abstractNumId w:val="11"/>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470"/>
    <w:rsid w:val="00016C47"/>
    <w:rsid w:val="000268DE"/>
    <w:rsid w:val="00096412"/>
    <w:rsid w:val="000A7A68"/>
    <w:rsid w:val="000E79A3"/>
    <w:rsid w:val="00102C3D"/>
    <w:rsid w:val="00114060"/>
    <w:rsid w:val="00133B08"/>
    <w:rsid w:val="001506A3"/>
    <w:rsid w:val="00170FF8"/>
    <w:rsid w:val="0019231F"/>
    <w:rsid w:val="001B7666"/>
    <w:rsid w:val="0020342A"/>
    <w:rsid w:val="002275FF"/>
    <w:rsid w:val="0023112D"/>
    <w:rsid w:val="00240FAB"/>
    <w:rsid w:val="002455B4"/>
    <w:rsid w:val="00265DFB"/>
    <w:rsid w:val="00277466"/>
    <w:rsid w:val="002A7B06"/>
    <w:rsid w:val="002B21C5"/>
    <w:rsid w:val="002D1E27"/>
    <w:rsid w:val="002F6D19"/>
    <w:rsid w:val="002F724E"/>
    <w:rsid w:val="00305470"/>
    <w:rsid w:val="003172CE"/>
    <w:rsid w:val="003469F2"/>
    <w:rsid w:val="003817BF"/>
    <w:rsid w:val="003866D9"/>
    <w:rsid w:val="003A2D57"/>
    <w:rsid w:val="003B0126"/>
    <w:rsid w:val="003B7535"/>
    <w:rsid w:val="003E1111"/>
    <w:rsid w:val="003E7B4E"/>
    <w:rsid w:val="00414B83"/>
    <w:rsid w:val="00420AC9"/>
    <w:rsid w:val="00443AE3"/>
    <w:rsid w:val="00444372"/>
    <w:rsid w:val="004620B1"/>
    <w:rsid w:val="00470F37"/>
    <w:rsid w:val="00486802"/>
    <w:rsid w:val="004A1D46"/>
    <w:rsid w:val="004A345F"/>
    <w:rsid w:val="004C1748"/>
    <w:rsid w:val="004E72CD"/>
    <w:rsid w:val="00501E90"/>
    <w:rsid w:val="00505FAF"/>
    <w:rsid w:val="0051475B"/>
    <w:rsid w:val="0052486F"/>
    <w:rsid w:val="005404A6"/>
    <w:rsid w:val="00556523"/>
    <w:rsid w:val="005572BE"/>
    <w:rsid w:val="0056564D"/>
    <w:rsid w:val="005811B2"/>
    <w:rsid w:val="006056EE"/>
    <w:rsid w:val="0063590B"/>
    <w:rsid w:val="00650E4E"/>
    <w:rsid w:val="0067362A"/>
    <w:rsid w:val="00692E6D"/>
    <w:rsid w:val="0070068D"/>
    <w:rsid w:val="007171E6"/>
    <w:rsid w:val="0074672B"/>
    <w:rsid w:val="00756FDA"/>
    <w:rsid w:val="00770BF9"/>
    <w:rsid w:val="00785322"/>
    <w:rsid w:val="007A4DDF"/>
    <w:rsid w:val="007A7E6D"/>
    <w:rsid w:val="007B66F8"/>
    <w:rsid w:val="007C60A6"/>
    <w:rsid w:val="00805E54"/>
    <w:rsid w:val="008060A9"/>
    <w:rsid w:val="00816F1E"/>
    <w:rsid w:val="008233AB"/>
    <w:rsid w:val="00827D06"/>
    <w:rsid w:val="00836332"/>
    <w:rsid w:val="00855382"/>
    <w:rsid w:val="00857374"/>
    <w:rsid w:val="00873901"/>
    <w:rsid w:val="00877B77"/>
    <w:rsid w:val="0088796E"/>
    <w:rsid w:val="00892FF2"/>
    <w:rsid w:val="008A74DB"/>
    <w:rsid w:val="008B2239"/>
    <w:rsid w:val="008B34AE"/>
    <w:rsid w:val="008D645A"/>
    <w:rsid w:val="008F1961"/>
    <w:rsid w:val="008F2040"/>
    <w:rsid w:val="0090374F"/>
    <w:rsid w:val="0090534C"/>
    <w:rsid w:val="0092013C"/>
    <w:rsid w:val="00921861"/>
    <w:rsid w:val="009429EB"/>
    <w:rsid w:val="00942F2C"/>
    <w:rsid w:val="00975A79"/>
    <w:rsid w:val="009B153E"/>
    <w:rsid w:val="009D5504"/>
    <w:rsid w:val="00A02180"/>
    <w:rsid w:val="00A021EC"/>
    <w:rsid w:val="00A22278"/>
    <w:rsid w:val="00A42CAE"/>
    <w:rsid w:val="00A64FF5"/>
    <w:rsid w:val="00AD1B61"/>
    <w:rsid w:val="00B40517"/>
    <w:rsid w:val="00B43D65"/>
    <w:rsid w:val="00B5620F"/>
    <w:rsid w:val="00B657FA"/>
    <w:rsid w:val="00B6615C"/>
    <w:rsid w:val="00BA1CDA"/>
    <w:rsid w:val="00BA5049"/>
    <w:rsid w:val="00BD4A01"/>
    <w:rsid w:val="00BE59FF"/>
    <w:rsid w:val="00BE620D"/>
    <w:rsid w:val="00C14A8F"/>
    <w:rsid w:val="00C3759B"/>
    <w:rsid w:val="00C40207"/>
    <w:rsid w:val="00C41047"/>
    <w:rsid w:val="00C60987"/>
    <w:rsid w:val="00C61DCB"/>
    <w:rsid w:val="00C9226D"/>
    <w:rsid w:val="00C93252"/>
    <w:rsid w:val="00C94F8D"/>
    <w:rsid w:val="00C967F0"/>
    <w:rsid w:val="00CA1345"/>
    <w:rsid w:val="00CB3945"/>
    <w:rsid w:val="00CF1D77"/>
    <w:rsid w:val="00CF72AE"/>
    <w:rsid w:val="00D51EA1"/>
    <w:rsid w:val="00D760A1"/>
    <w:rsid w:val="00D933B7"/>
    <w:rsid w:val="00DF5CC1"/>
    <w:rsid w:val="00E32F40"/>
    <w:rsid w:val="00E32FAC"/>
    <w:rsid w:val="00E34C05"/>
    <w:rsid w:val="00E4326F"/>
    <w:rsid w:val="00E47A17"/>
    <w:rsid w:val="00E66439"/>
    <w:rsid w:val="00E86455"/>
    <w:rsid w:val="00EA099B"/>
    <w:rsid w:val="00EA2A11"/>
    <w:rsid w:val="00EB29FE"/>
    <w:rsid w:val="00EE28A7"/>
    <w:rsid w:val="00EF1E3E"/>
    <w:rsid w:val="00EF788C"/>
    <w:rsid w:val="00F4400A"/>
    <w:rsid w:val="00F6383D"/>
    <w:rsid w:val="00F804E8"/>
    <w:rsid w:val="00F86988"/>
    <w:rsid w:val="00F947E8"/>
    <w:rsid w:val="00FA76A4"/>
    <w:rsid w:val="00FB3FAB"/>
    <w:rsid w:val="00FB665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next w:val="Normal"/>
    <w:link w:val="Heading2Char"/>
    <w:uiPriority w:val="9"/>
    <w:semiHidden/>
    <w:unhideWhenUsed/>
    <w:qFormat/>
    <w:rsid w:val="00F440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paragraph" w:styleId="Heading5">
    <w:name w:val="heading 5"/>
    <w:basedOn w:val="Normal"/>
    <w:next w:val="Normal"/>
    <w:link w:val="Heading5Char"/>
    <w:uiPriority w:val="9"/>
    <w:semiHidden/>
    <w:unhideWhenUsed/>
    <w:qFormat/>
    <w:rsid w:val="00F4400A"/>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4400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DF5CC1"/>
    <w:rPr>
      <w:b/>
      <w:bCs/>
    </w:rPr>
  </w:style>
  <w:style w:type="character" w:customStyle="1" w:styleId="Heading2Char">
    <w:name w:val="Heading 2 Char"/>
    <w:basedOn w:val="DefaultParagraphFont"/>
    <w:link w:val="Heading2"/>
    <w:uiPriority w:val="9"/>
    <w:semiHidden/>
    <w:rsid w:val="00F4400A"/>
    <w:rPr>
      <w:rFonts w:asciiTheme="majorHAnsi" w:eastAsiaTheme="majorEastAsia" w:hAnsiTheme="majorHAnsi" w:cstheme="majorBidi"/>
      <w:b/>
      <w:bCs/>
      <w:color w:val="4F81BD" w:themeColor="accent1"/>
      <w:sz w:val="26"/>
      <w:szCs w:val="26"/>
      <w:lang w:val="de-DE"/>
    </w:rPr>
  </w:style>
  <w:style w:type="character" w:customStyle="1" w:styleId="Heading5Char">
    <w:name w:val="Heading 5 Char"/>
    <w:basedOn w:val="DefaultParagraphFont"/>
    <w:link w:val="Heading5"/>
    <w:uiPriority w:val="9"/>
    <w:semiHidden/>
    <w:rsid w:val="00F4400A"/>
    <w:rPr>
      <w:rFonts w:asciiTheme="majorHAnsi" w:eastAsiaTheme="majorEastAsia" w:hAnsiTheme="majorHAnsi" w:cstheme="majorBidi"/>
      <w:color w:val="243F60" w:themeColor="accent1" w:themeShade="7F"/>
      <w:lang w:val="de-DE"/>
    </w:rPr>
  </w:style>
  <w:style w:type="character" w:customStyle="1" w:styleId="Heading6Char">
    <w:name w:val="Heading 6 Char"/>
    <w:basedOn w:val="DefaultParagraphFont"/>
    <w:link w:val="Heading6"/>
    <w:uiPriority w:val="9"/>
    <w:semiHidden/>
    <w:rsid w:val="00F4400A"/>
    <w:rPr>
      <w:rFonts w:asciiTheme="majorHAnsi" w:eastAsiaTheme="majorEastAsia" w:hAnsiTheme="majorHAnsi" w:cstheme="majorBidi"/>
      <w:i/>
      <w:iCs/>
      <w:color w:val="243F60" w:themeColor="accent1" w:themeShade="7F"/>
      <w:lang w:val="de-DE"/>
    </w:rPr>
  </w:style>
  <w:style w:type="character" w:customStyle="1" w:styleId="overflow-hidden">
    <w:name w:val="overflow-hidden"/>
    <w:basedOn w:val="DefaultParagraphFont"/>
    <w:rsid w:val="00F4400A"/>
  </w:style>
  <w:style w:type="character" w:styleId="Emphasis">
    <w:name w:val="Emphasis"/>
    <w:basedOn w:val="DefaultParagraphFont"/>
    <w:uiPriority w:val="20"/>
    <w:qFormat/>
    <w:rsid w:val="00F4400A"/>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next w:val="Normal"/>
    <w:link w:val="Heading2Char"/>
    <w:uiPriority w:val="9"/>
    <w:semiHidden/>
    <w:unhideWhenUsed/>
    <w:qFormat/>
    <w:rsid w:val="00F440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paragraph" w:styleId="Heading5">
    <w:name w:val="heading 5"/>
    <w:basedOn w:val="Normal"/>
    <w:next w:val="Normal"/>
    <w:link w:val="Heading5Char"/>
    <w:uiPriority w:val="9"/>
    <w:semiHidden/>
    <w:unhideWhenUsed/>
    <w:qFormat/>
    <w:rsid w:val="00F4400A"/>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4400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DF5CC1"/>
    <w:rPr>
      <w:b/>
      <w:bCs/>
    </w:rPr>
  </w:style>
  <w:style w:type="character" w:customStyle="1" w:styleId="Heading2Char">
    <w:name w:val="Heading 2 Char"/>
    <w:basedOn w:val="DefaultParagraphFont"/>
    <w:link w:val="Heading2"/>
    <w:uiPriority w:val="9"/>
    <w:semiHidden/>
    <w:rsid w:val="00F4400A"/>
    <w:rPr>
      <w:rFonts w:asciiTheme="majorHAnsi" w:eastAsiaTheme="majorEastAsia" w:hAnsiTheme="majorHAnsi" w:cstheme="majorBidi"/>
      <w:b/>
      <w:bCs/>
      <w:color w:val="4F81BD" w:themeColor="accent1"/>
      <w:sz w:val="26"/>
      <w:szCs w:val="26"/>
      <w:lang w:val="de-DE"/>
    </w:rPr>
  </w:style>
  <w:style w:type="character" w:customStyle="1" w:styleId="Heading5Char">
    <w:name w:val="Heading 5 Char"/>
    <w:basedOn w:val="DefaultParagraphFont"/>
    <w:link w:val="Heading5"/>
    <w:uiPriority w:val="9"/>
    <w:semiHidden/>
    <w:rsid w:val="00F4400A"/>
    <w:rPr>
      <w:rFonts w:asciiTheme="majorHAnsi" w:eastAsiaTheme="majorEastAsia" w:hAnsiTheme="majorHAnsi" w:cstheme="majorBidi"/>
      <w:color w:val="243F60" w:themeColor="accent1" w:themeShade="7F"/>
      <w:lang w:val="de-DE"/>
    </w:rPr>
  </w:style>
  <w:style w:type="character" w:customStyle="1" w:styleId="Heading6Char">
    <w:name w:val="Heading 6 Char"/>
    <w:basedOn w:val="DefaultParagraphFont"/>
    <w:link w:val="Heading6"/>
    <w:uiPriority w:val="9"/>
    <w:semiHidden/>
    <w:rsid w:val="00F4400A"/>
    <w:rPr>
      <w:rFonts w:asciiTheme="majorHAnsi" w:eastAsiaTheme="majorEastAsia" w:hAnsiTheme="majorHAnsi" w:cstheme="majorBidi"/>
      <w:i/>
      <w:iCs/>
      <w:color w:val="243F60" w:themeColor="accent1" w:themeShade="7F"/>
      <w:lang w:val="de-DE"/>
    </w:rPr>
  </w:style>
  <w:style w:type="character" w:customStyle="1" w:styleId="overflow-hidden">
    <w:name w:val="overflow-hidden"/>
    <w:basedOn w:val="DefaultParagraphFont"/>
    <w:rsid w:val="00F4400A"/>
  </w:style>
  <w:style w:type="character" w:styleId="Emphasis">
    <w:name w:val="Emphasis"/>
    <w:basedOn w:val="DefaultParagraphFont"/>
    <w:uiPriority w:val="20"/>
    <w:qFormat/>
    <w:rsid w:val="00F4400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8513701">
      <w:bodyDiv w:val="1"/>
      <w:marLeft w:val="0"/>
      <w:marRight w:val="0"/>
      <w:marTop w:val="0"/>
      <w:marBottom w:val="0"/>
      <w:divBdr>
        <w:top w:val="none" w:sz="0" w:space="0" w:color="auto"/>
        <w:left w:val="none" w:sz="0" w:space="0" w:color="auto"/>
        <w:bottom w:val="none" w:sz="0" w:space="0" w:color="auto"/>
        <w:right w:val="none" w:sz="0" w:space="0" w:color="auto"/>
      </w:divBdr>
      <w:divsChild>
        <w:div w:id="498082146">
          <w:marLeft w:val="0"/>
          <w:marRight w:val="0"/>
          <w:marTop w:val="0"/>
          <w:marBottom w:val="0"/>
          <w:divBdr>
            <w:top w:val="none" w:sz="0" w:space="0" w:color="auto"/>
            <w:left w:val="none" w:sz="0" w:space="0" w:color="auto"/>
            <w:bottom w:val="none" w:sz="0" w:space="0" w:color="auto"/>
            <w:right w:val="none" w:sz="0" w:space="0" w:color="auto"/>
          </w:divBdr>
          <w:divsChild>
            <w:div w:id="2100834508">
              <w:marLeft w:val="0"/>
              <w:marRight w:val="0"/>
              <w:marTop w:val="0"/>
              <w:marBottom w:val="0"/>
              <w:divBdr>
                <w:top w:val="none" w:sz="0" w:space="0" w:color="auto"/>
                <w:left w:val="none" w:sz="0" w:space="0" w:color="auto"/>
                <w:bottom w:val="none" w:sz="0" w:space="0" w:color="auto"/>
                <w:right w:val="none" w:sz="0" w:space="0" w:color="auto"/>
              </w:divBdr>
              <w:divsChild>
                <w:div w:id="544948325">
                  <w:marLeft w:val="0"/>
                  <w:marRight w:val="0"/>
                  <w:marTop w:val="0"/>
                  <w:marBottom w:val="0"/>
                  <w:divBdr>
                    <w:top w:val="none" w:sz="0" w:space="0" w:color="auto"/>
                    <w:left w:val="none" w:sz="0" w:space="0" w:color="auto"/>
                    <w:bottom w:val="none" w:sz="0" w:space="0" w:color="auto"/>
                    <w:right w:val="none" w:sz="0" w:space="0" w:color="auto"/>
                  </w:divBdr>
                  <w:divsChild>
                    <w:div w:id="260071669">
                      <w:marLeft w:val="0"/>
                      <w:marRight w:val="0"/>
                      <w:marTop w:val="0"/>
                      <w:marBottom w:val="0"/>
                      <w:divBdr>
                        <w:top w:val="none" w:sz="0" w:space="0" w:color="auto"/>
                        <w:left w:val="none" w:sz="0" w:space="0" w:color="auto"/>
                        <w:bottom w:val="none" w:sz="0" w:space="0" w:color="auto"/>
                        <w:right w:val="none" w:sz="0" w:space="0" w:color="auto"/>
                      </w:divBdr>
                    </w:div>
                    <w:div w:id="693843313">
                      <w:marLeft w:val="0"/>
                      <w:marRight w:val="0"/>
                      <w:marTop w:val="0"/>
                      <w:marBottom w:val="0"/>
                      <w:divBdr>
                        <w:top w:val="none" w:sz="0" w:space="0" w:color="auto"/>
                        <w:left w:val="none" w:sz="0" w:space="0" w:color="auto"/>
                        <w:bottom w:val="none" w:sz="0" w:space="0" w:color="auto"/>
                        <w:right w:val="none" w:sz="0" w:space="0" w:color="auto"/>
                      </w:divBdr>
                    </w:div>
                    <w:div w:id="1230771068">
                      <w:marLeft w:val="0"/>
                      <w:marRight w:val="0"/>
                      <w:marTop w:val="0"/>
                      <w:marBottom w:val="0"/>
                      <w:divBdr>
                        <w:top w:val="none" w:sz="0" w:space="0" w:color="auto"/>
                        <w:left w:val="none" w:sz="0" w:space="0" w:color="auto"/>
                        <w:bottom w:val="none" w:sz="0" w:space="0" w:color="auto"/>
                        <w:right w:val="none" w:sz="0" w:space="0" w:color="auto"/>
                      </w:divBdr>
                    </w:div>
                    <w:div w:id="156920871">
                      <w:marLeft w:val="0"/>
                      <w:marRight w:val="0"/>
                      <w:marTop w:val="0"/>
                      <w:marBottom w:val="0"/>
                      <w:divBdr>
                        <w:top w:val="none" w:sz="0" w:space="0" w:color="auto"/>
                        <w:left w:val="none" w:sz="0" w:space="0" w:color="auto"/>
                        <w:bottom w:val="none" w:sz="0" w:space="0" w:color="auto"/>
                        <w:right w:val="none" w:sz="0" w:space="0" w:color="auto"/>
                      </w:divBdr>
                    </w:div>
                    <w:div w:id="1160390957">
                      <w:marLeft w:val="0"/>
                      <w:marRight w:val="0"/>
                      <w:marTop w:val="0"/>
                      <w:marBottom w:val="0"/>
                      <w:divBdr>
                        <w:top w:val="none" w:sz="0" w:space="0" w:color="auto"/>
                        <w:left w:val="none" w:sz="0" w:space="0" w:color="auto"/>
                        <w:bottom w:val="none" w:sz="0" w:space="0" w:color="auto"/>
                        <w:right w:val="none" w:sz="0" w:space="0" w:color="auto"/>
                      </w:divBdr>
                    </w:div>
                    <w:div w:id="630600585">
                      <w:marLeft w:val="0"/>
                      <w:marRight w:val="0"/>
                      <w:marTop w:val="0"/>
                      <w:marBottom w:val="0"/>
                      <w:divBdr>
                        <w:top w:val="none" w:sz="0" w:space="0" w:color="auto"/>
                        <w:left w:val="none" w:sz="0" w:space="0" w:color="auto"/>
                        <w:bottom w:val="none" w:sz="0" w:space="0" w:color="auto"/>
                        <w:right w:val="none" w:sz="0" w:space="0" w:color="auto"/>
                      </w:divBdr>
                    </w:div>
                    <w:div w:id="853416614">
                      <w:marLeft w:val="0"/>
                      <w:marRight w:val="0"/>
                      <w:marTop w:val="0"/>
                      <w:marBottom w:val="0"/>
                      <w:divBdr>
                        <w:top w:val="none" w:sz="0" w:space="0" w:color="auto"/>
                        <w:left w:val="none" w:sz="0" w:space="0" w:color="auto"/>
                        <w:bottom w:val="none" w:sz="0" w:space="0" w:color="auto"/>
                        <w:right w:val="none" w:sz="0" w:space="0" w:color="auto"/>
                      </w:divBdr>
                    </w:div>
                    <w:div w:id="1397162088">
                      <w:marLeft w:val="0"/>
                      <w:marRight w:val="0"/>
                      <w:marTop w:val="0"/>
                      <w:marBottom w:val="0"/>
                      <w:divBdr>
                        <w:top w:val="none" w:sz="0" w:space="0" w:color="auto"/>
                        <w:left w:val="none" w:sz="0" w:space="0" w:color="auto"/>
                        <w:bottom w:val="none" w:sz="0" w:space="0" w:color="auto"/>
                        <w:right w:val="none" w:sz="0" w:space="0" w:color="auto"/>
                      </w:divBdr>
                    </w:div>
                    <w:div w:id="682515236">
                      <w:marLeft w:val="0"/>
                      <w:marRight w:val="0"/>
                      <w:marTop w:val="0"/>
                      <w:marBottom w:val="0"/>
                      <w:divBdr>
                        <w:top w:val="none" w:sz="0" w:space="0" w:color="auto"/>
                        <w:left w:val="none" w:sz="0" w:space="0" w:color="auto"/>
                        <w:bottom w:val="none" w:sz="0" w:space="0" w:color="auto"/>
                        <w:right w:val="none" w:sz="0" w:space="0" w:color="auto"/>
                      </w:divBdr>
                    </w:div>
                    <w:div w:id="563226571">
                      <w:marLeft w:val="0"/>
                      <w:marRight w:val="0"/>
                      <w:marTop w:val="0"/>
                      <w:marBottom w:val="0"/>
                      <w:divBdr>
                        <w:top w:val="none" w:sz="0" w:space="0" w:color="auto"/>
                        <w:left w:val="none" w:sz="0" w:space="0" w:color="auto"/>
                        <w:bottom w:val="none" w:sz="0" w:space="0" w:color="auto"/>
                        <w:right w:val="none" w:sz="0" w:space="0" w:color="auto"/>
                      </w:divBdr>
                    </w:div>
                    <w:div w:id="972364306">
                      <w:marLeft w:val="0"/>
                      <w:marRight w:val="0"/>
                      <w:marTop w:val="0"/>
                      <w:marBottom w:val="0"/>
                      <w:divBdr>
                        <w:top w:val="none" w:sz="0" w:space="0" w:color="auto"/>
                        <w:left w:val="none" w:sz="0" w:space="0" w:color="auto"/>
                        <w:bottom w:val="none" w:sz="0" w:space="0" w:color="auto"/>
                        <w:right w:val="none" w:sz="0" w:space="0" w:color="auto"/>
                      </w:divBdr>
                    </w:div>
                    <w:div w:id="1084885825">
                      <w:marLeft w:val="0"/>
                      <w:marRight w:val="0"/>
                      <w:marTop w:val="0"/>
                      <w:marBottom w:val="0"/>
                      <w:divBdr>
                        <w:top w:val="none" w:sz="0" w:space="0" w:color="auto"/>
                        <w:left w:val="none" w:sz="0" w:space="0" w:color="auto"/>
                        <w:bottom w:val="none" w:sz="0" w:space="0" w:color="auto"/>
                        <w:right w:val="none" w:sz="0" w:space="0" w:color="auto"/>
                      </w:divBdr>
                    </w:div>
                    <w:div w:id="917057517">
                      <w:marLeft w:val="0"/>
                      <w:marRight w:val="0"/>
                      <w:marTop w:val="0"/>
                      <w:marBottom w:val="0"/>
                      <w:divBdr>
                        <w:top w:val="none" w:sz="0" w:space="0" w:color="auto"/>
                        <w:left w:val="none" w:sz="0" w:space="0" w:color="auto"/>
                        <w:bottom w:val="none" w:sz="0" w:space="0" w:color="auto"/>
                        <w:right w:val="none" w:sz="0" w:space="0" w:color="auto"/>
                      </w:divBdr>
                    </w:div>
                    <w:div w:id="1051079824">
                      <w:marLeft w:val="0"/>
                      <w:marRight w:val="0"/>
                      <w:marTop w:val="0"/>
                      <w:marBottom w:val="0"/>
                      <w:divBdr>
                        <w:top w:val="none" w:sz="0" w:space="0" w:color="auto"/>
                        <w:left w:val="none" w:sz="0" w:space="0" w:color="auto"/>
                        <w:bottom w:val="none" w:sz="0" w:space="0" w:color="auto"/>
                        <w:right w:val="none" w:sz="0" w:space="0" w:color="auto"/>
                      </w:divBdr>
                    </w:div>
                    <w:div w:id="485123556">
                      <w:marLeft w:val="0"/>
                      <w:marRight w:val="0"/>
                      <w:marTop w:val="0"/>
                      <w:marBottom w:val="0"/>
                      <w:divBdr>
                        <w:top w:val="none" w:sz="0" w:space="0" w:color="auto"/>
                        <w:left w:val="none" w:sz="0" w:space="0" w:color="auto"/>
                        <w:bottom w:val="none" w:sz="0" w:space="0" w:color="auto"/>
                        <w:right w:val="none" w:sz="0" w:space="0" w:color="auto"/>
                      </w:divBdr>
                    </w:div>
                    <w:div w:id="1870216681">
                      <w:marLeft w:val="0"/>
                      <w:marRight w:val="0"/>
                      <w:marTop w:val="0"/>
                      <w:marBottom w:val="0"/>
                      <w:divBdr>
                        <w:top w:val="none" w:sz="0" w:space="0" w:color="auto"/>
                        <w:left w:val="none" w:sz="0" w:space="0" w:color="auto"/>
                        <w:bottom w:val="none" w:sz="0" w:space="0" w:color="auto"/>
                        <w:right w:val="none" w:sz="0" w:space="0" w:color="auto"/>
                      </w:divBdr>
                    </w:div>
                    <w:div w:id="564490211">
                      <w:marLeft w:val="0"/>
                      <w:marRight w:val="0"/>
                      <w:marTop w:val="0"/>
                      <w:marBottom w:val="0"/>
                      <w:divBdr>
                        <w:top w:val="none" w:sz="0" w:space="0" w:color="auto"/>
                        <w:left w:val="none" w:sz="0" w:space="0" w:color="auto"/>
                        <w:bottom w:val="none" w:sz="0" w:space="0" w:color="auto"/>
                        <w:right w:val="none" w:sz="0" w:space="0" w:color="auto"/>
                      </w:divBdr>
                    </w:div>
                    <w:div w:id="1965113596">
                      <w:marLeft w:val="0"/>
                      <w:marRight w:val="0"/>
                      <w:marTop w:val="0"/>
                      <w:marBottom w:val="0"/>
                      <w:divBdr>
                        <w:top w:val="none" w:sz="0" w:space="0" w:color="auto"/>
                        <w:left w:val="none" w:sz="0" w:space="0" w:color="auto"/>
                        <w:bottom w:val="none" w:sz="0" w:space="0" w:color="auto"/>
                        <w:right w:val="none" w:sz="0" w:space="0" w:color="auto"/>
                      </w:divBdr>
                    </w:div>
                    <w:div w:id="275405273">
                      <w:marLeft w:val="0"/>
                      <w:marRight w:val="0"/>
                      <w:marTop w:val="0"/>
                      <w:marBottom w:val="0"/>
                      <w:divBdr>
                        <w:top w:val="none" w:sz="0" w:space="0" w:color="auto"/>
                        <w:left w:val="none" w:sz="0" w:space="0" w:color="auto"/>
                        <w:bottom w:val="none" w:sz="0" w:space="0" w:color="auto"/>
                        <w:right w:val="none" w:sz="0" w:space="0" w:color="auto"/>
                      </w:divBdr>
                    </w:div>
                    <w:div w:id="2056805021">
                      <w:marLeft w:val="0"/>
                      <w:marRight w:val="0"/>
                      <w:marTop w:val="0"/>
                      <w:marBottom w:val="0"/>
                      <w:divBdr>
                        <w:top w:val="none" w:sz="0" w:space="0" w:color="auto"/>
                        <w:left w:val="none" w:sz="0" w:space="0" w:color="auto"/>
                        <w:bottom w:val="none" w:sz="0" w:space="0" w:color="auto"/>
                        <w:right w:val="none" w:sz="0" w:space="0" w:color="auto"/>
                      </w:divBdr>
                    </w:div>
                    <w:div w:id="1560361237">
                      <w:marLeft w:val="0"/>
                      <w:marRight w:val="0"/>
                      <w:marTop w:val="0"/>
                      <w:marBottom w:val="0"/>
                      <w:divBdr>
                        <w:top w:val="none" w:sz="0" w:space="0" w:color="auto"/>
                        <w:left w:val="none" w:sz="0" w:space="0" w:color="auto"/>
                        <w:bottom w:val="none" w:sz="0" w:space="0" w:color="auto"/>
                        <w:right w:val="none" w:sz="0" w:space="0" w:color="auto"/>
                      </w:divBdr>
                    </w:div>
                    <w:div w:id="1694990274">
                      <w:marLeft w:val="0"/>
                      <w:marRight w:val="0"/>
                      <w:marTop w:val="0"/>
                      <w:marBottom w:val="0"/>
                      <w:divBdr>
                        <w:top w:val="none" w:sz="0" w:space="0" w:color="auto"/>
                        <w:left w:val="none" w:sz="0" w:space="0" w:color="auto"/>
                        <w:bottom w:val="none" w:sz="0" w:space="0" w:color="auto"/>
                        <w:right w:val="none" w:sz="0" w:space="0" w:color="auto"/>
                      </w:divBdr>
                    </w:div>
                    <w:div w:id="1363097427">
                      <w:marLeft w:val="0"/>
                      <w:marRight w:val="0"/>
                      <w:marTop w:val="0"/>
                      <w:marBottom w:val="0"/>
                      <w:divBdr>
                        <w:top w:val="none" w:sz="0" w:space="0" w:color="auto"/>
                        <w:left w:val="none" w:sz="0" w:space="0" w:color="auto"/>
                        <w:bottom w:val="none" w:sz="0" w:space="0" w:color="auto"/>
                        <w:right w:val="none" w:sz="0" w:space="0" w:color="auto"/>
                      </w:divBdr>
                    </w:div>
                    <w:div w:id="247663296">
                      <w:marLeft w:val="0"/>
                      <w:marRight w:val="0"/>
                      <w:marTop w:val="0"/>
                      <w:marBottom w:val="0"/>
                      <w:divBdr>
                        <w:top w:val="none" w:sz="0" w:space="0" w:color="auto"/>
                        <w:left w:val="none" w:sz="0" w:space="0" w:color="auto"/>
                        <w:bottom w:val="none" w:sz="0" w:space="0" w:color="auto"/>
                        <w:right w:val="none" w:sz="0" w:space="0" w:color="auto"/>
                      </w:divBdr>
                    </w:div>
                    <w:div w:id="1939408943">
                      <w:marLeft w:val="0"/>
                      <w:marRight w:val="0"/>
                      <w:marTop w:val="0"/>
                      <w:marBottom w:val="0"/>
                      <w:divBdr>
                        <w:top w:val="none" w:sz="0" w:space="0" w:color="auto"/>
                        <w:left w:val="none" w:sz="0" w:space="0" w:color="auto"/>
                        <w:bottom w:val="none" w:sz="0" w:space="0" w:color="auto"/>
                        <w:right w:val="none" w:sz="0" w:space="0" w:color="auto"/>
                      </w:divBdr>
                    </w:div>
                    <w:div w:id="2073844022">
                      <w:marLeft w:val="0"/>
                      <w:marRight w:val="0"/>
                      <w:marTop w:val="0"/>
                      <w:marBottom w:val="0"/>
                      <w:divBdr>
                        <w:top w:val="none" w:sz="0" w:space="0" w:color="auto"/>
                        <w:left w:val="none" w:sz="0" w:space="0" w:color="auto"/>
                        <w:bottom w:val="none" w:sz="0" w:space="0" w:color="auto"/>
                        <w:right w:val="none" w:sz="0" w:space="0" w:color="auto"/>
                      </w:divBdr>
                    </w:div>
                    <w:div w:id="282537206">
                      <w:marLeft w:val="0"/>
                      <w:marRight w:val="0"/>
                      <w:marTop w:val="0"/>
                      <w:marBottom w:val="0"/>
                      <w:divBdr>
                        <w:top w:val="none" w:sz="0" w:space="0" w:color="auto"/>
                        <w:left w:val="none" w:sz="0" w:space="0" w:color="auto"/>
                        <w:bottom w:val="none" w:sz="0" w:space="0" w:color="auto"/>
                        <w:right w:val="none" w:sz="0" w:space="0" w:color="auto"/>
                      </w:divBdr>
                    </w:div>
                    <w:div w:id="1653748862">
                      <w:marLeft w:val="0"/>
                      <w:marRight w:val="0"/>
                      <w:marTop w:val="0"/>
                      <w:marBottom w:val="0"/>
                      <w:divBdr>
                        <w:top w:val="none" w:sz="0" w:space="0" w:color="auto"/>
                        <w:left w:val="none" w:sz="0" w:space="0" w:color="auto"/>
                        <w:bottom w:val="none" w:sz="0" w:space="0" w:color="auto"/>
                        <w:right w:val="none" w:sz="0" w:space="0" w:color="auto"/>
                      </w:divBdr>
                    </w:div>
                    <w:div w:id="1667902507">
                      <w:marLeft w:val="0"/>
                      <w:marRight w:val="0"/>
                      <w:marTop w:val="0"/>
                      <w:marBottom w:val="0"/>
                      <w:divBdr>
                        <w:top w:val="none" w:sz="0" w:space="0" w:color="auto"/>
                        <w:left w:val="none" w:sz="0" w:space="0" w:color="auto"/>
                        <w:bottom w:val="none" w:sz="0" w:space="0" w:color="auto"/>
                        <w:right w:val="none" w:sz="0" w:space="0" w:color="auto"/>
                      </w:divBdr>
                    </w:div>
                    <w:div w:id="323095575">
                      <w:marLeft w:val="0"/>
                      <w:marRight w:val="0"/>
                      <w:marTop w:val="0"/>
                      <w:marBottom w:val="0"/>
                      <w:divBdr>
                        <w:top w:val="none" w:sz="0" w:space="0" w:color="auto"/>
                        <w:left w:val="none" w:sz="0" w:space="0" w:color="auto"/>
                        <w:bottom w:val="none" w:sz="0" w:space="0" w:color="auto"/>
                        <w:right w:val="none" w:sz="0" w:space="0" w:color="auto"/>
                      </w:divBdr>
                    </w:div>
                    <w:div w:id="1577352474">
                      <w:marLeft w:val="0"/>
                      <w:marRight w:val="0"/>
                      <w:marTop w:val="0"/>
                      <w:marBottom w:val="0"/>
                      <w:divBdr>
                        <w:top w:val="none" w:sz="0" w:space="0" w:color="auto"/>
                        <w:left w:val="none" w:sz="0" w:space="0" w:color="auto"/>
                        <w:bottom w:val="none" w:sz="0" w:space="0" w:color="auto"/>
                        <w:right w:val="none" w:sz="0" w:space="0" w:color="auto"/>
                      </w:divBdr>
                    </w:div>
                    <w:div w:id="1807620426">
                      <w:marLeft w:val="0"/>
                      <w:marRight w:val="0"/>
                      <w:marTop w:val="0"/>
                      <w:marBottom w:val="0"/>
                      <w:divBdr>
                        <w:top w:val="none" w:sz="0" w:space="0" w:color="auto"/>
                        <w:left w:val="none" w:sz="0" w:space="0" w:color="auto"/>
                        <w:bottom w:val="none" w:sz="0" w:space="0" w:color="auto"/>
                        <w:right w:val="none" w:sz="0" w:space="0" w:color="auto"/>
                      </w:divBdr>
                    </w:div>
                    <w:div w:id="1316493132">
                      <w:marLeft w:val="0"/>
                      <w:marRight w:val="0"/>
                      <w:marTop w:val="0"/>
                      <w:marBottom w:val="0"/>
                      <w:divBdr>
                        <w:top w:val="none" w:sz="0" w:space="0" w:color="auto"/>
                        <w:left w:val="none" w:sz="0" w:space="0" w:color="auto"/>
                        <w:bottom w:val="none" w:sz="0" w:space="0" w:color="auto"/>
                        <w:right w:val="none" w:sz="0" w:space="0" w:color="auto"/>
                      </w:divBdr>
                    </w:div>
                    <w:div w:id="1503542768">
                      <w:marLeft w:val="0"/>
                      <w:marRight w:val="0"/>
                      <w:marTop w:val="0"/>
                      <w:marBottom w:val="0"/>
                      <w:divBdr>
                        <w:top w:val="none" w:sz="0" w:space="0" w:color="auto"/>
                        <w:left w:val="none" w:sz="0" w:space="0" w:color="auto"/>
                        <w:bottom w:val="none" w:sz="0" w:space="0" w:color="auto"/>
                        <w:right w:val="none" w:sz="0" w:space="0" w:color="auto"/>
                      </w:divBdr>
                    </w:div>
                    <w:div w:id="760301530">
                      <w:marLeft w:val="0"/>
                      <w:marRight w:val="0"/>
                      <w:marTop w:val="0"/>
                      <w:marBottom w:val="0"/>
                      <w:divBdr>
                        <w:top w:val="none" w:sz="0" w:space="0" w:color="auto"/>
                        <w:left w:val="none" w:sz="0" w:space="0" w:color="auto"/>
                        <w:bottom w:val="none" w:sz="0" w:space="0" w:color="auto"/>
                        <w:right w:val="none" w:sz="0" w:space="0" w:color="auto"/>
                      </w:divBdr>
                    </w:div>
                    <w:div w:id="375394381">
                      <w:marLeft w:val="0"/>
                      <w:marRight w:val="0"/>
                      <w:marTop w:val="0"/>
                      <w:marBottom w:val="0"/>
                      <w:divBdr>
                        <w:top w:val="none" w:sz="0" w:space="0" w:color="auto"/>
                        <w:left w:val="none" w:sz="0" w:space="0" w:color="auto"/>
                        <w:bottom w:val="none" w:sz="0" w:space="0" w:color="auto"/>
                        <w:right w:val="none" w:sz="0" w:space="0" w:color="auto"/>
                      </w:divBdr>
                    </w:div>
                    <w:div w:id="1618563479">
                      <w:marLeft w:val="0"/>
                      <w:marRight w:val="0"/>
                      <w:marTop w:val="0"/>
                      <w:marBottom w:val="0"/>
                      <w:divBdr>
                        <w:top w:val="none" w:sz="0" w:space="0" w:color="auto"/>
                        <w:left w:val="none" w:sz="0" w:space="0" w:color="auto"/>
                        <w:bottom w:val="none" w:sz="0" w:space="0" w:color="auto"/>
                        <w:right w:val="none" w:sz="0" w:space="0" w:color="auto"/>
                      </w:divBdr>
                    </w:div>
                    <w:div w:id="981345493">
                      <w:marLeft w:val="0"/>
                      <w:marRight w:val="0"/>
                      <w:marTop w:val="0"/>
                      <w:marBottom w:val="0"/>
                      <w:divBdr>
                        <w:top w:val="none" w:sz="0" w:space="0" w:color="auto"/>
                        <w:left w:val="none" w:sz="0" w:space="0" w:color="auto"/>
                        <w:bottom w:val="none" w:sz="0" w:space="0" w:color="auto"/>
                        <w:right w:val="none" w:sz="0" w:space="0" w:color="auto"/>
                      </w:divBdr>
                    </w:div>
                    <w:div w:id="245043760">
                      <w:marLeft w:val="0"/>
                      <w:marRight w:val="0"/>
                      <w:marTop w:val="0"/>
                      <w:marBottom w:val="0"/>
                      <w:divBdr>
                        <w:top w:val="none" w:sz="0" w:space="0" w:color="auto"/>
                        <w:left w:val="none" w:sz="0" w:space="0" w:color="auto"/>
                        <w:bottom w:val="none" w:sz="0" w:space="0" w:color="auto"/>
                        <w:right w:val="none" w:sz="0" w:space="0" w:color="auto"/>
                      </w:divBdr>
                    </w:div>
                    <w:div w:id="1260403945">
                      <w:marLeft w:val="0"/>
                      <w:marRight w:val="0"/>
                      <w:marTop w:val="0"/>
                      <w:marBottom w:val="0"/>
                      <w:divBdr>
                        <w:top w:val="none" w:sz="0" w:space="0" w:color="auto"/>
                        <w:left w:val="none" w:sz="0" w:space="0" w:color="auto"/>
                        <w:bottom w:val="none" w:sz="0" w:space="0" w:color="auto"/>
                        <w:right w:val="none" w:sz="0" w:space="0" w:color="auto"/>
                      </w:divBdr>
                    </w:div>
                    <w:div w:id="1041053275">
                      <w:marLeft w:val="0"/>
                      <w:marRight w:val="0"/>
                      <w:marTop w:val="0"/>
                      <w:marBottom w:val="0"/>
                      <w:divBdr>
                        <w:top w:val="none" w:sz="0" w:space="0" w:color="auto"/>
                        <w:left w:val="none" w:sz="0" w:space="0" w:color="auto"/>
                        <w:bottom w:val="none" w:sz="0" w:space="0" w:color="auto"/>
                        <w:right w:val="none" w:sz="0" w:space="0" w:color="auto"/>
                      </w:divBdr>
                    </w:div>
                    <w:div w:id="1440681638">
                      <w:marLeft w:val="0"/>
                      <w:marRight w:val="0"/>
                      <w:marTop w:val="0"/>
                      <w:marBottom w:val="0"/>
                      <w:divBdr>
                        <w:top w:val="none" w:sz="0" w:space="0" w:color="auto"/>
                        <w:left w:val="none" w:sz="0" w:space="0" w:color="auto"/>
                        <w:bottom w:val="none" w:sz="0" w:space="0" w:color="auto"/>
                        <w:right w:val="none" w:sz="0" w:space="0" w:color="auto"/>
                      </w:divBdr>
                    </w:div>
                    <w:div w:id="127943731">
                      <w:marLeft w:val="0"/>
                      <w:marRight w:val="0"/>
                      <w:marTop w:val="0"/>
                      <w:marBottom w:val="0"/>
                      <w:divBdr>
                        <w:top w:val="none" w:sz="0" w:space="0" w:color="auto"/>
                        <w:left w:val="none" w:sz="0" w:space="0" w:color="auto"/>
                        <w:bottom w:val="none" w:sz="0" w:space="0" w:color="auto"/>
                        <w:right w:val="none" w:sz="0" w:space="0" w:color="auto"/>
                      </w:divBdr>
                    </w:div>
                    <w:div w:id="1743747262">
                      <w:marLeft w:val="0"/>
                      <w:marRight w:val="0"/>
                      <w:marTop w:val="0"/>
                      <w:marBottom w:val="0"/>
                      <w:divBdr>
                        <w:top w:val="none" w:sz="0" w:space="0" w:color="auto"/>
                        <w:left w:val="none" w:sz="0" w:space="0" w:color="auto"/>
                        <w:bottom w:val="none" w:sz="0" w:space="0" w:color="auto"/>
                        <w:right w:val="none" w:sz="0" w:space="0" w:color="auto"/>
                      </w:divBdr>
                    </w:div>
                    <w:div w:id="920338250">
                      <w:marLeft w:val="0"/>
                      <w:marRight w:val="0"/>
                      <w:marTop w:val="0"/>
                      <w:marBottom w:val="0"/>
                      <w:divBdr>
                        <w:top w:val="none" w:sz="0" w:space="0" w:color="auto"/>
                        <w:left w:val="none" w:sz="0" w:space="0" w:color="auto"/>
                        <w:bottom w:val="none" w:sz="0" w:space="0" w:color="auto"/>
                        <w:right w:val="none" w:sz="0" w:space="0" w:color="auto"/>
                      </w:divBdr>
                    </w:div>
                    <w:div w:id="509489339">
                      <w:marLeft w:val="0"/>
                      <w:marRight w:val="0"/>
                      <w:marTop w:val="0"/>
                      <w:marBottom w:val="0"/>
                      <w:divBdr>
                        <w:top w:val="none" w:sz="0" w:space="0" w:color="auto"/>
                        <w:left w:val="none" w:sz="0" w:space="0" w:color="auto"/>
                        <w:bottom w:val="none" w:sz="0" w:space="0" w:color="auto"/>
                        <w:right w:val="none" w:sz="0" w:space="0" w:color="auto"/>
                      </w:divBdr>
                    </w:div>
                    <w:div w:id="323895769">
                      <w:marLeft w:val="0"/>
                      <w:marRight w:val="0"/>
                      <w:marTop w:val="0"/>
                      <w:marBottom w:val="0"/>
                      <w:divBdr>
                        <w:top w:val="none" w:sz="0" w:space="0" w:color="auto"/>
                        <w:left w:val="none" w:sz="0" w:space="0" w:color="auto"/>
                        <w:bottom w:val="none" w:sz="0" w:space="0" w:color="auto"/>
                        <w:right w:val="none" w:sz="0" w:space="0" w:color="auto"/>
                      </w:divBdr>
                    </w:div>
                    <w:div w:id="1215122582">
                      <w:marLeft w:val="0"/>
                      <w:marRight w:val="0"/>
                      <w:marTop w:val="0"/>
                      <w:marBottom w:val="0"/>
                      <w:divBdr>
                        <w:top w:val="none" w:sz="0" w:space="0" w:color="auto"/>
                        <w:left w:val="none" w:sz="0" w:space="0" w:color="auto"/>
                        <w:bottom w:val="none" w:sz="0" w:space="0" w:color="auto"/>
                        <w:right w:val="none" w:sz="0" w:space="0" w:color="auto"/>
                      </w:divBdr>
                    </w:div>
                    <w:div w:id="1046755398">
                      <w:marLeft w:val="0"/>
                      <w:marRight w:val="0"/>
                      <w:marTop w:val="0"/>
                      <w:marBottom w:val="0"/>
                      <w:divBdr>
                        <w:top w:val="none" w:sz="0" w:space="0" w:color="auto"/>
                        <w:left w:val="none" w:sz="0" w:space="0" w:color="auto"/>
                        <w:bottom w:val="none" w:sz="0" w:space="0" w:color="auto"/>
                        <w:right w:val="none" w:sz="0" w:space="0" w:color="auto"/>
                      </w:divBdr>
                    </w:div>
                    <w:div w:id="1712874103">
                      <w:marLeft w:val="0"/>
                      <w:marRight w:val="0"/>
                      <w:marTop w:val="0"/>
                      <w:marBottom w:val="0"/>
                      <w:divBdr>
                        <w:top w:val="none" w:sz="0" w:space="0" w:color="auto"/>
                        <w:left w:val="none" w:sz="0" w:space="0" w:color="auto"/>
                        <w:bottom w:val="none" w:sz="0" w:space="0" w:color="auto"/>
                        <w:right w:val="none" w:sz="0" w:space="0" w:color="auto"/>
                      </w:divBdr>
                    </w:div>
                    <w:div w:id="454636467">
                      <w:marLeft w:val="0"/>
                      <w:marRight w:val="0"/>
                      <w:marTop w:val="0"/>
                      <w:marBottom w:val="0"/>
                      <w:divBdr>
                        <w:top w:val="none" w:sz="0" w:space="0" w:color="auto"/>
                        <w:left w:val="none" w:sz="0" w:space="0" w:color="auto"/>
                        <w:bottom w:val="none" w:sz="0" w:space="0" w:color="auto"/>
                        <w:right w:val="none" w:sz="0" w:space="0" w:color="auto"/>
                      </w:divBdr>
                    </w:div>
                    <w:div w:id="43650289">
                      <w:marLeft w:val="0"/>
                      <w:marRight w:val="0"/>
                      <w:marTop w:val="0"/>
                      <w:marBottom w:val="0"/>
                      <w:divBdr>
                        <w:top w:val="none" w:sz="0" w:space="0" w:color="auto"/>
                        <w:left w:val="none" w:sz="0" w:space="0" w:color="auto"/>
                        <w:bottom w:val="none" w:sz="0" w:space="0" w:color="auto"/>
                        <w:right w:val="none" w:sz="0" w:space="0" w:color="auto"/>
                      </w:divBdr>
                    </w:div>
                    <w:div w:id="329450564">
                      <w:marLeft w:val="0"/>
                      <w:marRight w:val="0"/>
                      <w:marTop w:val="0"/>
                      <w:marBottom w:val="0"/>
                      <w:divBdr>
                        <w:top w:val="none" w:sz="0" w:space="0" w:color="auto"/>
                        <w:left w:val="none" w:sz="0" w:space="0" w:color="auto"/>
                        <w:bottom w:val="none" w:sz="0" w:space="0" w:color="auto"/>
                        <w:right w:val="none" w:sz="0" w:space="0" w:color="auto"/>
                      </w:divBdr>
                    </w:div>
                    <w:div w:id="557204694">
                      <w:marLeft w:val="0"/>
                      <w:marRight w:val="0"/>
                      <w:marTop w:val="0"/>
                      <w:marBottom w:val="0"/>
                      <w:divBdr>
                        <w:top w:val="none" w:sz="0" w:space="0" w:color="auto"/>
                        <w:left w:val="none" w:sz="0" w:space="0" w:color="auto"/>
                        <w:bottom w:val="none" w:sz="0" w:space="0" w:color="auto"/>
                        <w:right w:val="none" w:sz="0" w:space="0" w:color="auto"/>
                      </w:divBdr>
                    </w:div>
                    <w:div w:id="1723864250">
                      <w:marLeft w:val="0"/>
                      <w:marRight w:val="0"/>
                      <w:marTop w:val="0"/>
                      <w:marBottom w:val="0"/>
                      <w:divBdr>
                        <w:top w:val="none" w:sz="0" w:space="0" w:color="auto"/>
                        <w:left w:val="none" w:sz="0" w:space="0" w:color="auto"/>
                        <w:bottom w:val="none" w:sz="0" w:space="0" w:color="auto"/>
                        <w:right w:val="none" w:sz="0" w:space="0" w:color="auto"/>
                      </w:divBdr>
                    </w:div>
                    <w:div w:id="1019115619">
                      <w:marLeft w:val="0"/>
                      <w:marRight w:val="0"/>
                      <w:marTop w:val="0"/>
                      <w:marBottom w:val="0"/>
                      <w:divBdr>
                        <w:top w:val="none" w:sz="0" w:space="0" w:color="auto"/>
                        <w:left w:val="none" w:sz="0" w:space="0" w:color="auto"/>
                        <w:bottom w:val="none" w:sz="0" w:space="0" w:color="auto"/>
                        <w:right w:val="none" w:sz="0" w:space="0" w:color="auto"/>
                      </w:divBdr>
                    </w:div>
                    <w:div w:id="45548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7792303">
      <w:bodyDiv w:val="1"/>
      <w:marLeft w:val="0"/>
      <w:marRight w:val="0"/>
      <w:marTop w:val="0"/>
      <w:marBottom w:val="0"/>
      <w:divBdr>
        <w:top w:val="none" w:sz="0" w:space="0" w:color="auto"/>
        <w:left w:val="none" w:sz="0" w:space="0" w:color="auto"/>
        <w:bottom w:val="none" w:sz="0" w:space="0" w:color="auto"/>
        <w:right w:val="none" w:sz="0" w:space="0" w:color="auto"/>
      </w:divBdr>
    </w:div>
    <w:div w:id="924266899">
      <w:bodyDiv w:val="1"/>
      <w:marLeft w:val="0"/>
      <w:marRight w:val="0"/>
      <w:marTop w:val="0"/>
      <w:marBottom w:val="0"/>
      <w:divBdr>
        <w:top w:val="none" w:sz="0" w:space="0" w:color="auto"/>
        <w:left w:val="none" w:sz="0" w:space="0" w:color="auto"/>
        <w:bottom w:val="none" w:sz="0" w:space="0" w:color="auto"/>
        <w:right w:val="none" w:sz="0" w:space="0" w:color="auto"/>
      </w:divBdr>
    </w:div>
    <w:div w:id="1602445461">
      <w:bodyDiv w:val="1"/>
      <w:marLeft w:val="0"/>
      <w:marRight w:val="0"/>
      <w:marTop w:val="0"/>
      <w:marBottom w:val="0"/>
      <w:divBdr>
        <w:top w:val="none" w:sz="0" w:space="0" w:color="auto"/>
        <w:left w:val="none" w:sz="0" w:space="0" w:color="auto"/>
        <w:bottom w:val="none" w:sz="0" w:space="0" w:color="auto"/>
        <w:right w:val="none" w:sz="0" w:space="0" w:color="auto"/>
      </w:divBdr>
      <w:divsChild>
        <w:div w:id="1365398740">
          <w:marLeft w:val="0"/>
          <w:marRight w:val="0"/>
          <w:marTop w:val="0"/>
          <w:marBottom w:val="0"/>
          <w:divBdr>
            <w:top w:val="none" w:sz="0" w:space="0" w:color="auto"/>
            <w:left w:val="none" w:sz="0" w:space="0" w:color="auto"/>
            <w:bottom w:val="none" w:sz="0" w:space="0" w:color="auto"/>
            <w:right w:val="none" w:sz="0" w:space="0" w:color="auto"/>
          </w:divBdr>
        </w:div>
      </w:divsChild>
    </w:div>
    <w:div w:id="2057510146">
      <w:bodyDiv w:val="1"/>
      <w:marLeft w:val="0"/>
      <w:marRight w:val="0"/>
      <w:marTop w:val="0"/>
      <w:marBottom w:val="0"/>
      <w:divBdr>
        <w:top w:val="none" w:sz="0" w:space="0" w:color="auto"/>
        <w:left w:val="none" w:sz="0" w:space="0" w:color="auto"/>
        <w:bottom w:val="none" w:sz="0" w:space="0" w:color="auto"/>
        <w:right w:val="none" w:sz="0" w:space="0" w:color="auto"/>
      </w:divBdr>
      <w:divsChild>
        <w:div w:id="1940025753">
          <w:marLeft w:val="0"/>
          <w:marRight w:val="0"/>
          <w:marTop w:val="0"/>
          <w:marBottom w:val="0"/>
          <w:divBdr>
            <w:top w:val="none" w:sz="0" w:space="0" w:color="auto"/>
            <w:left w:val="none" w:sz="0" w:space="0" w:color="auto"/>
            <w:bottom w:val="none" w:sz="0" w:space="0" w:color="auto"/>
            <w:right w:val="none" w:sz="0" w:space="0" w:color="auto"/>
          </w:divBdr>
          <w:divsChild>
            <w:div w:id="2121292075">
              <w:marLeft w:val="0"/>
              <w:marRight w:val="0"/>
              <w:marTop w:val="0"/>
              <w:marBottom w:val="0"/>
              <w:divBdr>
                <w:top w:val="none" w:sz="0" w:space="0" w:color="auto"/>
                <w:left w:val="none" w:sz="0" w:space="0" w:color="auto"/>
                <w:bottom w:val="none" w:sz="0" w:space="0" w:color="auto"/>
                <w:right w:val="none" w:sz="0" w:space="0" w:color="auto"/>
              </w:divBdr>
              <w:divsChild>
                <w:div w:id="1950162249">
                  <w:marLeft w:val="0"/>
                  <w:marRight w:val="0"/>
                  <w:marTop w:val="0"/>
                  <w:marBottom w:val="0"/>
                  <w:divBdr>
                    <w:top w:val="none" w:sz="0" w:space="0" w:color="auto"/>
                    <w:left w:val="none" w:sz="0" w:space="0" w:color="auto"/>
                    <w:bottom w:val="none" w:sz="0" w:space="0" w:color="auto"/>
                    <w:right w:val="none" w:sz="0" w:space="0" w:color="auto"/>
                  </w:divBdr>
                  <w:divsChild>
                    <w:div w:id="1743678881">
                      <w:marLeft w:val="0"/>
                      <w:marRight w:val="0"/>
                      <w:marTop w:val="0"/>
                      <w:marBottom w:val="0"/>
                      <w:divBdr>
                        <w:top w:val="none" w:sz="0" w:space="0" w:color="auto"/>
                        <w:left w:val="none" w:sz="0" w:space="0" w:color="auto"/>
                        <w:bottom w:val="none" w:sz="0" w:space="0" w:color="auto"/>
                        <w:right w:val="none" w:sz="0" w:space="0" w:color="auto"/>
                      </w:divBdr>
                      <w:divsChild>
                        <w:div w:id="473371689">
                          <w:marLeft w:val="0"/>
                          <w:marRight w:val="0"/>
                          <w:marTop w:val="0"/>
                          <w:marBottom w:val="0"/>
                          <w:divBdr>
                            <w:top w:val="none" w:sz="0" w:space="0" w:color="auto"/>
                            <w:left w:val="none" w:sz="0" w:space="0" w:color="auto"/>
                            <w:bottom w:val="none" w:sz="0" w:space="0" w:color="auto"/>
                            <w:right w:val="none" w:sz="0" w:space="0" w:color="auto"/>
                          </w:divBdr>
                          <w:divsChild>
                            <w:div w:id="1346205375">
                              <w:marLeft w:val="0"/>
                              <w:marRight w:val="0"/>
                              <w:marTop w:val="0"/>
                              <w:marBottom w:val="0"/>
                              <w:divBdr>
                                <w:top w:val="none" w:sz="0" w:space="0" w:color="auto"/>
                                <w:left w:val="none" w:sz="0" w:space="0" w:color="auto"/>
                                <w:bottom w:val="none" w:sz="0" w:space="0" w:color="auto"/>
                                <w:right w:val="none" w:sz="0" w:space="0" w:color="auto"/>
                              </w:divBdr>
                              <w:divsChild>
                                <w:div w:id="1609386398">
                                  <w:marLeft w:val="0"/>
                                  <w:marRight w:val="0"/>
                                  <w:marTop w:val="0"/>
                                  <w:marBottom w:val="0"/>
                                  <w:divBdr>
                                    <w:top w:val="none" w:sz="0" w:space="0" w:color="auto"/>
                                    <w:left w:val="none" w:sz="0" w:space="0" w:color="auto"/>
                                    <w:bottom w:val="none" w:sz="0" w:space="0" w:color="auto"/>
                                    <w:right w:val="none" w:sz="0" w:space="0" w:color="auto"/>
                                  </w:divBdr>
                                  <w:divsChild>
                                    <w:div w:id="1025447146">
                                      <w:marLeft w:val="0"/>
                                      <w:marRight w:val="0"/>
                                      <w:marTop w:val="0"/>
                                      <w:marBottom w:val="0"/>
                                      <w:divBdr>
                                        <w:top w:val="none" w:sz="0" w:space="0" w:color="auto"/>
                                        <w:left w:val="none" w:sz="0" w:space="0" w:color="auto"/>
                                        <w:bottom w:val="none" w:sz="0" w:space="0" w:color="auto"/>
                                        <w:right w:val="none" w:sz="0" w:space="0" w:color="auto"/>
                                      </w:divBdr>
                                      <w:divsChild>
                                        <w:div w:id="1706636733">
                                          <w:marLeft w:val="0"/>
                                          <w:marRight w:val="0"/>
                                          <w:marTop w:val="0"/>
                                          <w:marBottom w:val="0"/>
                                          <w:divBdr>
                                            <w:top w:val="none" w:sz="0" w:space="0" w:color="auto"/>
                                            <w:left w:val="none" w:sz="0" w:space="0" w:color="auto"/>
                                            <w:bottom w:val="none" w:sz="0" w:space="0" w:color="auto"/>
                                            <w:right w:val="none" w:sz="0" w:space="0" w:color="auto"/>
                                          </w:divBdr>
                                          <w:divsChild>
                                            <w:div w:id="226962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7141437">
          <w:marLeft w:val="0"/>
          <w:marRight w:val="0"/>
          <w:marTop w:val="0"/>
          <w:marBottom w:val="0"/>
          <w:divBdr>
            <w:top w:val="none" w:sz="0" w:space="0" w:color="auto"/>
            <w:left w:val="none" w:sz="0" w:space="0" w:color="auto"/>
            <w:bottom w:val="none" w:sz="0" w:space="0" w:color="auto"/>
            <w:right w:val="none" w:sz="0" w:space="0" w:color="auto"/>
          </w:divBdr>
          <w:divsChild>
            <w:div w:id="1314260964">
              <w:marLeft w:val="0"/>
              <w:marRight w:val="0"/>
              <w:marTop w:val="0"/>
              <w:marBottom w:val="0"/>
              <w:divBdr>
                <w:top w:val="none" w:sz="0" w:space="0" w:color="auto"/>
                <w:left w:val="none" w:sz="0" w:space="0" w:color="auto"/>
                <w:bottom w:val="none" w:sz="0" w:space="0" w:color="auto"/>
                <w:right w:val="none" w:sz="0" w:space="0" w:color="auto"/>
              </w:divBdr>
              <w:divsChild>
                <w:div w:id="1146509150">
                  <w:marLeft w:val="0"/>
                  <w:marRight w:val="0"/>
                  <w:marTop w:val="0"/>
                  <w:marBottom w:val="0"/>
                  <w:divBdr>
                    <w:top w:val="none" w:sz="0" w:space="0" w:color="auto"/>
                    <w:left w:val="none" w:sz="0" w:space="0" w:color="auto"/>
                    <w:bottom w:val="none" w:sz="0" w:space="0" w:color="auto"/>
                    <w:right w:val="none" w:sz="0" w:space="0" w:color="auto"/>
                  </w:divBdr>
                  <w:divsChild>
                    <w:div w:id="1089473492">
                      <w:marLeft w:val="0"/>
                      <w:marRight w:val="0"/>
                      <w:marTop w:val="0"/>
                      <w:marBottom w:val="0"/>
                      <w:divBdr>
                        <w:top w:val="none" w:sz="0" w:space="0" w:color="auto"/>
                        <w:left w:val="none" w:sz="0" w:space="0" w:color="auto"/>
                        <w:bottom w:val="none" w:sz="0" w:space="0" w:color="auto"/>
                        <w:right w:val="none" w:sz="0" w:space="0" w:color="auto"/>
                      </w:divBdr>
                      <w:divsChild>
                        <w:div w:id="1765027357">
                          <w:marLeft w:val="0"/>
                          <w:marRight w:val="0"/>
                          <w:marTop w:val="0"/>
                          <w:marBottom w:val="0"/>
                          <w:divBdr>
                            <w:top w:val="none" w:sz="0" w:space="0" w:color="auto"/>
                            <w:left w:val="none" w:sz="0" w:space="0" w:color="auto"/>
                            <w:bottom w:val="none" w:sz="0" w:space="0" w:color="auto"/>
                            <w:right w:val="none" w:sz="0" w:space="0" w:color="auto"/>
                          </w:divBdr>
                          <w:divsChild>
                            <w:div w:id="1095202830">
                              <w:marLeft w:val="0"/>
                              <w:marRight w:val="0"/>
                              <w:marTop w:val="0"/>
                              <w:marBottom w:val="0"/>
                              <w:divBdr>
                                <w:top w:val="none" w:sz="0" w:space="0" w:color="auto"/>
                                <w:left w:val="none" w:sz="0" w:space="0" w:color="auto"/>
                                <w:bottom w:val="none" w:sz="0" w:space="0" w:color="auto"/>
                                <w:right w:val="none" w:sz="0" w:space="0" w:color="auto"/>
                              </w:divBdr>
                              <w:divsChild>
                                <w:div w:id="1731540587">
                                  <w:marLeft w:val="0"/>
                                  <w:marRight w:val="0"/>
                                  <w:marTop w:val="0"/>
                                  <w:marBottom w:val="0"/>
                                  <w:divBdr>
                                    <w:top w:val="none" w:sz="0" w:space="0" w:color="auto"/>
                                    <w:left w:val="none" w:sz="0" w:space="0" w:color="auto"/>
                                    <w:bottom w:val="none" w:sz="0" w:space="0" w:color="auto"/>
                                    <w:right w:val="none" w:sz="0" w:space="0" w:color="auto"/>
                                  </w:divBdr>
                                  <w:divsChild>
                                    <w:div w:id="1588147370">
                                      <w:marLeft w:val="0"/>
                                      <w:marRight w:val="0"/>
                                      <w:marTop w:val="0"/>
                                      <w:marBottom w:val="0"/>
                                      <w:divBdr>
                                        <w:top w:val="none" w:sz="0" w:space="0" w:color="auto"/>
                                        <w:left w:val="none" w:sz="0" w:space="0" w:color="auto"/>
                                        <w:bottom w:val="none" w:sz="0" w:space="0" w:color="auto"/>
                                        <w:right w:val="none" w:sz="0" w:space="0" w:color="auto"/>
                                      </w:divBdr>
                                      <w:divsChild>
                                        <w:div w:id="501748294">
                                          <w:blockQuote w:val="1"/>
                                          <w:marLeft w:val="720"/>
                                          <w:marRight w:val="720"/>
                                          <w:marTop w:val="100"/>
                                          <w:marBottom w:val="100"/>
                                          <w:divBdr>
                                            <w:top w:val="none" w:sz="0" w:space="0" w:color="auto"/>
                                            <w:left w:val="none" w:sz="0" w:space="0" w:color="auto"/>
                                            <w:bottom w:val="none" w:sz="0" w:space="0" w:color="auto"/>
                                            <w:right w:val="none" w:sz="0" w:space="0" w:color="auto"/>
                                          </w:divBdr>
                                        </w:div>
                                        <w:div w:id="481196850">
                                          <w:blockQuote w:val="1"/>
                                          <w:marLeft w:val="720"/>
                                          <w:marRight w:val="720"/>
                                          <w:marTop w:val="100"/>
                                          <w:marBottom w:val="100"/>
                                          <w:divBdr>
                                            <w:top w:val="none" w:sz="0" w:space="0" w:color="auto"/>
                                            <w:left w:val="none" w:sz="0" w:space="0" w:color="auto"/>
                                            <w:bottom w:val="none" w:sz="0" w:space="0" w:color="auto"/>
                                            <w:right w:val="none" w:sz="0" w:space="0" w:color="auto"/>
                                          </w:divBdr>
                                        </w:div>
                                        <w:div w:id="16314025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505441222">
                          <w:marLeft w:val="0"/>
                          <w:marRight w:val="0"/>
                          <w:marTop w:val="0"/>
                          <w:marBottom w:val="0"/>
                          <w:divBdr>
                            <w:top w:val="none" w:sz="0" w:space="0" w:color="auto"/>
                            <w:left w:val="none" w:sz="0" w:space="0" w:color="auto"/>
                            <w:bottom w:val="none" w:sz="0" w:space="0" w:color="auto"/>
                            <w:right w:val="none" w:sz="0" w:space="0" w:color="auto"/>
                          </w:divBdr>
                          <w:divsChild>
                            <w:div w:id="880556030">
                              <w:marLeft w:val="0"/>
                              <w:marRight w:val="0"/>
                              <w:marTop w:val="0"/>
                              <w:marBottom w:val="0"/>
                              <w:divBdr>
                                <w:top w:val="none" w:sz="0" w:space="0" w:color="auto"/>
                                <w:left w:val="none" w:sz="0" w:space="0" w:color="auto"/>
                                <w:bottom w:val="none" w:sz="0" w:space="0" w:color="auto"/>
                                <w:right w:val="none" w:sz="0" w:space="0" w:color="auto"/>
                              </w:divBdr>
                              <w:divsChild>
                                <w:div w:id="87419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9838291">
          <w:marLeft w:val="0"/>
          <w:marRight w:val="0"/>
          <w:marTop w:val="0"/>
          <w:marBottom w:val="0"/>
          <w:divBdr>
            <w:top w:val="none" w:sz="0" w:space="0" w:color="auto"/>
            <w:left w:val="none" w:sz="0" w:space="0" w:color="auto"/>
            <w:bottom w:val="none" w:sz="0" w:space="0" w:color="auto"/>
            <w:right w:val="none" w:sz="0" w:space="0" w:color="auto"/>
          </w:divBdr>
          <w:divsChild>
            <w:div w:id="688331383">
              <w:marLeft w:val="0"/>
              <w:marRight w:val="0"/>
              <w:marTop w:val="0"/>
              <w:marBottom w:val="0"/>
              <w:divBdr>
                <w:top w:val="none" w:sz="0" w:space="0" w:color="auto"/>
                <w:left w:val="none" w:sz="0" w:space="0" w:color="auto"/>
                <w:bottom w:val="none" w:sz="0" w:space="0" w:color="auto"/>
                <w:right w:val="none" w:sz="0" w:space="0" w:color="auto"/>
              </w:divBdr>
              <w:divsChild>
                <w:div w:id="1284731212">
                  <w:marLeft w:val="0"/>
                  <w:marRight w:val="0"/>
                  <w:marTop w:val="0"/>
                  <w:marBottom w:val="0"/>
                  <w:divBdr>
                    <w:top w:val="none" w:sz="0" w:space="0" w:color="auto"/>
                    <w:left w:val="none" w:sz="0" w:space="0" w:color="auto"/>
                    <w:bottom w:val="none" w:sz="0" w:space="0" w:color="auto"/>
                    <w:right w:val="none" w:sz="0" w:space="0" w:color="auto"/>
                  </w:divBdr>
                  <w:divsChild>
                    <w:div w:id="2085299221">
                      <w:marLeft w:val="0"/>
                      <w:marRight w:val="0"/>
                      <w:marTop w:val="0"/>
                      <w:marBottom w:val="0"/>
                      <w:divBdr>
                        <w:top w:val="none" w:sz="0" w:space="0" w:color="auto"/>
                        <w:left w:val="none" w:sz="0" w:space="0" w:color="auto"/>
                        <w:bottom w:val="none" w:sz="0" w:space="0" w:color="auto"/>
                        <w:right w:val="none" w:sz="0" w:space="0" w:color="auto"/>
                      </w:divBdr>
                      <w:divsChild>
                        <w:div w:id="1798452731">
                          <w:marLeft w:val="0"/>
                          <w:marRight w:val="0"/>
                          <w:marTop w:val="0"/>
                          <w:marBottom w:val="0"/>
                          <w:divBdr>
                            <w:top w:val="none" w:sz="0" w:space="0" w:color="auto"/>
                            <w:left w:val="none" w:sz="0" w:space="0" w:color="auto"/>
                            <w:bottom w:val="none" w:sz="0" w:space="0" w:color="auto"/>
                            <w:right w:val="none" w:sz="0" w:space="0" w:color="auto"/>
                          </w:divBdr>
                          <w:divsChild>
                            <w:div w:id="963269617">
                              <w:marLeft w:val="0"/>
                              <w:marRight w:val="0"/>
                              <w:marTop w:val="0"/>
                              <w:marBottom w:val="0"/>
                              <w:divBdr>
                                <w:top w:val="none" w:sz="0" w:space="0" w:color="auto"/>
                                <w:left w:val="none" w:sz="0" w:space="0" w:color="auto"/>
                                <w:bottom w:val="none" w:sz="0" w:space="0" w:color="auto"/>
                                <w:right w:val="none" w:sz="0" w:space="0" w:color="auto"/>
                              </w:divBdr>
                              <w:divsChild>
                                <w:div w:id="402408524">
                                  <w:marLeft w:val="0"/>
                                  <w:marRight w:val="0"/>
                                  <w:marTop w:val="0"/>
                                  <w:marBottom w:val="0"/>
                                  <w:divBdr>
                                    <w:top w:val="none" w:sz="0" w:space="0" w:color="auto"/>
                                    <w:left w:val="none" w:sz="0" w:space="0" w:color="auto"/>
                                    <w:bottom w:val="none" w:sz="0" w:space="0" w:color="auto"/>
                                    <w:right w:val="none" w:sz="0" w:space="0" w:color="auto"/>
                                  </w:divBdr>
                                  <w:divsChild>
                                    <w:div w:id="15739470">
                                      <w:marLeft w:val="0"/>
                                      <w:marRight w:val="0"/>
                                      <w:marTop w:val="0"/>
                                      <w:marBottom w:val="0"/>
                                      <w:divBdr>
                                        <w:top w:val="none" w:sz="0" w:space="0" w:color="auto"/>
                                        <w:left w:val="none" w:sz="0" w:space="0" w:color="auto"/>
                                        <w:bottom w:val="none" w:sz="0" w:space="0" w:color="auto"/>
                                        <w:right w:val="none" w:sz="0" w:space="0" w:color="auto"/>
                                      </w:divBdr>
                                      <w:divsChild>
                                        <w:div w:id="86732117">
                                          <w:marLeft w:val="0"/>
                                          <w:marRight w:val="0"/>
                                          <w:marTop w:val="0"/>
                                          <w:marBottom w:val="0"/>
                                          <w:divBdr>
                                            <w:top w:val="none" w:sz="0" w:space="0" w:color="auto"/>
                                            <w:left w:val="none" w:sz="0" w:space="0" w:color="auto"/>
                                            <w:bottom w:val="none" w:sz="0" w:space="0" w:color="auto"/>
                                            <w:right w:val="none" w:sz="0" w:space="0" w:color="auto"/>
                                          </w:divBdr>
                                          <w:divsChild>
                                            <w:div w:id="145806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12598818">
          <w:marLeft w:val="0"/>
          <w:marRight w:val="0"/>
          <w:marTop w:val="0"/>
          <w:marBottom w:val="0"/>
          <w:divBdr>
            <w:top w:val="none" w:sz="0" w:space="0" w:color="auto"/>
            <w:left w:val="none" w:sz="0" w:space="0" w:color="auto"/>
            <w:bottom w:val="none" w:sz="0" w:space="0" w:color="auto"/>
            <w:right w:val="none" w:sz="0" w:space="0" w:color="auto"/>
          </w:divBdr>
          <w:divsChild>
            <w:div w:id="1557005248">
              <w:marLeft w:val="0"/>
              <w:marRight w:val="0"/>
              <w:marTop w:val="0"/>
              <w:marBottom w:val="0"/>
              <w:divBdr>
                <w:top w:val="none" w:sz="0" w:space="0" w:color="auto"/>
                <w:left w:val="none" w:sz="0" w:space="0" w:color="auto"/>
                <w:bottom w:val="none" w:sz="0" w:space="0" w:color="auto"/>
                <w:right w:val="none" w:sz="0" w:space="0" w:color="auto"/>
              </w:divBdr>
              <w:divsChild>
                <w:div w:id="1712456296">
                  <w:marLeft w:val="0"/>
                  <w:marRight w:val="0"/>
                  <w:marTop w:val="0"/>
                  <w:marBottom w:val="0"/>
                  <w:divBdr>
                    <w:top w:val="none" w:sz="0" w:space="0" w:color="auto"/>
                    <w:left w:val="none" w:sz="0" w:space="0" w:color="auto"/>
                    <w:bottom w:val="none" w:sz="0" w:space="0" w:color="auto"/>
                    <w:right w:val="none" w:sz="0" w:space="0" w:color="auto"/>
                  </w:divBdr>
                  <w:divsChild>
                    <w:div w:id="1946646129">
                      <w:marLeft w:val="0"/>
                      <w:marRight w:val="0"/>
                      <w:marTop w:val="0"/>
                      <w:marBottom w:val="0"/>
                      <w:divBdr>
                        <w:top w:val="none" w:sz="0" w:space="0" w:color="auto"/>
                        <w:left w:val="none" w:sz="0" w:space="0" w:color="auto"/>
                        <w:bottom w:val="none" w:sz="0" w:space="0" w:color="auto"/>
                        <w:right w:val="none" w:sz="0" w:space="0" w:color="auto"/>
                      </w:divBdr>
                      <w:divsChild>
                        <w:div w:id="2083212950">
                          <w:marLeft w:val="0"/>
                          <w:marRight w:val="0"/>
                          <w:marTop w:val="0"/>
                          <w:marBottom w:val="0"/>
                          <w:divBdr>
                            <w:top w:val="none" w:sz="0" w:space="0" w:color="auto"/>
                            <w:left w:val="none" w:sz="0" w:space="0" w:color="auto"/>
                            <w:bottom w:val="none" w:sz="0" w:space="0" w:color="auto"/>
                            <w:right w:val="none" w:sz="0" w:space="0" w:color="auto"/>
                          </w:divBdr>
                          <w:divsChild>
                            <w:div w:id="1822304415">
                              <w:marLeft w:val="0"/>
                              <w:marRight w:val="0"/>
                              <w:marTop w:val="0"/>
                              <w:marBottom w:val="0"/>
                              <w:divBdr>
                                <w:top w:val="none" w:sz="0" w:space="0" w:color="auto"/>
                                <w:left w:val="none" w:sz="0" w:space="0" w:color="auto"/>
                                <w:bottom w:val="none" w:sz="0" w:space="0" w:color="auto"/>
                                <w:right w:val="none" w:sz="0" w:space="0" w:color="auto"/>
                              </w:divBdr>
                            </w:div>
                          </w:divsChild>
                        </w:div>
                        <w:div w:id="750809729">
                          <w:marLeft w:val="0"/>
                          <w:marRight w:val="0"/>
                          <w:marTop w:val="0"/>
                          <w:marBottom w:val="0"/>
                          <w:divBdr>
                            <w:top w:val="none" w:sz="0" w:space="0" w:color="auto"/>
                            <w:left w:val="none" w:sz="0" w:space="0" w:color="auto"/>
                            <w:bottom w:val="none" w:sz="0" w:space="0" w:color="auto"/>
                            <w:right w:val="none" w:sz="0" w:space="0" w:color="auto"/>
                          </w:divBdr>
                          <w:divsChild>
                            <w:div w:id="1404840700">
                              <w:marLeft w:val="0"/>
                              <w:marRight w:val="0"/>
                              <w:marTop w:val="0"/>
                              <w:marBottom w:val="0"/>
                              <w:divBdr>
                                <w:top w:val="none" w:sz="0" w:space="0" w:color="auto"/>
                                <w:left w:val="none" w:sz="0" w:space="0" w:color="auto"/>
                                <w:bottom w:val="none" w:sz="0" w:space="0" w:color="auto"/>
                                <w:right w:val="none" w:sz="0" w:space="0" w:color="auto"/>
                              </w:divBdr>
                              <w:divsChild>
                                <w:div w:id="217713340">
                                  <w:marLeft w:val="0"/>
                                  <w:marRight w:val="0"/>
                                  <w:marTop w:val="0"/>
                                  <w:marBottom w:val="0"/>
                                  <w:divBdr>
                                    <w:top w:val="none" w:sz="0" w:space="0" w:color="auto"/>
                                    <w:left w:val="none" w:sz="0" w:space="0" w:color="auto"/>
                                    <w:bottom w:val="none" w:sz="0" w:space="0" w:color="auto"/>
                                    <w:right w:val="none" w:sz="0" w:space="0" w:color="auto"/>
                                  </w:divBdr>
                                  <w:divsChild>
                                    <w:div w:id="441340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743724">
                          <w:marLeft w:val="0"/>
                          <w:marRight w:val="0"/>
                          <w:marTop w:val="0"/>
                          <w:marBottom w:val="0"/>
                          <w:divBdr>
                            <w:top w:val="none" w:sz="0" w:space="0" w:color="auto"/>
                            <w:left w:val="none" w:sz="0" w:space="0" w:color="auto"/>
                            <w:bottom w:val="none" w:sz="0" w:space="0" w:color="auto"/>
                            <w:right w:val="none" w:sz="0" w:space="0" w:color="auto"/>
                          </w:divBdr>
                          <w:divsChild>
                            <w:div w:id="1070924994">
                              <w:marLeft w:val="0"/>
                              <w:marRight w:val="0"/>
                              <w:marTop w:val="0"/>
                              <w:marBottom w:val="0"/>
                              <w:divBdr>
                                <w:top w:val="none" w:sz="0" w:space="0" w:color="auto"/>
                                <w:left w:val="none" w:sz="0" w:space="0" w:color="auto"/>
                                <w:bottom w:val="none" w:sz="0" w:space="0" w:color="auto"/>
                                <w:right w:val="none" w:sz="0" w:space="0" w:color="auto"/>
                              </w:divBdr>
                              <w:divsChild>
                                <w:div w:id="171114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0825592">
          <w:marLeft w:val="0"/>
          <w:marRight w:val="0"/>
          <w:marTop w:val="0"/>
          <w:marBottom w:val="0"/>
          <w:divBdr>
            <w:top w:val="none" w:sz="0" w:space="0" w:color="auto"/>
            <w:left w:val="none" w:sz="0" w:space="0" w:color="auto"/>
            <w:bottom w:val="none" w:sz="0" w:space="0" w:color="auto"/>
            <w:right w:val="none" w:sz="0" w:space="0" w:color="auto"/>
          </w:divBdr>
          <w:divsChild>
            <w:div w:id="1174298525">
              <w:marLeft w:val="0"/>
              <w:marRight w:val="0"/>
              <w:marTop w:val="0"/>
              <w:marBottom w:val="0"/>
              <w:divBdr>
                <w:top w:val="none" w:sz="0" w:space="0" w:color="auto"/>
                <w:left w:val="none" w:sz="0" w:space="0" w:color="auto"/>
                <w:bottom w:val="none" w:sz="0" w:space="0" w:color="auto"/>
                <w:right w:val="none" w:sz="0" w:space="0" w:color="auto"/>
              </w:divBdr>
              <w:divsChild>
                <w:div w:id="1098058067">
                  <w:marLeft w:val="0"/>
                  <w:marRight w:val="0"/>
                  <w:marTop w:val="0"/>
                  <w:marBottom w:val="0"/>
                  <w:divBdr>
                    <w:top w:val="none" w:sz="0" w:space="0" w:color="auto"/>
                    <w:left w:val="none" w:sz="0" w:space="0" w:color="auto"/>
                    <w:bottom w:val="none" w:sz="0" w:space="0" w:color="auto"/>
                    <w:right w:val="none" w:sz="0" w:space="0" w:color="auto"/>
                  </w:divBdr>
                  <w:divsChild>
                    <w:div w:id="847670855">
                      <w:marLeft w:val="0"/>
                      <w:marRight w:val="0"/>
                      <w:marTop w:val="0"/>
                      <w:marBottom w:val="0"/>
                      <w:divBdr>
                        <w:top w:val="none" w:sz="0" w:space="0" w:color="auto"/>
                        <w:left w:val="none" w:sz="0" w:space="0" w:color="auto"/>
                        <w:bottom w:val="none" w:sz="0" w:space="0" w:color="auto"/>
                        <w:right w:val="none" w:sz="0" w:space="0" w:color="auto"/>
                      </w:divBdr>
                      <w:divsChild>
                        <w:div w:id="596527097">
                          <w:marLeft w:val="0"/>
                          <w:marRight w:val="0"/>
                          <w:marTop w:val="0"/>
                          <w:marBottom w:val="0"/>
                          <w:divBdr>
                            <w:top w:val="none" w:sz="0" w:space="0" w:color="auto"/>
                            <w:left w:val="none" w:sz="0" w:space="0" w:color="auto"/>
                            <w:bottom w:val="none" w:sz="0" w:space="0" w:color="auto"/>
                            <w:right w:val="none" w:sz="0" w:space="0" w:color="auto"/>
                          </w:divBdr>
                          <w:divsChild>
                            <w:div w:id="396823954">
                              <w:marLeft w:val="0"/>
                              <w:marRight w:val="0"/>
                              <w:marTop w:val="0"/>
                              <w:marBottom w:val="0"/>
                              <w:divBdr>
                                <w:top w:val="none" w:sz="0" w:space="0" w:color="auto"/>
                                <w:left w:val="none" w:sz="0" w:space="0" w:color="auto"/>
                                <w:bottom w:val="none" w:sz="0" w:space="0" w:color="auto"/>
                                <w:right w:val="none" w:sz="0" w:space="0" w:color="auto"/>
                              </w:divBdr>
                              <w:divsChild>
                                <w:div w:id="747845072">
                                  <w:marLeft w:val="0"/>
                                  <w:marRight w:val="0"/>
                                  <w:marTop w:val="0"/>
                                  <w:marBottom w:val="0"/>
                                  <w:divBdr>
                                    <w:top w:val="none" w:sz="0" w:space="0" w:color="auto"/>
                                    <w:left w:val="none" w:sz="0" w:space="0" w:color="auto"/>
                                    <w:bottom w:val="none" w:sz="0" w:space="0" w:color="auto"/>
                                    <w:right w:val="none" w:sz="0" w:space="0" w:color="auto"/>
                                  </w:divBdr>
                                  <w:divsChild>
                                    <w:div w:id="1109930979">
                                      <w:marLeft w:val="0"/>
                                      <w:marRight w:val="0"/>
                                      <w:marTop w:val="0"/>
                                      <w:marBottom w:val="0"/>
                                      <w:divBdr>
                                        <w:top w:val="none" w:sz="0" w:space="0" w:color="auto"/>
                                        <w:left w:val="none" w:sz="0" w:space="0" w:color="auto"/>
                                        <w:bottom w:val="none" w:sz="0" w:space="0" w:color="auto"/>
                                        <w:right w:val="none" w:sz="0" w:space="0" w:color="auto"/>
                                      </w:divBdr>
                                      <w:divsChild>
                                        <w:div w:id="87387756">
                                          <w:marLeft w:val="0"/>
                                          <w:marRight w:val="0"/>
                                          <w:marTop w:val="0"/>
                                          <w:marBottom w:val="0"/>
                                          <w:divBdr>
                                            <w:top w:val="none" w:sz="0" w:space="0" w:color="auto"/>
                                            <w:left w:val="none" w:sz="0" w:space="0" w:color="auto"/>
                                            <w:bottom w:val="none" w:sz="0" w:space="0" w:color="auto"/>
                                            <w:right w:val="none" w:sz="0" w:space="0" w:color="auto"/>
                                          </w:divBdr>
                                          <w:divsChild>
                                            <w:div w:id="204370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2343838">
          <w:marLeft w:val="0"/>
          <w:marRight w:val="0"/>
          <w:marTop w:val="0"/>
          <w:marBottom w:val="0"/>
          <w:divBdr>
            <w:top w:val="none" w:sz="0" w:space="0" w:color="auto"/>
            <w:left w:val="none" w:sz="0" w:space="0" w:color="auto"/>
            <w:bottom w:val="none" w:sz="0" w:space="0" w:color="auto"/>
            <w:right w:val="none" w:sz="0" w:space="0" w:color="auto"/>
          </w:divBdr>
          <w:divsChild>
            <w:div w:id="551617071">
              <w:marLeft w:val="0"/>
              <w:marRight w:val="0"/>
              <w:marTop w:val="0"/>
              <w:marBottom w:val="0"/>
              <w:divBdr>
                <w:top w:val="none" w:sz="0" w:space="0" w:color="auto"/>
                <w:left w:val="none" w:sz="0" w:space="0" w:color="auto"/>
                <w:bottom w:val="none" w:sz="0" w:space="0" w:color="auto"/>
                <w:right w:val="none" w:sz="0" w:space="0" w:color="auto"/>
              </w:divBdr>
              <w:divsChild>
                <w:div w:id="406348264">
                  <w:marLeft w:val="0"/>
                  <w:marRight w:val="0"/>
                  <w:marTop w:val="0"/>
                  <w:marBottom w:val="0"/>
                  <w:divBdr>
                    <w:top w:val="none" w:sz="0" w:space="0" w:color="auto"/>
                    <w:left w:val="none" w:sz="0" w:space="0" w:color="auto"/>
                    <w:bottom w:val="none" w:sz="0" w:space="0" w:color="auto"/>
                    <w:right w:val="none" w:sz="0" w:space="0" w:color="auto"/>
                  </w:divBdr>
                  <w:divsChild>
                    <w:div w:id="1238203555">
                      <w:marLeft w:val="0"/>
                      <w:marRight w:val="0"/>
                      <w:marTop w:val="0"/>
                      <w:marBottom w:val="0"/>
                      <w:divBdr>
                        <w:top w:val="none" w:sz="0" w:space="0" w:color="auto"/>
                        <w:left w:val="none" w:sz="0" w:space="0" w:color="auto"/>
                        <w:bottom w:val="none" w:sz="0" w:space="0" w:color="auto"/>
                        <w:right w:val="none" w:sz="0" w:space="0" w:color="auto"/>
                      </w:divBdr>
                      <w:divsChild>
                        <w:div w:id="1149707811">
                          <w:marLeft w:val="0"/>
                          <w:marRight w:val="0"/>
                          <w:marTop w:val="0"/>
                          <w:marBottom w:val="0"/>
                          <w:divBdr>
                            <w:top w:val="none" w:sz="0" w:space="0" w:color="auto"/>
                            <w:left w:val="none" w:sz="0" w:space="0" w:color="auto"/>
                            <w:bottom w:val="none" w:sz="0" w:space="0" w:color="auto"/>
                            <w:right w:val="none" w:sz="0" w:space="0" w:color="auto"/>
                          </w:divBdr>
                          <w:divsChild>
                            <w:div w:id="1199195379">
                              <w:marLeft w:val="0"/>
                              <w:marRight w:val="0"/>
                              <w:marTop w:val="0"/>
                              <w:marBottom w:val="0"/>
                              <w:divBdr>
                                <w:top w:val="none" w:sz="0" w:space="0" w:color="auto"/>
                                <w:left w:val="none" w:sz="0" w:space="0" w:color="auto"/>
                                <w:bottom w:val="none" w:sz="0" w:space="0" w:color="auto"/>
                                <w:right w:val="none" w:sz="0" w:space="0" w:color="auto"/>
                              </w:divBdr>
                              <w:divsChild>
                                <w:div w:id="2062627905">
                                  <w:marLeft w:val="0"/>
                                  <w:marRight w:val="0"/>
                                  <w:marTop w:val="0"/>
                                  <w:marBottom w:val="0"/>
                                  <w:divBdr>
                                    <w:top w:val="none" w:sz="0" w:space="0" w:color="auto"/>
                                    <w:left w:val="none" w:sz="0" w:space="0" w:color="auto"/>
                                    <w:bottom w:val="none" w:sz="0" w:space="0" w:color="auto"/>
                                    <w:right w:val="none" w:sz="0" w:space="0" w:color="auto"/>
                                  </w:divBdr>
                                  <w:divsChild>
                                    <w:div w:id="1241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319890">
                          <w:marLeft w:val="0"/>
                          <w:marRight w:val="0"/>
                          <w:marTop w:val="0"/>
                          <w:marBottom w:val="0"/>
                          <w:divBdr>
                            <w:top w:val="none" w:sz="0" w:space="0" w:color="auto"/>
                            <w:left w:val="none" w:sz="0" w:space="0" w:color="auto"/>
                            <w:bottom w:val="none" w:sz="0" w:space="0" w:color="auto"/>
                            <w:right w:val="none" w:sz="0" w:space="0" w:color="auto"/>
                          </w:divBdr>
                          <w:divsChild>
                            <w:div w:id="553545828">
                              <w:marLeft w:val="0"/>
                              <w:marRight w:val="0"/>
                              <w:marTop w:val="0"/>
                              <w:marBottom w:val="0"/>
                              <w:divBdr>
                                <w:top w:val="none" w:sz="0" w:space="0" w:color="auto"/>
                                <w:left w:val="none" w:sz="0" w:space="0" w:color="auto"/>
                                <w:bottom w:val="none" w:sz="0" w:space="0" w:color="auto"/>
                                <w:right w:val="none" w:sz="0" w:space="0" w:color="auto"/>
                              </w:divBdr>
                              <w:divsChild>
                                <w:div w:id="61737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1169113">
          <w:marLeft w:val="0"/>
          <w:marRight w:val="0"/>
          <w:marTop w:val="0"/>
          <w:marBottom w:val="0"/>
          <w:divBdr>
            <w:top w:val="none" w:sz="0" w:space="0" w:color="auto"/>
            <w:left w:val="none" w:sz="0" w:space="0" w:color="auto"/>
            <w:bottom w:val="none" w:sz="0" w:space="0" w:color="auto"/>
            <w:right w:val="none" w:sz="0" w:space="0" w:color="auto"/>
          </w:divBdr>
          <w:divsChild>
            <w:div w:id="1643390046">
              <w:marLeft w:val="0"/>
              <w:marRight w:val="0"/>
              <w:marTop w:val="0"/>
              <w:marBottom w:val="0"/>
              <w:divBdr>
                <w:top w:val="none" w:sz="0" w:space="0" w:color="auto"/>
                <w:left w:val="none" w:sz="0" w:space="0" w:color="auto"/>
                <w:bottom w:val="none" w:sz="0" w:space="0" w:color="auto"/>
                <w:right w:val="none" w:sz="0" w:space="0" w:color="auto"/>
              </w:divBdr>
              <w:divsChild>
                <w:div w:id="1231387939">
                  <w:marLeft w:val="0"/>
                  <w:marRight w:val="0"/>
                  <w:marTop w:val="0"/>
                  <w:marBottom w:val="0"/>
                  <w:divBdr>
                    <w:top w:val="none" w:sz="0" w:space="0" w:color="auto"/>
                    <w:left w:val="none" w:sz="0" w:space="0" w:color="auto"/>
                    <w:bottom w:val="none" w:sz="0" w:space="0" w:color="auto"/>
                    <w:right w:val="none" w:sz="0" w:space="0" w:color="auto"/>
                  </w:divBdr>
                  <w:divsChild>
                    <w:div w:id="584995958">
                      <w:marLeft w:val="0"/>
                      <w:marRight w:val="0"/>
                      <w:marTop w:val="0"/>
                      <w:marBottom w:val="0"/>
                      <w:divBdr>
                        <w:top w:val="none" w:sz="0" w:space="0" w:color="auto"/>
                        <w:left w:val="none" w:sz="0" w:space="0" w:color="auto"/>
                        <w:bottom w:val="none" w:sz="0" w:space="0" w:color="auto"/>
                        <w:right w:val="none" w:sz="0" w:space="0" w:color="auto"/>
                      </w:divBdr>
                      <w:divsChild>
                        <w:div w:id="596334442">
                          <w:marLeft w:val="0"/>
                          <w:marRight w:val="0"/>
                          <w:marTop w:val="0"/>
                          <w:marBottom w:val="0"/>
                          <w:divBdr>
                            <w:top w:val="none" w:sz="0" w:space="0" w:color="auto"/>
                            <w:left w:val="none" w:sz="0" w:space="0" w:color="auto"/>
                            <w:bottom w:val="none" w:sz="0" w:space="0" w:color="auto"/>
                            <w:right w:val="none" w:sz="0" w:space="0" w:color="auto"/>
                          </w:divBdr>
                          <w:divsChild>
                            <w:div w:id="377125230">
                              <w:marLeft w:val="0"/>
                              <w:marRight w:val="0"/>
                              <w:marTop w:val="0"/>
                              <w:marBottom w:val="0"/>
                              <w:divBdr>
                                <w:top w:val="none" w:sz="0" w:space="0" w:color="auto"/>
                                <w:left w:val="none" w:sz="0" w:space="0" w:color="auto"/>
                                <w:bottom w:val="none" w:sz="0" w:space="0" w:color="auto"/>
                                <w:right w:val="none" w:sz="0" w:space="0" w:color="auto"/>
                              </w:divBdr>
                              <w:divsChild>
                                <w:div w:id="841897644">
                                  <w:marLeft w:val="0"/>
                                  <w:marRight w:val="0"/>
                                  <w:marTop w:val="0"/>
                                  <w:marBottom w:val="0"/>
                                  <w:divBdr>
                                    <w:top w:val="none" w:sz="0" w:space="0" w:color="auto"/>
                                    <w:left w:val="none" w:sz="0" w:space="0" w:color="auto"/>
                                    <w:bottom w:val="none" w:sz="0" w:space="0" w:color="auto"/>
                                    <w:right w:val="none" w:sz="0" w:space="0" w:color="auto"/>
                                  </w:divBdr>
                                  <w:divsChild>
                                    <w:div w:id="1351952568">
                                      <w:marLeft w:val="0"/>
                                      <w:marRight w:val="0"/>
                                      <w:marTop w:val="0"/>
                                      <w:marBottom w:val="0"/>
                                      <w:divBdr>
                                        <w:top w:val="none" w:sz="0" w:space="0" w:color="auto"/>
                                        <w:left w:val="none" w:sz="0" w:space="0" w:color="auto"/>
                                        <w:bottom w:val="none" w:sz="0" w:space="0" w:color="auto"/>
                                        <w:right w:val="none" w:sz="0" w:space="0" w:color="auto"/>
                                      </w:divBdr>
                                      <w:divsChild>
                                        <w:div w:id="1866484630">
                                          <w:marLeft w:val="0"/>
                                          <w:marRight w:val="0"/>
                                          <w:marTop w:val="0"/>
                                          <w:marBottom w:val="0"/>
                                          <w:divBdr>
                                            <w:top w:val="none" w:sz="0" w:space="0" w:color="auto"/>
                                            <w:left w:val="none" w:sz="0" w:space="0" w:color="auto"/>
                                            <w:bottom w:val="none" w:sz="0" w:space="0" w:color="auto"/>
                                            <w:right w:val="none" w:sz="0" w:space="0" w:color="auto"/>
                                          </w:divBdr>
                                          <w:divsChild>
                                            <w:div w:id="1491755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60240085">
          <w:marLeft w:val="0"/>
          <w:marRight w:val="0"/>
          <w:marTop w:val="0"/>
          <w:marBottom w:val="0"/>
          <w:divBdr>
            <w:top w:val="none" w:sz="0" w:space="0" w:color="auto"/>
            <w:left w:val="none" w:sz="0" w:space="0" w:color="auto"/>
            <w:bottom w:val="none" w:sz="0" w:space="0" w:color="auto"/>
            <w:right w:val="none" w:sz="0" w:space="0" w:color="auto"/>
          </w:divBdr>
          <w:divsChild>
            <w:div w:id="431048972">
              <w:marLeft w:val="0"/>
              <w:marRight w:val="0"/>
              <w:marTop w:val="0"/>
              <w:marBottom w:val="0"/>
              <w:divBdr>
                <w:top w:val="none" w:sz="0" w:space="0" w:color="auto"/>
                <w:left w:val="none" w:sz="0" w:space="0" w:color="auto"/>
                <w:bottom w:val="none" w:sz="0" w:space="0" w:color="auto"/>
                <w:right w:val="none" w:sz="0" w:space="0" w:color="auto"/>
              </w:divBdr>
              <w:divsChild>
                <w:div w:id="1432816775">
                  <w:marLeft w:val="0"/>
                  <w:marRight w:val="0"/>
                  <w:marTop w:val="0"/>
                  <w:marBottom w:val="0"/>
                  <w:divBdr>
                    <w:top w:val="none" w:sz="0" w:space="0" w:color="auto"/>
                    <w:left w:val="none" w:sz="0" w:space="0" w:color="auto"/>
                    <w:bottom w:val="none" w:sz="0" w:space="0" w:color="auto"/>
                    <w:right w:val="none" w:sz="0" w:space="0" w:color="auto"/>
                  </w:divBdr>
                  <w:divsChild>
                    <w:div w:id="513154119">
                      <w:marLeft w:val="0"/>
                      <w:marRight w:val="0"/>
                      <w:marTop w:val="0"/>
                      <w:marBottom w:val="0"/>
                      <w:divBdr>
                        <w:top w:val="none" w:sz="0" w:space="0" w:color="auto"/>
                        <w:left w:val="none" w:sz="0" w:space="0" w:color="auto"/>
                        <w:bottom w:val="none" w:sz="0" w:space="0" w:color="auto"/>
                        <w:right w:val="none" w:sz="0" w:space="0" w:color="auto"/>
                      </w:divBdr>
                      <w:divsChild>
                        <w:div w:id="839853393">
                          <w:marLeft w:val="0"/>
                          <w:marRight w:val="0"/>
                          <w:marTop w:val="0"/>
                          <w:marBottom w:val="0"/>
                          <w:divBdr>
                            <w:top w:val="none" w:sz="0" w:space="0" w:color="auto"/>
                            <w:left w:val="none" w:sz="0" w:space="0" w:color="auto"/>
                            <w:bottom w:val="none" w:sz="0" w:space="0" w:color="auto"/>
                            <w:right w:val="none" w:sz="0" w:space="0" w:color="auto"/>
                          </w:divBdr>
                          <w:divsChild>
                            <w:div w:id="1924685782">
                              <w:marLeft w:val="0"/>
                              <w:marRight w:val="0"/>
                              <w:marTop w:val="0"/>
                              <w:marBottom w:val="0"/>
                              <w:divBdr>
                                <w:top w:val="none" w:sz="0" w:space="0" w:color="auto"/>
                                <w:left w:val="none" w:sz="0" w:space="0" w:color="auto"/>
                                <w:bottom w:val="none" w:sz="0" w:space="0" w:color="auto"/>
                                <w:right w:val="none" w:sz="0" w:space="0" w:color="auto"/>
                              </w:divBdr>
                              <w:divsChild>
                                <w:div w:id="1524635315">
                                  <w:marLeft w:val="0"/>
                                  <w:marRight w:val="0"/>
                                  <w:marTop w:val="0"/>
                                  <w:marBottom w:val="0"/>
                                  <w:divBdr>
                                    <w:top w:val="none" w:sz="0" w:space="0" w:color="auto"/>
                                    <w:left w:val="none" w:sz="0" w:space="0" w:color="auto"/>
                                    <w:bottom w:val="none" w:sz="0" w:space="0" w:color="auto"/>
                                    <w:right w:val="none" w:sz="0" w:space="0" w:color="auto"/>
                                  </w:divBdr>
                                  <w:divsChild>
                                    <w:div w:id="22368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614832">
                          <w:marLeft w:val="0"/>
                          <w:marRight w:val="0"/>
                          <w:marTop w:val="0"/>
                          <w:marBottom w:val="0"/>
                          <w:divBdr>
                            <w:top w:val="none" w:sz="0" w:space="0" w:color="auto"/>
                            <w:left w:val="none" w:sz="0" w:space="0" w:color="auto"/>
                            <w:bottom w:val="none" w:sz="0" w:space="0" w:color="auto"/>
                            <w:right w:val="none" w:sz="0" w:space="0" w:color="auto"/>
                          </w:divBdr>
                          <w:divsChild>
                            <w:div w:id="988172333">
                              <w:marLeft w:val="0"/>
                              <w:marRight w:val="0"/>
                              <w:marTop w:val="0"/>
                              <w:marBottom w:val="0"/>
                              <w:divBdr>
                                <w:top w:val="none" w:sz="0" w:space="0" w:color="auto"/>
                                <w:left w:val="none" w:sz="0" w:space="0" w:color="auto"/>
                                <w:bottom w:val="none" w:sz="0" w:space="0" w:color="auto"/>
                                <w:right w:val="none" w:sz="0" w:space="0" w:color="auto"/>
                              </w:divBdr>
                              <w:divsChild>
                                <w:div w:id="512838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5545482">
          <w:marLeft w:val="0"/>
          <w:marRight w:val="0"/>
          <w:marTop w:val="0"/>
          <w:marBottom w:val="0"/>
          <w:divBdr>
            <w:top w:val="none" w:sz="0" w:space="0" w:color="auto"/>
            <w:left w:val="none" w:sz="0" w:space="0" w:color="auto"/>
            <w:bottom w:val="none" w:sz="0" w:space="0" w:color="auto"/>
            <w:right w:val="none" w:sz="0" w:space="0" w:color="auto"/>
          </w:divBdr>
          <w:divsChild>
            <w:div w:id="715009408">
              <w:marLeft w:val="0"/>
              <w:marRight w:val="0"/>
              <w:marTop w:val="0"/>
              <w:marBottom w:val="0"/>
              <w:divBdr>
                <w:top w:val="none" w:sz="0" w:space="0" w:color="auto"/>
                <w:left w:val="none" w:sz="0" w:space="0" w:color="auto"/>
                <w:bottom w:val="none" w:sz="0" w:space="0" w:color="auto"/>
                <w:right w:val="none" w:sz="0" w:space="0" w:color="auto"/>
              </w:divBdr>
              <w:divsChild>
                <w:div w:id="204216833">
                  <w:marLeft w:val="0"/>
                  <w:marRight w:val="0"/>
                  <w:marTop w:val="0"/>
                  <w:marBottom w:val="0"/>
                  <w:divBdr>
                    <w:top w:val="none" w:sz="0" w:space="0" w:color="auto"/>
                    <w:left w:val="none" w:sz="0" w:space="0" w:color="auto"/>
                    <w:bottom w:val="none" w:sz="0" w:space="0" w:color="auto"/>
                    <w:right w:val="none" w:sz="0" w:space="0" w:color="auto"/>
                  </w:divBdr>
                  <w:divsChild>
                    <w:div w:id="415979336">
                      <w:marLeft w:val="0"/>
                      <w:marRight w:val="0"/>
                      <w:marTop w:val="0"/>
                      <w:marBottom w:val="0"/>
                      <w:divBdr>
                        <w:top w:val="none" w:sz="0" w:space="0" w:color="auto"/>
                        <w:left w:val="none" w:sz="0" w:space="0" w:color="auto"/>
                        <w:bottom w:val="none" w:sz="0" w:space="0" w:color="auto"/>
                        <w:right w:val="none" w:sz="0" w:space="0" w:color="auto"/>
                      </w:divBdr>
                      <w:divsChild>
                        <w:div w:id="1257209091">
                          <w:marLeft w:val="0"/>
                          <w:marRight w:val="0"/>
                          <w:marTop w:val="0"/>
                          <w:marBottom w:val="0"/>
                          <w:divBdr>
                            <w:top w:val="none" w:sz="0" w:space="0" w:color="auto"/>
                            <w:left w:val="none" w:sz="0" w:space="0" w:color="auto"/>
                            <w:bottom w:val="none" w:sz="0" w:space="0" w:color="auto"/>
                            <w:right w:val="none" w:sz="0" w:space="0" w:color="auto"/>
                          </w:divBdr>
                          <w:divsChild>
                            <w:div w:id="1820417386">
                              <w:marLeft w:val="0"/>
                              <w:marRight w:val="0"/>
                              <w:marTop w:val="0"/>
                              <w:marBottom w:val="0"/>
                              <w:divBdr>
                                <w:top w:val="none" w:sz="0" w:space="0" w:color="auto"/>
                                <w:left w:val="none" w:sz="0" w:space="0" w:color="auto"/>
                                <w:bottom w:val="none" w:sz="0" w:space="0" w:color="auto"/>
                                <w:right w:val="none" w:sz="0" w:space="0" w:color="auto"/>
                              </w:divBdr>
                              <w:divsChild>
                                <w:div w:id="85807633">
                                  <w:marLeft w:val="0"/>
                                  <w:marRight w:val="0"/>
                                  <w:marTop w:val="0"/>
                                  <w:marBottom w:val="0"/>
                                  <w:divBdr>
                                    <w:top w:val="none" w:sz="0" w:space="0" w:color="auto"/>
                                    <w:left w:val="none" w:sz="0" w:space="0" w:color="auto"/>
                                    <w:bottom w:val="none" w:sz="0" w:space="0" w:color="auto"/>
                                    <w:right w:val="none" w:sz="0" w:space="0" w:color="auto"/>
                                  </w:divBdr>
                                  <w:divsChild>
                                    <w:div w:id="507792636">
                                      <w:marLeft w:val="0"/>
                                      <w:marRight w:val="0"/>
                                      <w:marTop w:val="0"/>
                                      <w:marBottom w:val="0"/>
                                      <w:divBdr>
                                        <w:top w:val="none" w:sz="0" w:space="0" w:color="auto"/>
                                        <w:left w:val="none" w:sz="0" w:space="0" w:color="auto"/>
                                        <w:bottom w:val="none" w:sz="0" w:space="0" w:color="auto"/>
                                        <w:right w:val="none" w:sz="0" w:space="0" w:color="auto"/>
                                      </w:divBdr>
                                      <w:divsChild>
                                        <w:div w:id="2027906166">
                                          <w:marLeft w:val="0"/>
                                          <w:marRight w:val="0"/>
                                          <w:marTop w:val="0"/>
                                          <w:marBottom w:val="0"/>
                                          <w:divBdr>
                                            <w:top w:val="none" w:sz="0" w:space="0" w:color="auto"/>
                                            <w:left w:val="none" w:sz="0" w:space="0" w:color="auto"/>
                                            <w:bottom w:val="none" w:sz="0" w:space="0" w:color="auto"/>
                                            <w:right w:val="none" w:sz="0" w:space="0" w:color="auto"/>
                                          </w:divBdr>
                                          <w:divsChild>
                                            <w:div w:id="1031027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56438671">
          <w:marLeft w:val="0"/>
          <w:marRight w:val="0"/>
          <w:marTop w:val="0"/>
          <w:marBottom w:val="0"/>
          <w:divBdr>
            <w:top w:val="none" w:sz="0" w:space="0" w:color="auto"/>
            <w:left w:val="none" w:sz="0" w:space="0" w:color="auto"/>
            <w:bottom w:val="none" w:sz="0" w:space="0" w:color="auto"/>
            <w:right w:val="none" w:sz="0" w:space="0" w:color="auto"/>
          </w:divBdr>
          <w:divsChild>
            <w:div w:id="2080008818">
              <w:marLeft w:val="0"/>
              <w:marRight w:val="0"/>
              <w:marTop w:val="0"/>
              <w:marBottom w:val="0"/>
              <w:divBdr>
                <w:top w:val="none" w:sz="0" w:space="0" w:color="auto"/>
                <w:left w:val="none" w:sz="0" w:space="0" w:color="auto"/>
                <w:bottom w:val="none" w:sz="0" w:space="0" w:color="auto"/>
                <w:right w:val="none" w:sz="0" w:space="0" w:color="auto"/>
              </w:divBdr>
              <w:divsChild>
                <w:div w:id="677074096">
                  <w:marLeft w:val="0"/>
                  <w:marRight w:val="0"/>
                  <w:marTop w:val="0"/>
                  <w:marBottom w:val="0"/>
                  <w:divBdr>
                    <w:top w:val="none" w:sz="0" w:space="0" w:color="auto"/>
                    <w:left w:val="none" w:sz="0" w:space="0" w:color="auto"/>
                    <w:bottom w:val="none" w:sz="0" w:space="0" w:color="auto"/>
                    <w:right w:val="none" w:sz="0" w:space="0" w:color="auto"/>
                  </w:divBdr>
                  <w:divsChild>
                    <w:div w:id="1697004332">
                      <w:marLeft w:val="0"/>
                      <w:marRight w:val="0"/>
                      <w:marTop w:val="0"/>
                      <w:marBottom w:val="0"/>
                      <w:divBdr>
                        <w:top w:val="none" w:sz="0" w:space="0" w:color="auto"/>
                        <w:left w:val="none" w:sz="0" w:space="0" w:color="auto"/>
                        <w:bottom w:val="none" w:sz="0" w:space="0" w:color="auto"/>
                        <w:right w:val="none" w:sz="0" w:space="0" w:color="auto"/>
                      </w:divBdr>
                      <w:divsChild>
                        <w:div w:id="862203354">
                          <w:marLeft w:val="0"/>
                          <w:marRight w:val="0"/>
                          <w:marTop w:val="0"/>
                          <w:marBottom w:val="0"/>
                          <w:divBdr>
                            <w:top w:val="none" w:sz="0" w:space="0" w:color="auto"/>
                            <w:left w:val="none" w:sz="0" w:space="0" w:color="auto"/>
                            <w:bottom w:val="none" w:sz="0" w:space="0" w:color="auto"/>
                            <w:right w:val="none" w:sz="0" w:space="0" w:color="auto"/>
                          </w:divBdr>
                          <w:divsChild>
                            <w:div w:id="423453948">
                              <w:marLeft w:val="0"/>
                              <w:marRight w:val="0"/>
                              <w:marTop w:val="0"/>
                              <w:marBottom w:val="0"/>
                              <w:divBdr>
                                <w:top w:val="none" w:sz="0" w:space="0" w:color="auto"/>
                                <w:left w:val="none" w:sz="0" w:space="0" w:color="auto"/>
                                <w:bottom w:val="none" w:sz="0" w:space="0" w:color="auto"/>
                                <w:right w:val="none" w:sz="0" w:space="0" w:color="auto"/>
                              </w:divBdr>
                              <w:divsChild>
                                <w:div w:id="1113285820">
                                  <w:marLeft w:val="0"/>
                                  <w:marRight w:val="0"/>
                                  <w:marTop w:val="0"/>
                                  <w:marBottom w:val="0"/>
                                  <w:divBdr>
                                    <w:top w:val="none" w:sz="0" w:space="0" w:color="auto"/>
                                    <w:left w:val="none" w:sz="0" w:space="0" w:color="auto"/>
                                    <w:bottom w:val="none" w:sz="0" w:space="0" w:color="auto"/>
                                    <w:right w:val="none" w:sz="0" w:space="0" w:color="auto"/>
                                  </w:divBdr>
                                  <w:divsChild>
                                    <w:div w:id="73663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446251">
                          <w:marLeft w:val="0"/>
                          <w:marRight w:val="0"/>
                          <w:marTop w:val="0"/>
                          <w:marBottom w:val="0"/>
                          <w:divBdr>
                            <w:top w:val="none" w:sz="0" w:space="0" w:color="auto"/>
                            <w:left w:val="none" w:sz="0" w:space="0" w:color="auto"/>
                            <w:bottom w:val="none" w:sz="0" w:space="0" w:color="auto"/>
                            <w:right w:val="none" w:sz="0" w:space="0" w:color="auto"/>
                          </w:divBdr>
                          <w:divsChild>
                            <w:div w:id="1429738016">
                              <w:marLeft w:val="0"/>
                              <w:marRight w:val="0"/>
                              <w:marTop w:val="0"/>
                              <w:marBottom w:val="0"/>
                              <w:divBdr>
                                <w:top w:val="none" w:sz="0" w:space="0" w:color="auto"/>
                                <w:left w:val="none" w:sz="0" w:space="0" w:color="auto"/>
                                <w:bottom w:val="none" w:sz="0" w:space="0" w:color="auto"/>
                                <w:right w:val="none" w:sz="0" w:space="0" w:color="auto"/>
                              </w:divBdr>
                              <w:divsChild>
                                <w:div w:id="147526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325963">
          <w:marLeft w:val="0"/>
          <w:marRight w:val="0"/>
          <w:marTop w:val="0"/>
          <w:marBottom w:val="0"/>
          <w:divBdr>
            <w:top w:val="none" w:sz="0" w:space="0" w:color="auto"/>
            <w:left w:val="none" w:sz="0" w:space="0" w:color="auto"/>
            <w:bottom w:val="none" w:sz="0" w:space="0" w:color="auto"/>
            <w:right w:val="none" w:sz="0" w:space="0" w:color="auto"/>
          </w:divBdr>
          <w:divsChild>
            <w:div w:id="948968970">
              <w:marLeft w:val="0"/>
              <w:marRight w:val="0"/>
              <w:marTop w:val="0"/>
              <w:marBottom w:val="0"/>
              <w:divBdr>
                <w:top w:val="none" w:sz="0" w:space="0" w:color="auto"/>
                <w:left w:val="none" w:sz="0" w:space="0" w:color="auto"/>
                <w:bottom w:val="none" w:sz="0" w:space="0" w:color="auto"/>
                <w:right w:val="none" w:sz="0" w:space="0" w:color="auto"/>
              </w:divBdr>
              <w:divsChild>
                <w:div w:id="1902716211">
                  <w:marLeft w:val="0"/>
                  <w:marRight w:val="0"/>
                  <w:marTop w:val="0"/>
                  <w:marBottom w:val="0"/>
                  <w:divBdr>
                    <w:top w:val="none" w:sz="0" w:space="0" w:color="auto"/>
                    <w:left w:val="none" w:sz="0" w:space="0" w:color="auto"/>
                    <w:bottom w:val="none" w:sz="0" w:space="0" w:color="auto"/>
                    <w:right w:val="none" w:sz="0" w:space="0" w:color="auto"/>
                  </w:divBdr>
                  <w:divsChild>
                    <w:div w:id="150801045">
                      <w:marLeft w:val="0"/>
                      <w:marRight w:val="0"/>
                      <w:marTop w:val="0"/>
                      <w:marBottom w:val="0"/>
                      <w:divBdr>
                        <w:top w:val="none" w:sz="0" w:space="0" w:color="auto"/>
                        <w:left w:val="none" w:sz="0" w:space="0" w:color="auto"/>
                        <w:bottom w:val="none" w:sz="0" w:space="0" w:color="auto"/>
                        <w:right w:val="none" w:sz="0" w:space="0" w:color="auto"/>
                      </w:divBdr>
                      <w:divsChild>
                        <w:div w:id="399640817">
                          <w:marLeft w:val="0"/>
                          <w:marRight w:val="0"/>
                          <w:marTop w:val="0"/>
                          <w:marBottom w:val="0"/>
                          <w:divBdr>
                            <w:top w:val="none" w:sz="0" w:space="0" w:color="auto"/>
                            <w:left w:val="none" w:sz="0" w:space="0" w:color="auto"/>
                            <w:bottom w:val="none" w:sz="0" w:space="0" w:color="auto"/>
                            <w:right w:val="none" w:sz="0" w:space="0" w:color="auto"/>
                          </w:divBdr>
                          <w:divsChild>
                            <w:div w:id="58133909">
                              <w:marLeft w:val="0"/>
                              <w:marRight w:val="0"/>
                              <w:marTop w:val="0"/>
                              <w:marBottom w:val="0"/>
                              <w:divBdr>
                                <w:top w:val="none" w:sz="0" w:space="0" w:color="auto"/>
                                <w:left w:val="none" w:sz="0" w:space="0" w:color="auto"/>
                                <w:bottom w:val="none" w:sz="0" w:space="0" w:color="auto"/>
                                <w:right w:val="none" w:sz="0" w:space="0" w:color="auto"/>
                              </w:divBdr>
                              <w:divsChild>
                                <w:div w:id="1720739794">
                                  <w:marLeft w:val="0"/>
                                  <w:marRight w:val="0"/>
                                  <w:marTop w:val="0"/>
                                  <w:marBottom w:val="0"/>
                                  <w:divBdr>
                                    <w:top w:val="none" w:sz="0" w:space="0" w:color="auto"/>
                                    <w:left w:val="none" w:sz="0" w:space="0" w:color="auto"/>
                                    <w:bottom w:val="none" w:sz="0" w:space="0" w:color="auto"/>
                                    <w:right w:val="none" w:sz="0" w:space="0" w:color="auto"/>
                                  </w:divBdr>
                                  <w:divsChild>
                                    <w:div w:id="356127257">
                                      <w:marLeft w:val="0"/>
                                      <w:marRight w:val="0"/>
                                      <w:marTop w:val="0"/>
                                      <w:marBottom w:val="0"/>
                                      <w:divBdr>
                                        <w:top w:val="none" w:sz="0" w:space="0" w:color="auto"/>
                                        <w:left w:val="none" w:sz="0" w:space="0" w:color="auto"/>
                                        <w:bottom w:val="none" w:sz="0" w:space="0" w:color="auto"/>
                                        <w:right w:val="none" w:sz="0" w:space="0" w:color="auto"/>
                                      </w:divBdr>
                                      <w:divsChild>
                                        <w:div w:id="1054694791">
                                          <w:marLeft w:val="0"/>
                                          <w:marRight w:val="0"/>
                                          <w:marTop w:val="0"/>
                                          <w:marBottom w:val="0"/>
                                          <w:divBdr>
                                            <w:top w:val="none" w:sz="0" w:space="0" w:color="auto"/>
                                            <w:left w:val="none" w:sz="0" w:space="0" w:color="auto"/>
                                            <w:bottom w:val="none" w:sz="0" w:space="0" w:color="auto"/>
                                            <w:right w:val="none" w:sz="0" w:space="0" w:color="auto"/>
                                          </w:divBdr>
                                          <w:divsChild>
                                            <w:div w:id="138124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8760223">
          <w:marLeft w:val="0"/>
          <w:marRight w:val="0"/>
          <w:marTop w:val="0"/>
          <w:marBottom w:val="0"/>
          <w:divBdr>
            <w:top w:val="none" w:sz="0" w:space="0" w:color="auto"/>
            <w:left w:val="none" w:sz="0" w:space="0" w:color="auto"/>
            <w:bottom w:val="none" w:sz="0" w:space="0" w:color="auto"/>
            <w:right w:val="none" w:sz="0" w:space="0" w:color="auto"/>
          </w:divBdr>
          <w:divsChild>
            <w:div w:id="2113276061">
              <w:marLeft w:val="0"/>
              <w:marRight w:val="0"/>
              <w:marTop w:val="0"/>
              <w:marBottom w:val="0"/>
              <w:divBdr>
                <w:top w:val="none" w:sz="0" w:space="0" w:color="auto"/>
                <w:left w:val="none" w:sz="0" w:space="0" w:color="auto"/>
                <w:bottom w:val="none" w:sz="0" w:space="0" w:color="auto"/>
                <w:right w:val="none" w:sz="0" w:space="0" w:color="auto"/>
              </w:divBdr>
              <w:divsChild>
                <w:div w:id="353968607">
                  <w:marLeft w:val="0"/>
                  <w:marRight w:val="0"/>
                  <w:marTop w:val="0"/>
                  <w:marBottom w:val="0"/>
                  <w:divBdr>
                    <w:top w:val="none" w:sz="0" w:space="0" w:color="auto"/>
                    <w:left w:val="none" w:sz="0" w:space="0" w:color="auto"/>
                    <w:bottom w:val="none" w:sz="0" w:space="0" w:color="auto"/>
                    <w:right w:val="none" w:sz="0" w:space="0" w:color="auto"/>
                  </w:divBdr>
                  <w:divsChild>
                    <w:div w:id="776559242">
                      <w:marLeft w:val="0"/>
                      <w:marRight w:val="0"/>
                      <w:marTop w:val="0"/>
                      <w:marBottom w:val="0"/>
                      <w:divBdr>
                        <w:top w:val="none" w:sz="0" w:space="0" w:color="auto"/>
                        <w:left w:val="none" w:sz="0" w:space="0" w:color="auto"/>
                        <w:bottom w:val="none" w:sz="0" w:space="0" w:color="auto"/>
                        <w:right w:val="none" w:sz="0" w:space="0" w:color="auto"/>
                      </w:divBdr>
                      <w:divsChild>
                        <w:div w:id="1473055527">
                          <w:marLeft w:val="0"/>
                          <w:marRight w:val="0"/>
                          <w:marTop w:val="0"/>
                          <w:marBottom w:val="0"/>
                          <w:divBdr>
                            <w:top w:val="none" w:sz="0" w:space="0" w:color="auto"/>
                            <w:left w:val="none" w:sz="0" w:space="0" w:color="auto"/>
                            <w:bottom w:val="none" w:sz="0" w:space="0" w:color="auto"/>
                            <w:right w:val="none" w:sz="0" w:space="0" w:color="auto"/>
                          </w:divBdr>
                          <w:divsChild>
                            <w:div w:id="1729067262">
                              <w:marLeft w:val="0"/>
                              <w:marRight w:val="0"/>
                              <w:marTop w:val="0"/>
                              <w:marBottom w:val="0"/>
                              <w:divBdr>
                                <w:top w:val="none" w:sz="0" w:space="0" w:color="auto"/>
                                <w:left w:val="none" w:sz="0" w:space="0" w:color="auto"/>
                                <w:bottom w:val="none" w:sz="0" w:space="0" w:color="auto"/>
                                <w:right w:val="none" w:sz="0" w:space="0" w:color="auto"/>
                              </w:divBdr>
                              <w:divsChild>
                                <w:div w:id="223613349">
                                  <w:marLeft w:val="0"/>
                                  <w:marRight w:val="0"/>
                                  <w:marTop w:val="0"/>
                                  <w:marBottom w:val="0"/>
                                  <w:divBdr>
                                    <w:top w:val="none" w:sz="0" w:space="0" w:color="auto"/>
                                    <w:left w:val="none" w:sz="0" w:space="0" w:color="auto"/>
                                    <w:bottom w:val="none" w:sz="0" w:space="0" w:color="auto"/>
                                    <w:right w:val="none" w:sz="0" w:space="0" w:color="auto"/>
                                  </w:divBdr>
                                  <w:divsChild>
                                    <w:div w:id="1503814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138919">
                          <w:marLeft w:val="0"/>
                          <w:marRight w:val="0"/>
                          <w:marTop w:val="0"/>
                          <w:marBottom w:val="0"/>
                          <w:divBdr>
                            <w:top w:val="none" w:sz="0" w:space="0" w:color="auto"/>
                            <w:left w:val="none" w:sz="0" w:space="0" w:color="auto"/>
                            <w:bottom w:val="none" w:sz="0" w:space="0" w:color="auto"/>
                            <w:right w:val="none" w:sz="0" w:space="0" w:color="auto"/>
                          </w:divBdr>
                          <w:divsChild>
                            <w:div w:id="1637294233">
                              <w:marLeft w:val="0"/>
                              <w:marRight w:val="0"/>
                              <w:marTop w:val="0"/>
                              <w:marBottom w:val="0"/>
                              <w:divBdr>
                                <w:top w:val="none" w:sz="0" w:space="0" w:color="auto"/>
                                <w:left w:val="none" w:sz="0" w:space="0" w:color="auto"/>
                                <w:bottom w:val="none" w:sz="0" w:space="0" w:color="auto"/>
                                <w:right w:val="none" w:sz="0" w:space="0" w:color="auto"/>
                              </w:divBdr>
                              <w:divsChild>
                                <w:div w:id="1856772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1461917">
          <w:marLeft w:val="0"/>
          <w:marRight w:val="0"/>
          <w:marTop w:val="0"/>
          <w:marBottom w:val="0"/>
          <w:divBdr>
            <w:top w:val="none" w:sz="0" w:space="0" w:color="auto"/>
            <w:left w:val="none" w:sz="0" w:space="0" w:color="auto"/>
            <w:bottom w:val="none" w:sz="0" w:space="0" w:color="auto"/>
            <w:right w:val="none" w:sz="0" w:space="0" w:color="auto"/>
          </w:divBdr>
          <w:divsChild>
            <w:div w:id="633799155">
              <w:marLeft w:val="0"/>
              <w:marRight w:val="0"/>
              <w:marTop w:val="0"/>
              <w:marBottom w:val="0"/>
              <w:divBdr>
                <w:top w:val="none" w:sz="0" w:space="0" w:color="auto"/>
                <w:left w:val="none" w:sz="0" w:space="0" w:color="auto"/>
                <w:bottom w:val="none" w:sz="0" w:space="0" w:color="auto"/>
                <w:right w:val="none" w:sz="0" w:space="0" w:color="auto"/>
              </w:divBdr>
              <w:divsChild>
                <w:div w:id="519393590">
                  <w:marLeft w:val="0"/>
                  <w:marRight w:val="0"/>
                  <w:marTop w:val="0"/>
                  <w:marBottom w:val="0"/>
                  <w:divBdr>
                    <w:top w:val="none" w:sz="0" w:space="0" w:color="auto"/>
                    <w:left w:val="none" w:sz="0" w:space="0" w:color="auto"/>
                    <w:bottom w:val="none" w:sz="0" w:space="0" w:color="auto"/>
                    <w:right w:val="none" w:sz="0" w:space="0" w:color="auto"/>
                  </w:divBdr>
                  <w:divsChild>
                    <w:div w:id="943800849">
                      <w:marLeft w:val="0"/>
                      <w:marRight w:val="0"/>
                      <w:marTop w:val="0"/>
                      <w:marBottom w:val="0"/>
                      <w:divBdr>
                        <w:top w:val="none" w:sz="0" w:space="0" w:color="auto"/>
                        <w:left w:val="none" w:sz="0" w:space="0" w:color="auto"/>
                        <w:bottom w:val="none" w:sz="0" w:space="0" w:color="auto"/>
                        <w:right w:val="none" w:sz="0" w:space="0" w:color="auto"/>
                      </w:divBdr>
                      <w:divsChild>
                        <w:div w:id="133913274">
                          <w:marLeft w:val="0"/>
                          <w:marRight w:val="0"/>
                          <w:marTop w:val="0"/>
                          <w:marBottom w:val="0"/>
                          <w:divBdr>
                            <w:top w:val="none" w:sz="0" w:space="0" w:color="auto"/>
                            <w:left w:val="none" w:sz="0" w:space="0" w:color="auto"/>
                            <w:bottom w:val="none" w:sz="0" w:space="0" w:color="auto"/>
                            <w:right w:val="none" w:sz="0" w:space="0" w:color="auto"/>
                          </w:divBdr>
                          <w:divsChild>
                            <w:div w:id="1399472550">
                              <w:marLeft w:val="0"/>
                              <w:marRight w:val="0"/>
                              <w:marTop w:val="0"/>
                              <w:marBottom w:val="0"/>
                              <w:divBdr>
                                <w:top w:val="none" w:sz="0" w:space="0" w:color="auto"/>
                                <w:left w:val="none" w:sz="0" w:space="0" w:color="auto"/>
                                <w:bottom w:val="none" w:sz="0" w:space="0" w:color="auto"/>
                                <w:right w:val="none" w:sz="0" w:space="0" w:color="auto"/>
                              </w:divBdr>
                              <w:divsChild>
                                <w:div w:id="1468815805">
                                  <w:marLeft w:val="0"/>
                                  <w:marRight w:val="0"/>
                                  <w:marTop w:val="0"/>
                                  <w:marBottom w:val="0"/>
                                  <w:divBdr>
                                    <w:top w:val="none" w:sz="0" w:space="0" w:color="auto"/>
                                    <w:left w:val="none" w:sz="0" w:space="0" w:color="auto"/>
                                    <w:bottom w:val="none" w:sz="0" w:space="0" w:color="auto"/>
                                    <w:right w:val="none" w:sz="0" w:space="0" w:color="auto"/>
                                  </w:divBdr>
                                  <w:divsChild>
                                    <w:div w:id="457072452">
                                      <w:marLeft w:val="0"/>
                                      <w:marRight w:val="0"/>
                                      <w:marTop w:val="0"/>
                                      <w:marBottom w:val="0"/>
                                      <w:divBdr>
                                        <w:top w:val="none" w:sz="0" w:space="0" w:color="auto"/>
                                        <w:left w:val="none" w:sz="0" w:space="0" w:color="auto"/>
                                        <w:bottom w:val="none" w:sz="0" w:space="0" w:color="auto"/>
                                        <w:right w:val="none" w:sz="0" w:space="0" w:color="auto"/>
                                      </w:divBdr>
                                      <w:divsChild>
                                        <w:div w:id="948467471">
                                          <w:marLeft w:val="0"/>
                                          <w:marRight w:val="0"/>
                                          <w:marTop w:val="0"/>
                                          <w:marBottom w:val="0"/>
                                          <w:divBdr>
                                            <w:top w:val="none" w:sz="0" w:space="0" w:color="auto"/>
                                            <w:left w:val="none" w:sz="0" w:space="0" w:color="auto"/>
                                            <w:bottom w:val="none" w:sz="0" w:space="0" w:color="auto"/>
                                            <w:right w:val="none" w:sz="0" w:space="0" w:color="auto"/>
                                          </w:divBdr>
                                          <w:divsChild>
                                            <w:div w:id="895628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3597086">
          <w:marLeft w:val="0"/>
          <w:marRight w:val="0"/>
          <w:marTop w:val="0"/>
          <w:marBottom w:val="0"/>
          <w:divBdr>
            <w:top w:val="none" w:sz="0" w:space="0" w:color="auto"/>
            <w:left w:val="none" w:sz="0" w:space="0" w:color="auto"/>
            <w:bottom w:val="none" w:sz="0" w:space="0" w:color="auto"/>
            <w:right w:val="none" w:sz="0" w:space="0" w:color="auto"/>
          </w:divBdr>
          <w:divsChild>
            <w:div w:id="1259175078">
              <w:marLeft w:val="0"/>
              <w:marRight w:val="0"/>
              <w:marTop w:val="0"/>
              <w:marBottom w:val="0"/>
              <w:divBdr>
                <w:top w:val="none" w:sz="0" w:space="0" w:color="auto"/>
                <w:left w:val="none" w:sz="0" w:space="0" w:color="auto"/>
                <w:bottom w:val="none" w:sz="0" w:space="0" w:color="auto"/>
                <w:right w:val="none" w:sz="0" w:space="0" w:color="auto"/>
              </w:divBdr>
              <w:divsChild>
                <w:div w:id="209390778">
                  <w:marLeft w:val="0"/>
                  <w:marRight w:val="0"/>
                  <w:marTop w:val="0"/>
                  <w:marBottom w:val="0"/>
                  <w:divBdr>
                    <w:top w:val="none" w:sz="0" w:space="0" w:color="auto"/>
                    <w:left w:val="none" w:sz="0" w:space="0" w:color="auto"/>
                    <w:bottom w:val="none" w:sz="0" w:space="0" w:color="auto"/>
                    <w:right w:val="none" w:sz="0" w:space="0" w:color="auto"/>
                  </w:divBdr>
                  <w:divsChild>
                    <w:div w:id="1427575743">
                      <w:marLeft w:val="0"/>
                      <w:marRight w:val="0"/>
                      <w:marTop w:val="0"/>
                      <w:marBottom w:val="0"/>
                      <w:divBdr>
                        <w:top w:val="none" w:sz="0" w:space="0" w:color="auto"/>
                        <w:left w:val="none" w:sz="0" w:space="0" w:color="auto"/>
                        <w:bottom w:val="none" w:sz="0" w:space="0" w:color="auto"/>
                        <w:right w:val="none" w:sz="0" w:space="0" w:color="auto"/>
                      </w:divBdr>
                      <w:divsChild>
                        <w:div w:id="1263758446">
                          <w:marLeft w:val="0"/>
                          <w:marRight w:val="0"/>
                          <w:marTop w:val="0"/>
                          <w:marBottom w:val="0"/>
                          <w:divBdr>
                            <w:top w:val="none" w:sz="0" w:space="0" w:color="auto"/>
                            <w:left w:val="none" w:sz="0" w:space="0" w:color="auto"/>
                            <w:bottom w:val="none" w:sz="0" w:space="0" w:color="auto"/>
                            <w:right w:val="none" w:sz="0" w:space="0" w:color="auto"/>
                          </w:divBdr>
                          <w:divsChild>
                            <w:div w:id="2133086449">
                              <w:marLeft w:val="0"/>
                              <w:marRight w:val="0"/>
                              <w:marTop w:val="0"/>
                              <w:marBottom w:val="0"/>
                              <w:divBdr>
                                <w:top w:val="none" w:sz="0" w:space="0" w:color="auto"/>
                                <w:left w:val="none" w:sz="0" w:space="0" w:color="auto"/>
                                <w:bottom w:val="none" w:sz="0" w:space="0" w:color="auto"/>
                                <w:right w:val="none" w:sz="0" w:space="0" w:color="auto"/>
                              </w:divBdr>
                              <w:divsChild>
                                <w:div w:id="341513327">
                                  <w:marLeft w:val="0"/>
                                  <w:marRight w:val="0"/>
                                  <w:marTop w:val="0"/>
                                  <w:marBottom w:val="0"/>
                                  <w:divBdr>
                                    <w:top w:val="none" w:sz="0" w:space="0" w:color="auto"/>
                                    <w:left w:val="none" w:sz="0" w:space="0" w:color="auto"/>
                                    <w:bottom w:val="none" w:sz="0" w:space="0" w:color="auto"/>
                                    <w:right w:val="none" w:sz="0" w:space="0" w:color="auto"/>
                                  </w:divBdr>
                                  <w:divsChild>
                                    <w:div w:id="2016422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2A47DD-6F96-4133-B714-73C5377FB6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901</Words>
  <Characters>5138</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4</cp:revision>
  <dcterms:created xsi:type="dcterms:W3CDTF">2025-04-26T00:44:00Z</dcterms:created>
  <dcterms:modified xsi:type="dcterms:W3CDTF">2025-04-26T12:59:00Z</dcterms:modified>
</cp:coreProperties>
</file>