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76079" w14:textId="56D7648A" w:rsidR="00C03274" w:rsidRPr="00562B5D" w:rsidRDefault="00B57F48" w:rsidP="00E36F6B">
      <w:pPr>
        <w:bidi/>
        <w:spacing w:after="0" w:line="360" w:lineRule="auto"/>
        <w:jc w:val="center"/>
        <w:rPr>
          <w:rFonts w:ascii="Tahoma" w:hAnsi="Tahoma" w:cs="Tahoma"/>
          <w:b/>
          <w:bCs/>
          <w:sz w:val="22"/>
          <w:szCs w:val="22"/>
          <w:lang w:val="de-DE" w:bidi="fa-IR"/>
        </w:rPr>
      </w:pPr>
      <w:r>
        <w:rPr>
          <w:rFonts w:ascii="Tahoma" w:hAnsi="Tahoma" w:cs="Tahoma" w:hint="cs"/>
          <w:b/>
          <w:bCs/>
          <w:sz w:val="22"/>
          <w:szCs w:val="22"/>
          <w:rtl/>
        </w:rPr>
        <w:t>«</w:t>
      </w:r>
      <w:r w:rsidR="00C03274" w:rsidRPr="00562B5D">
        <w:rPr>
          <w:rFonts w:ascii="Tahoma" w:hAnsi="Tahoma" w:cs="Tahoma" w:hint="cs"/>
          <w:b/>
          <w:bCs/>
          <w:sz w:val="22"/>
          <w:szCs w:val="22"/>
          <w:rtl/>
        </w:rPr>
        <w:t>جمهوریت</w:t>
      </w:r>
      <w:r>
        <w:rPr>
          <w:rFonts w:ascii="Tahoma" w:hAnsi="Tahoma" w:cs="Tahoma" w:hint="cs"/>
          <w:b/>
          <w:bCs/>
          <w:sz w:val="22"/>
          <w:szCs w:val="22"/>
          <w:rtl/>
        </w:rPr>
        <w:t>»</w:t>
      </w:r>
      <w:r w:rsidR="00C03274" w:rsidRPr="00562B5D">
        <w:rPr>
          <w:rFonts w:ascii="Tahoma" w:hAnsi="Tahoma" w:cs="Tahoma" w:hint="cs"/>
          <w:b/>
          <w:bCs/>
          <w:sz w:val="22"/>
          <w:szCs w:val="22"/>
          <w:rtl/>
        </w:rPr>
        <w:t xml:space="preserve"> اساس </w:t>
      </w:r>
      <w:r w:rsidR="00E36F6B">
        <w:rPr>
          <w:rFonts w:ascii="Tahoma" w:hAnsi="Tahoma" w:cs="Tahoma" w:hint="cs"/>
          <w:b/>
          <w:bCs/>
          <w:sz w:val="22"/>
          <w:szCs w:val="22"/>
          <w:rtl/>
        </w:rPr>
        <w:t>«</w:t>
      </w:r>
      <w:r w:rsidR="00C03274" w:rsidRPr="00562B5D">
        <w:rPr>
          <w:rFonts w:ascii="Tahoma" w:hAnsi="Tahoma" w:cs="Tahoma" w:hint="cs"/>
          <w:b/>
          <w:bCs/>
          <w:sz w:val="22"/>
          <w:szCs w:val="22"/>
          <w:rtl/>
        </w:rPr>
        <w:t>بیعت</w:t>
      </w:r>
      <w:r w:rsidR="00E36F6B">
        <w:rPr>
          <w:rFonts w:ascii="Tahoma" w:hAnsi="Tahoma" w:cs="Tahoma" w:hint="cs"/>
          <w:b/>
          <w:bCs/>
          <w:sz w:val="22"/>
          <w:szCs w:val="22"/>
          <w:rtl/>
        </w:rPr>
        <w:t>»</w:t>
      </w:r>
      <w:r w:rsidR="00C03274" w:rsidRPr="00562B5D">
        <w:rPr>
          <w:rFonts w:ascii="Tahoma" w:hAnsi="Tahoma" w:cs="Tahoma" w:hint="cs"/>
          <w:b/>
          <w:bCs/>
          <w:sz w:val="22"/>
          <w:szCs w:val="22"/>
          <w:rtl/>
        </w:rPr>
        <w:t xml:space="preserve"> ما است</w:t>
      </w:r>
    </w:p>
    <w:p w14:paraId="27814950" w14:textId="77777777" w:rsidR="00421B5E" w:rsidRPr="00562B5D" w:rsidRDefault="00421B5E" w:rsidP="00180401">
      <w:pPr>
        <w:bidi/>
        <w:spacing w:after="0" w:line="360" w:lineRule="auto"/>
        <w:jc w:val="center"/>
        <w:rPr>
          <w:rFonts w:ascii="Tahoma" w:hAnsi="Tahoma" w:cs="Tahoma"/>
          <w:b/>
          <w:bCs/>
          <w:sz w:val="22"/>
          <w:szCs w:val="22"/>
          <w:rtl/>
        </w:rPr>
      </w:pPr>
      <w:r w:rsidRPr="00562B5D">
        <w:rPr>
          <w:rFonts w:ascii="Tahoma" w:hAnsi="Tahoma" w:cs="Tahoma"/>
          <w:b/>
          <w:bCs/>
          <w:sz w:val="22"/>
          <w:szCs w:val="22"/>
          <w:rtl/>
        </w:rPr>
        <w:t>اسماعیل نوری علا</w:t>
      </w:r>
    </w:p>
    <w:p w14:paraId="25E64068" w14:textId="77777777" w:rsidR="00421B5E" w:rsidRPr="00562B5D" w:rsidRDefault="00421B5E" w:rsidP="00F30F49">
      <w:pPr>
        <w:bidi/>
        <w:spacing w:after="0" w:line="360" w:lineRule="auto"/>
        <w:rPr>
          <w:rFonts w:ascii="Tahoma" w:hAnsi="Tahoma" w:cs="Tahoma"/>
          <w:b/>
          <w:bCs/>
          <w:sz w:val="22"/>
          <w:szCs w:val="22"/>
          <w:rtl/>
        </w:rPr>
      </w:pPr>
      <w:r w:rsidRPr="00562B5D">
        <w:rPr>
          <w:rFonts w:ascii="Tahoma" w:hAnsi="Tahoma" w:cs="Tahoma"/>
          <w:b/>
          <w:bCs/>
          <w:sz w:val="22"/>
          <w:szCs w:val="22"/>
          <w:rtl/>
        </w:rPr>
        <w:t>1</w:t>
      </w:r>
    </w:p>
    <w:p w14:paraId="0D74DE3D" w14:textId="5B59C186" w:rsidR="00322B5F" w:rsidRDefault="00322B5F" w:rsidP="00CD67B7">
      <w:pPr>
        <w:bidi/>
        <w:spacing w:after="0" w:line="360" w:lineRule="auto"/>
        <w:ind w:firstLine="720"/>
        <w:rPr>
          <w:rFonts w:ascii="Tahoma" w:hAnsi="Tahoma" w:cs="Tahoma" w:hint="cs"/>
          <w:sz w:val="22"/>
          <w:szCs w:val="22"/>
          <w:rtl/>
          <w:lang w:bidi="fa-IR"/>
        </w:rPr>
      </w:pPr>
      <w:r>
        <w:rPr>
          <w:rFonts w:ascii="Tahoma" w:hAnsi="Tahoma" w:cs="Tahoma" w:hint="cs"/>
          <w:sz w:val="22"/>
          <w:szCs w:val="22"/>
          <w:rtl/>
          <w:lang w:bidi="fa-IR"/>
        </w:rPr>
        <w:t xml:space="preserve">نخست </w:t>
      </w:r>
      <w:r w:rsidR="00CD67B7">
        <w:rPr>
          <w:rFonts w:ascii="Tahoma" w:hAnsi="Tahoma" w:cs="Tahoma" w:hint="cs"/>
          <w:sz w:val="22"/>
          <w:szCs w:val="22"/>
          <w:rtl/>
          <w:lang w:bidi="fa-IR"/>
        </w:rPr>
        <w:t>چند پیش گزارهء بنیادین</w:t>
      </w:r>
      <w:r>
        <w:rPr>
          <w:rFonts w:ascii="Tahoma" w:hAnsi="Tahoma" w:cs="Tahoma" w:hint="cs"/>
          <w:sz w:val="22"/>
          <w:szCs w:val="22"/>
          <w:rtl/>
          <w:lang w:bidi="fa-IR"/>
        </w:rPr>
        <w:t>:</w:t>
      </w:r>
      <w:r>
        <w:rPr>
          <w:rFonts w:ascii="Tahoma" w:hAnsi="Tahoma" w:cs="Tahoma" w:hint="cs"/>
          <w:sz w:val="22"/>
          <w:szCs w:val="22"/>
          <w:rtl/>
          <w:lang w:bidi="fa-IR"/>
        </w:rPr>
        <w:tab/>
      </w:r>
    </w:p>
    <w:p w14:paraId="3A5BB459" w14:textId="75840DDF" w:rsidR="00322B5F" w:rsidRDefault="00322B5F" w:rsidP="00E36F6B">
      <w:pPr>
        <w:bidi/>
        <w:spacing w:after="0" w:line="360" w:lineRule="auto"/>
        <w:ind w:firstLine="720"/>
        <w:rPr>
          <w:rFonts w:ascii="Tahoma" w:hAnsi="Tahoma" w:cs="Tahoma" w:hint="cs"/>
          <w:sz w:val="22"/>
          <w:szCs w:val="22"/>
          <w:rtl/>
          <w:lang w:bidi="fa-IR"/>
        </w:rPr>
      </w:pPr>
      <w:r>
        <w:rPr>
          <w:rFonts w:ascii="Tahoma" w:hAnsi="Tahoma" w:cs="Tahoma" w:hint="cs"/>
          <w:sz w:val="22"/>
          <w:szCs w:val="22"/>
          <w:rtl/>
          <w:lang w:bidi="fa-IR"/>
        </w:rPr>
        <w:t xml:space="preserve">الف. ما، </w:t>
      </w:r>
      <w:r>
        <w:rPr>
          <w:rFonts w:ascii="Tahoma" w:hAnsi="Tahoma" w:cs="Tahoma" w:hint="cs"/>
          <w:sz w:val="22"/>
          <w:szCs w:val="22"/>
          <w:rtl/>
          <w:lang w:bidi="fa-IR"/>
        </w:rPr>
        <w:t xml:space="preserve">از </w:t>
      </w:r>
      <w:r>
        <w:rPr>
          <w:rFonts w:ascii="Tahoma" w:hAnsi="Tahoma" w:cs="Tahoma" w:hint="cs"/>
          <w:sz w:val="22"/>
          <w:szCs w:val="22"/>
          <w:rtl/>
          <w:lang w:bidi="fa-IR"/>
        </w:rPr>
        <w:t xml:space="preserve">سال </w:t>
      </w:r>
      <w:r>
        <w:rPr>
          <w:rFonts w:ascii="Tahoma" w:hAnsi="Tahoma" w:cs="Tahoma" w:hint="cs"/>
          <w:sz w:val="22"/>
          <w:szCs w:val="22"/>
          <w:rtl/>
          <w:lang w:bidi="fa-IR"/>
        </w:rPr>
        <w:t>2008</w:t>
      </w:r>
      <w:r>
        <w:rPr>
          <w:rFonts w:ascii="Tahoma" w:hAnsi="Tahoma" w:cs="Tahoma" w:hint="cs"/>
          <w:sz w:val="22"/>
          <w:szCs w:val="22"/>
          <w:rtl/>
          <w:lang w:bidi="fa-IR"/>
        </w:rPr>
        <w:t>،</w:t>
      </w:r>
      <w:r>
        <w:rPr>
          <w:rFonts w:ascii="Tahoma" w:hAnsi="Tahoma" w:cs="Tahoma" w:hint="cs"/>
          <w:sz w:val="22"/>
          <w:szCs w:val="22"/>
          <w:rtl/>
          <w:lang w:bidi="fa-IR"/>
        </w:rPr>
        <w:t xml:space="preserve"> </w:t>
      </w:r>
      <w:r>
        <w:rPr>
          <w:rFonts w:ascii="Tahoma" w:hAnsi="Tahoma" w:cs="Tahoma" w:hint="cs"/>
          <w:sz w:val="22"/>
          <w:szCs w:val="22"/>
          <w:rtl/>
          <w:lang w:bidi="fa-IR"/>
        </w:rPr>
        <w:t>در سایت سکولاریسم نو، سپس در 2010 در شبکهء سکولارهای سبز، آنگاه در 2013 در جنبش سکولار دموکراسی و عاقبت در 2016 در حزب سکولار دموکرات ایرانیان</w:t>
      </w:r>
      <w:r w:rsidR="007B5FB9">
        <w:rPr>
          <w:rFonts w:ascii="Tahoma" w:hAnsi="Tahoma" w:cs="Tahoma" w:hint="cs"/>
          <w:sz w:val="22"/>
          <w:szCs w:val="22"/>
          <w:rtl/>
          <w:lang w:bidi="fa-IR"/>
        </w:rPr>
        <w:t xml:space="preserve"> (که هدف</w:t>
      </w:r>
      <w:r>
        <w:rPr>
          <w:rFonts w:ascii="Tahoma" w:hAnsi="Tahoma" w:cs="Tahoma" w:hint="cs"/>
          <w:sz w:val="22"/>
          <w:szCs w:val="22"/>
          <w:rtl/>
          <w:lang w:bidi="fa-IR"/>
        </w:rPr>
        <w:t xml:space="preserve"> خود را استقرار نظام جمهوری </w:t>
      </w:r>
      <w:r w:rsidR="007B5FB9">
        <w:rPr>
          <w:rFonts w:ascii="Tahoma" w:hAnsi="Tahoma" w:cs="Tahoma" w:hint="cs"/>
          <w:sz w:val="22"/>
          <w:szCs w:val="22"/>
          <w:rtl/>
          <w:lang w:bidi="fa-IR"/>
        </w:rPr>
        <w:t>در ایران قرار داده بود)</w:t>
      </w:r>
      <w:r>
        <w:rPr>
          <w:rFonts w:ascii="Tahoma" w:hAnsi="Tahoma" w:cs="Tahoma" w:hint="cs"/>
          <w:sz w:val="22"/>
          <w:szCs w:val="22"/>
          <w:rtl/>
          <w:lang w:bidi="fa-IR"/>
        </w:rPr>
        <w:t xml:space="preserve"> شاهزاده رضا پهلوی را </w:t>
      </w:r>
      <w:r w:rsidR="007B5FB9">
        <w:rPr>
          <w:rFonts w:ascii="Tahoma" w:hAnsi="Tahoma" w:cs="Tahoma" w:hint="cs"/>
          <w:sz w:val="22"/>
          <w:szCs w:val="22"/>
          <w:rtl/>
          <w:lang w:bidi="fa-IR"/>
        </w:rPr>
        <w:t xml:space="preserve">- </w:t>
      </w:r>
      <w:r>
        <w:rPr>
          <w:rFonts w:ascii="Tahoma" w:hAnsi="Tahoma" w:cs="Tahoma" w:hint="cs"/>
          <w:sz w:val="22"/>
          <w:szCs w:val="22"/>
          <w:rtl/>
          <w:lang w:bidi="fa-IR"/>
        </w:rPr>
        <w:t>بخاطر محموعه</w:t>
      </w:r>
      <w:r w:rsidR="00E36F6B">
        <w:rPr>
          <w:rFonts w:ascii="Tahoma" w:hAnsi="Tahoma" w:cs="Tahoma" w:hint="cs"/>
          <w:sz w:val="22"/>
          <w:szCs w:val="22"/>
          <w:rtl/>
          <w:lang w:bidi="fa-IR"/>
        </w:rPr>
        <w:t>ء</w:t>
      </w:r>
      <w:r>
        <w:rPr>
          <w:rFonts w:ascii="Tahoma" w:hAnsi="Tahoma" w:cs="Tahoma" w:hint="cs"/>
          <w:sz w:val="22"/>
          <w:szCs w:val="22"/>
          <w:rtl/>
          <w:lang w:bidi="fa-IR"/>
        </w:rPr>
        <w:t xml:space="preserve"> افکارش که در کتاب ه</w:t>
      </w:r>
      <w:r w:rsidR="00E36F6B">
        <w:rPr>
          <w:rFonts w:ascii="Tahoma" w:hAnsi="Tahoma" w:cs="Tahoma" w:hint="cs"/>
          <w:sz w:val="22"/>
          <w:szCs w:val="22"/>
          <w:rtl/>
          <w:lang w:bidi="fa-IR"/>
        </w:rPr>
        <w:t>ا، مصاحبه ها و سخنرانی هایش مطرح</w:t>
      </w:r>
      <w:r>
        <w:rPr>
          <w:rFonts w:ascii="Tahoma" w:hAnsi="Tahoma" w:cs="Tahoma" w:hint="cs"/>
          <w:sz w:val="22"/>
          <w:szCs w:val="22"/>
          <w:rtl/>
          <w:lang w:bidi="fa-IR"/>
        </w:rPr>
        <w:t xml:space="preserve"> شده بود</w:t>
      </w:r>
      <w:r w:rsidR="007B5FB9">
        <w:rPr>
          <w:rFonts w:ascii="Tahoma" w:hAnsi="Tahoma" w:cs="Tahoma" w:hint="cs"/>
          <w:sz w:val="22"/>
          <w:szCs w:val="22"/>
          <w:rtl/>
          <w:lang w:bidi="fa-IR"/>
        </w:rPr>
        <w:t xml:space="preserve"> - </w:t>
      </w:r>
      <w:r>
        <w:rPr>
          <w:rFonts w:ascii="Tahoma" w:hAnsi="Tahoma" w:cs="Tahoma" w:hint="cs"/>
          <w:sz w:val="22"/>
          <w:szCs w:val="22"/>
          <w:rtl/>
          <w:lang w:bidi="fa-IR"/>
        </w:rPr>
        <w:t xml:space="preserve">مهمترین و </w:t>
      </w:r>
      <w:r w:rsidR="007B5FB9">
        <w:rPr>
          <w:rFonts w:ascii="Tahoma" w:hAnsi="Tahoma" w:cs="Tahoma" w:hint="cs"/>
          <w:sz w:val="22"/>
          <w:szCs w:val="22"/>
          <w:rtl/>
          <w:lang w:bidi="fa-IR"/>
        </w:rPr>
        <w:t xml:space="preserve">سپس </w:t>
      </w:r>
      <w:r>
        <w:rPr>
          <w:rFonts w:ascii="Tahoma" w:hAnsi="Tahoma" w:cs="Tahoma" w:hint="cs"/>
          <w:sz w:val="22"/>
          <w:szCs w:val="22"/>
          <w:rtl/>
          <w:lang w:bidi="fa-IR"/>
        </w:rPr>
        <w:t>تن</w:t>
      </w:r>
      <w:r w:rsidR="00CD67B7">
        <w:rPr>
          <w:rFonts w:ascii="Tahoma" w:hAnsi="Tahoma" w:cs="Tahoma" w:hint="cs"/>
          <w:sz w:val="22"/>
          <w:szCs w:val="22"/>
          <w:rtl/>
          <w:lang w:bidi="fa-IR"/>
        </w:rPr>
        <w:t>ها عامل وحدت نیروهای سکولار دموکرات برا</w:t>
      </w:r>
      <w:r>
        <w:rPr>
          <w:rFonts w:ascii="Tahoma" w:hAnsi="Tahoma" w:cs="Tahoma" w:hint="cs"/>
          <w:sz w:val="22"/>
          <w:szCs w:val="22"/>
          <w:rtl/>
          <w:lang w:bidi="fa-IR"/>
        </w:rPr>
        <w:t xml:space="preserve">ی </w:t>
      </w:r>
      <w:r w:rsidR="007B5FB9">
        <w:rPr>
          <w:rFonts w:ascii="Tahoma" w:hAnsi="Tahoma" w:cs="Tahoma" w:hint="cs"/>
          <w:sz w:val="22"/>
          <w:szCs w:val="22"/>
          <w:rtl/>
          <w:lang w:bidi="fa-IR"/>
        </w:rPr>
        <w:t>آیندهء</w:t>
      </w:r>
      <w:r>
        <w:rPr>
          <w:rFonts w:ascii="Tahoma" w:hAnsi="Tahoma" w:cs="Tahoma" w:hint="cs"/>
          <w:sz w:val="22"/>
          <w:szCs w:val="22"/>
          <w:rtl/>
          <w:lang w:bidi="fa-IR"/>
        </w:rPr>
        <w:t xml:space="preserve"> ایران تلقی کرده و در «کنفرانس مونیخ 1»</w:t>
      </w:r>
      <w:r w:rsidR="00CD67B7">
        <w:rPr>
          <w:rFonts w:ascii="Tahoma" w:hAnsi="Tahoma" w:cs="Tahoma" w:hint="cs"/>
          <w:sz w:val="22"/>
          <w:szCs w:val="22"/>
          <w:rtl/>
          <w:lang w:bidi="fa-IR"/>
        </w:rPr>
        <w:t xml:space="preserve"> (2024)</w:t>
      </w:r>
      <w:r>
        <w:rPr>
          <w:rFonts w:ascii="Tahoma" w:hAnsi="Tahoma" w:cs="Tahoma" w:hint="cs"/>
          <w:sz w:val="22"/>
          <w:szCs w:val="22"/>
          <w:rtl/>
          <w:lang w:bidi="fa-IR"/>
        </w:rPr>
        <w:t xml:space="preserve"> </w:t>
      </w:r>
      <w:r w:rsidR="00CD67B7">
        <w:rPr>
          <w:rFonts w:ascii="Tahoma" w:hAnsi="Tahoma" w:cs="Tahoma" w:hint="cs"/>
          <w:sz w:val="22"/>
          <w:szCs w:val="22"/>
          <w:rtl/>
          <w:lang w:bidi="fa-IR"/>
        </w:rPr>
        <w:t>با او، بعنوان ره</w:t>
      </w:r>
      <w:r>
        <w:rPr>
          <w:rFonts w:ascii="Tahoma" w:hAnsi="Tahoma" w:cs="Tahoma" w:hint="cs"/>
          <w:sz w:val="22"/>
          <w:szCs w:val="22"/>
          <w:rtl/>
          <w:lang w:bidi="fa-IR"/>
        </w:rPr>
        <w:t>بر خیزش کنونی سکولار دموکرات ه</w:t>
      </w:r>
      <w:r w:rsidR="00E36F6B">
        <w:rPr>
          <w:rFonts w:ascii="Tahoma" w:hAnsi="Tahoma" w:cs="Tahoma" w:hint="cs"/>
          <w:sz w:val="22"/>
          <w:szCs w:val="22"/>
          <w:rtl/>
          <w:lang w:bidi="fa-IR"/>
        </w:rPr>
        <w:t>ا «</w:t>
      </w:r>
      <w:r w:rsidR="00CD67B7">
        <w:rPr>
          <w:rFonts w:ascii="Tahoma" w:hAnsi="Tahoma" w:cs="Tahoma" w:hint="cs"/>
          <w:sz w:val="22"/>
          <w:szCs w:val="22"/>
          <w:rtl/>
          <w:lang w:bidi="fa-IR"/>
        </w:rPr>
        <w:t>بیعت</w:t>
      </w:r>
      <w:r w:rsidR="00E36F6B">
        <w:rPr>
          <w:rFonts w:ascii="Tahoma" w:hAnsi="Tahoma" w:cs="Tahoma" w:hint="cs"/>
          <w:sz w:val="22"/>
          <w:szCs w:val="22"/>
          <w:rtl/>
          <w:lang w:bidi="fa-IR"/>
        </w:rPr>
        <w:t>»</w:t>
      </w:r>
      <w:r w:rsidR="00CD67B7">
        <w:rPr>
          <w:rFonts w:ascii="Tahoma" w:hAnsi="Tahoma" w:cs="Tahoma" w:hint="cs"/>
          <w:sz w:val="22"/>
          <w:szCs w:val="22"/>
          <w:rtl/>
          <w:lang w:bidi="fa-IR"/>
        </w:rPr>
        <w:t xml:space="preserve"> </w:t>
      </w:r>
      <w:r>
        <w:rPr>
          <w:rFonts w:ascii="Tahoma" w:hAnsi="Tahoma" w:cs="Tahoma" w:hint="cs"/>
          <w:sz w:val="22"/>
          <w:szCs w:val="22"/>
          <w:rtl/>
          <w:lang w:bidi="fa-IR"/>
        </w:rPr>
        <w:t>کرده ایم.</w:t>
      </w:r>
    </w:p>
    <w:p w14:paraId="0D418E0E" w14:textId="54376512" w:rsidR="00421B5E" w:rsidRPr="00322B5F" w:rsidRDefault="00322B5F" w:rsidP="007B5FB9">
      <w:pPr>
        <w:bidi/>
        <w:spacing w:after="0" w:line="360" w:lineRule="auto"/>
        <w:ind w:firstLine="720"/>
        <w:rPr>
          <w:rFonts w:ascii="Tahoma" w:hAnsi="Tahoma" w:cs="Tahoma"/>
          <w:sz w:val="22"/>
          <w:szCs w:val="22"/>
          <w:rtl/>
          <w:lang w:bidi="fa-IR"/>
        </w:rPr>
      </w:pPr>
      <w:r>
        <w:rPr>
          <w:rFonts w:ascii="Tahoma" w:hAnsi="Tahoma" w:cs="Tahoma" w:hint="cs"/>
          <w:sz w:val="22"/>
          <w:szCs w:val="22"/>
          <w:rtl/>
          <w:lang w:bidi="fa-IR"/>
        </w:rPr>
        <w:t xml:space="preserve">ب: </w:t>
      </w:r>
      <w:r w:rsidR="00137855" w:rsidRPr="00322B5F">
        <w:rPr>
          <w:rFonts w:ascii="Tahoma" w:hAnsi="Tahoma" w:cs="Tahoma"/>
          <w:sz w:val="22"/>
          <w:szCs w:val="22"/>
          <w:rtl/>
          <w:lang w:bidi="fa-IR"/>
        </w:rPr>
        <w:t>روشن است که «بیعت کردن</w:t>
      </w:r>
      <w:r w:rsidR="00562B5D" w:rsidRPr="00322B5F">
        <w:rPr>
          <w:rFonts w:ascii="Tahoma" w:hAnsi="Tahoma" w:cs="Tahoma"/>
          <w:sz w:val="22"/>
          <w:szCs w:val="22"/>
          <w:rtl/>
          <w:lang w:bidi="fa-IR"/>
        </w:rPr>
        <w:t>»</w:t>
      </w:r>
      <w:r w:rsidR="000B7E27" w:rsidRPr="00322B5F">
        <w:rPr>
          <w:rFonts w:ascii="Tahoma" w:hAnsi="Tahoma" w:cs="Tahoma"/>
          <w:sz w:val="22"/>
          <w:szCs w:val="22"/>
          <w:rtl/>
          <w:lang w:bidi="fa-IR"/>
        </w:rPr>
        <w:t xml:space="preserve"> حکایت می کند</w:t>
      </w:r>
      <w:r w:rsidR="00562B5D" w:rsidRPr="00322B5F">
        <w:rPr>
          <w:rFonts w:ascii="Tahoma" w:hAnsi="Tahoma" w:cs="Tahoma"/>
          <w:sz w:val="22"/>
          <w:szCs w:val="22"/>
          <w:rtl/>
          <w:lang w:bidi="fa-IR"/>
        </w:rPr>
        <w:t xml:space="preserve"> </w:t>
      </w:r>
      <w:r w:rsidR="00137855" w:rsidRPr="00322B5F">
        <w:rPr>
          <w:rFonts w:ascii="Tahoma" w:hAnsi="Tahoma" w:cs="Tahoma"/>
          <w:sz w:val="22"/>
          <w:szCs w:val="22"/>
          <w:rtl/>
          <w:lang w:bidi="fa-IR"/>
        </w:rPr>
        <w:t xml:space="preserve">از </w:t>
      </w:r>
      <w:r w:rsidR="00915E67" w:rsidRPr="00322B5F">
        <w:rPr>
          <w:rFonts w:ascii="Tahoma" w:hAnsi="Tahoma" w:cs="Tahoma"/>
          <w:sz w:val="22"/>
          <w:szCs w:val="22"/>
          <w:rtl/>
          <w:lang w:bidi="fa-IR"/>
        </w:rPr>
        <w:t>«</w:t>
      </w:r>
      <w:r w:rsidR="00137855" w:rsidRPr="00322B5F">
        <w:rPr>
          <w:rFonts w:ascii="Tahoma" w:hAnsi="Tahoma" w:cs="Tahoma"/>
          <w:sz w:val="22"/>
          <w:szCs w:val="22"/>
          <w:rtl/>
          <w:lang w:bidi="fa-IR"/>
        </w:rPr>
        <w:t>عرضه</w:t>
      </w:r>
      <w:r w:rsidR="00B57F48" w:rsidRPr="00322B5F">
        <w:rPr>
          <w:rFonts w:ascii="Tahoma" w:hAnsi="Tahoma" w:cs="Tahoma"/>
          <w:sz w:val="22"/>
          <w:szCs w:val="22"/>
          <w:rtl/>
          <w:lang w:bidi="fa-IR"/>
        </w:rPr>
        <w:t xml:space="preserve"> شدن</w:t>
      </w:r>
      <w:r w:rsidR="00137855" w:rsidRPr="00322B5F">
        <w:rPr>
          <w:rFonts w:ascii="Tahoma" w:hAnsi="Tahoma" w:cs="Tahoma"/>
          <w:sz w:val="22"/>
          <w:szCs w:val="22"/>
          <w:rtl/>
          <w:lang w:bidi="fa-IR"/>
        </w:rPr>
        <w:t xml:space="preserve"> کالائی – اغلب غیر مادی –</w:t>
      </w:r>
      <w:r w:rsidR="000B7E27" w:rsidRPr="00322B5F">
        <w:rPr>
          <w:rFonts w:ascii="Tahoma" w:hAnsi="Tahoma" w:cs="Tahoma"/>
          <w:sz w:val="22"/>
          <w:szCs w:val="22"/>
          <w:rtl/>
          <w:lang w:bidi="fa-IR"/>
        </w:rPr>
        <w:t xml:space="preserve"> </w:t>
      </w:r>
      <w:r w:rsidR="00137855" w:rsidRPr="00322B5F">
        <w:rPr>
          <w:rFonts w:ascii="Tahoma" w:hAnsi="Tahoma" w:cs="Tahoma"/>
          <w:sz w:val="22"/>
          <w:szCs w:val="22"/>
          <w:rtl/>
          <w:lang w:bidi="fa-IR"/>
        </w:rPr>
        <w:t xml:space="preserve">به همگان و پذیرش آن کالا از حانب </w:t>
      </w:r>
      <w:r w:rsidR="00562B5D" w:rsidRPr="00322B5F">
        <w:rPr>
          <w:rFonts w:ascii="Tahoma" w:hAnsi="Tahoma" w:cs="Tahoma"/>
          <w:sz w:val="22"/>
          <w:szCs w:val="22"/>
          <w:rtl/>
          <w:lang w:bidi="fa-IR"/>
        </w:rPr>
        <w:t>عده ای از هما</w:t>
      </w:r>
      <w:r w:rsidR="00137855" w:rsidRPr="00322B5F">
        <w:rPr>
          <w:rFonts w:ascii="Tahoma" w:hAnsi="Tahoma" w:cs="Tahoma"/>
          <w:sz w:val="22"/>
          <w:szCs w:val="22"/>
          <w:rtl/>
          <w:lang w:bidi="fa-IR"/>
        </w:rPr>
        <w:t>ن همگان</w:t>
      </w:r>
      <w:r w:rsidR="00915E67" w:rsidRPr="00322B5F">
        <w:rPr>
          <w:rFonts w:ascii="Tahoma" w:hAnsi="Tahoma" w:cs="Tahoma"/>
          <w:sz w:val="22"/>
          <w:szCs w:val="22"/>
          <w:rtl/>
          <w:lang w:bidi="fa-IR"/>
        </w:rPr>
        <w:t>»</w:t>
      </w:r>
      <w:r w:rsidR="00137855" w:rsidRPr="00322B5F">
        <w:rPr>
          <w:rFonts w:ascii="Tahoma" w:hAnsi="Tahoma" w:cs="Tahoma"/>
          <w:sz w:val="22"/>
          <w:szCs w:val="22"/>
          <w:rtl/>
          <w:lang w:bidi="fa-IR"/>
        </w:rPr>
        <w:t xml:space="preserve">. و </w:t>
      </w:r>
      <w:r w:rsidR="00562B5D" w:rsidRPr="00322B5F">
        <w:rPr>
          <w:rFonts w:ascii="Tahoma" w:hAnsi="Tahoma" w:cs="Tahoma"/>
          <w:sz w:val="22"/>
          <w:szCs w:val="22"/>
          <w:rtl/>
          <w:lang w:bidi="fa-IR"/>
        </w:rPr>
        <w:t>من</w:t>
      </w:r>
      <w:r w:rsidR="00E124FB" w:rsidRPr="00322B5F">
        <w:rPr>
          <w:rFonts w:ascii="Tahoma" w:hAnsi="Tahoma" w:cs="Tahoma"/>
          <w:sz w:val="22"/>
          <w:szCs w:val="22"/>
          <w:rtl/>
          <w:lang w:bidi="fa-IR"/>
        </w:rPr>
        <w:t>،</w:t>
      </w:r>
      <w:r w:rsidR="00562B5D" w:rsidRPr="00322B5F">
        <w:rPr>
          <w:rFonts w:ascii="Tahoma" w:hAnsi="Tahoma" w:cs="Tahoma"/>
          <w:sz w:val="22"/>
          <w:szCs w:val="22"/>
          <w:rtl/>
          <w:lang w:bidi="fa-IR"/>
        </w:rPr>
        <w:t xml:space="preserve"> بعنوان یکی از بیعت کنندگان</w:t>
      </w:r>
      <w:r w:rsidR="00E124FB" w:rsidRPr="00322B5F">
        <w:rPr>
          <w:rFonts w:ascii="Tahoma" w:hAnsi="Tahoma" w:cs="Tahoma"/>
          <w:sz w:val="22"/>
          <w:szCs w:val="22"/>
          <w:rtl/>
          <w:lang w:bidi="fa-IR"/>
        </w:rPr>
        <w:t xml:space="preserve"> دیرین</w:t>
      </w:r>
      <w:r w:rsidR="00562B5D" w:rsidRPr="00322B5F">
        <w:rPr>
          <w:rFonts w:ascii="Tahoma" w:hAnsi="Tahoma" w:cs="Tahoma"/>
          <w:sz w:val="22"/>
          <w:szCs w:val="22"/>
          <w:rtl/>
          <w:lang w:bidi="fa-IR"/>
        </w:rPr>
        <w:t xml:space="preserve"> با شاهزاده رضا پهلوی</w:t>
      </w:r>
      <w:r w:rsidR="00E124FB" w:rsidRPr="00322B5F">
        <w:rPr>
          <w:rFonts w:ascii="Tahoma" w:hAnsi="Tahoma" w:cs="Tahoma"/>
          <w:sz w:val="22"/>
          <w:szCs w:val="22"/>
          <w:rtl/>
          <w:lang w:bidi="fa-IR"/>
        </w:rPr>
        <w:t>،</w:t>
      </w:r>
      <w:r w:rsidR="00562B5D" w:rsidRPr="00322B5F">
        <w:rPr>
          <w:rFonts w:ascii="Tahoma" w:hAnsi="Tahoma" w:cs="Tahoma"/>
          <w:sz w:val="22"/>
          <w:szCs w:val="22"/>
          <w:rtl/>
          <w:lang w:bidi="fa-IR"/>
        </w:rPr>
        <w:t xml:space="preserve"> لازم می دانم که </w:t>
      </w:r>
      <w:r w:rsidR="00B57F48" w:rsidRPr="00322B5F">
        <w:rPr>
          <w:rFonts w:ascii="Tahoma" w:hAnsi="Tahoma" w:cs="Tahoma"/>
          <w:sz w:val="22"/>
          <w:szCs w:val="22"/>
          <w:rtl/>
          <w:lang w:bidi="fa-IR"/>
        </w:rPr>
        <w:t>در مورد چ</w:t>
      </w:r>
      <w:r w:rsidR="00562B5D" w:rsidRPr="00322B5F">
        <w:rPr>
          <w:rFonts w:ascii="Tahoma" w:hAnsi="Tahoma" w:cs="Tahoma"/>
          <w:sz w:val="22"/>
          <w:szCs w:val="22"/>
          <w:rtl/>
          <w:lang w:bidi="fa-IR"/>
        </w:rPr>
        <w:t>ند وچون این «بیعت» توصیحاتی را اقامه کنم که امیدوارم</w:t>
      </w:r>
      <w:r w:rsidR="00E124FB" w:rsidRPr="00322B5F">
        <w:rPr>
          <w:rFonts w:ascii="Tahoma" w:hAnsi="Tahoma" w:cs="Tahoma"/>
          <w:sz w:val="22"/>
          <w:szCs w:val="22"/>
          <w:rtl/>
          <w:lang w:bidi="fa-IR"/>
        </w:rPr>
        <w:t xml:space="preserve"> ح</w:t>
      </w:r>
      <w:r w:rsidR="00562B5D" w:rsidRPr="00322B5F">
        <w:rPr>
          <w:rFonts w:ascii="Tahoma" w:hAnsi="Tahoma" w:cs="Tahoma"/>
          <w:sz w:val="22"/>
          <w:szCs w:val="22"/>
          <w:rtl/>
          <w:lang w:bidi="fa-IR"/>
        </w:rPr>
        <w:t>مل بر خود</w:t>
      </w:r>
      <w:r w:rsidR="000B7E27" w:rsidRPr="00322B5F">
        <w:rPr>
          <w:rFonts w:ascii="Tahoma" w:hAnsi="Tahoma" w:cs="Tahoma"/>
          <w:sz w:val="22"/>
          <w:szCs w:val="22"/>
          <w:rtl/>
          <w:lang w:bidi="fa-IR"/>
        </w:rPr>
        <w:t>-مرکز-پنداری</w:t>
      </w:r>
      <w:r w:rsidR="00562B5D" w:rsidRPr="00322B5F">
        <w:rPr>
          <w:rFonts w:ascii="Tahoma" w:hAnsi="Tahoma" w:cs="Tahoma"/>
          <w:sz w:val="22"/>
          <w:szCs w:val="22"/>
          <w:rtl/>
          <w:lang w:bidi="fa-IR"/>
        </w:rPr>
        <w:t xml:space="preserve"> نشود</w:t>
      </w:r>
      <w:r w:rsidR="00B57F48" w:rsidRPr="00322B5F">
        <w:rPr>
          <w:rFonts w:ascii="Tahoma" w:hAnsi="Tahoma" w:cs="Tahoma"/>
          <w:sz w:val="22"/>
          <w:szCs w:val="22"/>
          <w:rtl/>
          <w:lang w:bidi="fa-IR"/>
        </w:rPr>
        <w:t>؛</w:t>
      </w:r>
      <w:r w:rsidR="00562B5D" w:rsidRPr="00322B5F">
        <w:rPr>
          <w:rFonts w:ascii="Tahoma" w:hAnsi="Tahoma" w:cs="Tahoma"/>
          <w:sz w:val="22"/>
          <w:szCs w:val="22"/>
          <w:rtl/>
          <w:lang w:bidi="fa-IR"/>
        </w:rPr>
        <w:t xml:space="preserve"> چرا که</w:t>
      </w:r>
      <w:r w:rsidR="00E124FB" w:rsidRPr="00322B5F">
        <w:rPr>
          <w:rFonts w:ascii="Tahoma" w:hAnsi="Tahoma" w:cs="Tahoma"/>
          <w:sz w:val="22"/>
          <w:szCs w:val="22"/>
          <w:rtl/>
          <w:lang w:bidi="fa-IR"/>
        </w:rPr>
        <w:t xml:space="preserve"> معمولاً</w:t>
      </w:r>
      <w:r w:rsidR="00562B5D" w:rsidRPr="00322B5F">
        <w:rPr>
          <w:rFonts w:ascii="Tahoma" w:hAnsi="Tahoma" w:cs="Tahoma"/>
          <w:sz w:val="22"/>
          <w:szCs w:val="22"/>
          <w:rtl/>
          <w:lang w:bidi="fa-IR"/>
        </w:rPr>
        <w:t xml:space="preserve"> هر</w:t>
      </w:r>
      <w:r w:rsidR="00E124FB" w:rsidRPr="00322B5F">
        <w:rPr>
          <w:rFonts w:ascii="Tahoma" w:hAnsi="Tahoma" w:cs="Tahoma"/>
          <w:sz w:val="22"/>
          <w:szCs w:val="22"/>
          <w:rtl/>
          <w:lang w:bidi="fa-IR"/>
        </w:rPr>
        <w:t xml:space="preserve"> </w:t>
      </w:r>
      <w:r w:rsidR="00562B5D" w:rsidRPr="00322B5F">
        <w:rPr>
          <w:rFonts w:ascii="Tahoma" w:hAnsi="Tahoma" w:cs="Tahoma"/>
          <w:sz w:val="22"/>
          <w:szCs w:val="22"/>
          <w:rtl/>
          <w:lang w:bidi="fa-IR"/>
        </w:rPr>
        <w:t xml:space="preserve">کجا </w:t>
      </w:r>
      <w:r w:rsidR="000B7E27" w:rsidRPr="00322B5F">
        <w:rPr>
          <w:rFonts w:ascii="Tahoma" w:hAnsi="Tahoma" w:cs="Tahoma"/>
          <w:sz w:val="22"/>
          <w:szCs w:val="22"/>
          <w:rtl/>
          <w:lang w:bidi="fa-IR"/>
        </w:rPr>
        <w:t xml:space="preserve">چند بار </w:t>
      </w:r>
      <w:r w:rsidR="00562B5D" w:rsidRPr="00322B5F">
        <w:rPr>
          <w:rFonts w:ascii="Tahoma" w:hAnsi="Tahoma" w:cs="Tahoma"/>
          <w:sz w:val="22"/>
          <w:szCs w:val="22"/>
          <w:rtl/>
          <w:lang w:bidi="fa-IR"/>
        </w:rPr>
        <w:t xml:space="preserve">از «من» صحبت می </w:t>
      </w:r>
      <w:r w:rsidR="000B7E27" w:rsidRPr="00322B5F">
        <w:rPr>
          <w:rFonts w:ascii="Tahoma" w:hAnsi="Tahoma" w:cs="Tahoma"/>
          <w:sz w:val="22"/>
          <w:szCs w:val="22"/>
          <w:rtl/>
          <w:lang w:bidi="fa-IR"/>
        </w:rPr>
        <w:t>شود</w:t>
      </w:r>
      <w:r w:rsidR="00562B5D" w:rsidRPr="00322B5F">
        <w:rPr>
          <w:rFonts w:ascii="Tahoma" w:hAnsi="Tahoma" w:cs="Tahoma"/>
          <w:sz w:val="22"/>
          <w:szCs w:val="22"/>
          <w:rtl/>
          <w:lang w:bidi="fa-IR"/>
        </w:rPr>
        <w:t xml:space="preserve"> می توان</w:t>
      </w:r>
      <w:r w:rsidR="00E124FB" w:rsidRPr="00322B5F">
        <w:rPr>
          <w:rFonts w:ascii="Tahoma" w:hAnsi="Tahoma" w:cs="Tahoma"/>
          <w:sz w:val="22"/>
          <w:szCs w:val="22"/>
          <w:rtl/>
          <w:lang w:bidi="fa-IR"/>
        </w:rPr>
        <w:t xml:space="preserve"> آن را ب</w:t>
      </w:r>
      <w:r w:rsidR="00562B5D" w:rsidRPr="00322B5F">
        <w:rPr>
          <w:rFonts w:ascii="Tahoma" w:hAnsi="Tahoma" w:cs="Tahoma"/>
          <w:sz w:val="22"/>
          <w:szCs w:val="22"/>
          <w:rtl/>
          <w:lang w:bidi="fa-IR"/>
        </w:rPr>
        <w:t xml:space="preserve">ه </w:t>
      </w:r>
      <w:r w:rsidR="00E124FB" w:rsidRPr="00322B5F">
        <w:rPr>
          <w:rFonts w:ascii="Tahoma" w:hAnsi="Tahoma" w:cs="Tahoma"/>
          <w:sz w:val="22"/>
          <w:szCs w:val="22"/>
          <w:rtl/>
          <w:lang w:bidi="fa-IR"/>
        </w:rPr>
        <w:t xml:space="preserve">سرحد </w:t>
      </w:r>
      <w:r w:rsidR="00562B5D" w:rsidRPr="00322B5F">
        <w:rPr>
          <w:rFonts w:ascii="Tahoma" w:hAnsi="Tahoma" w:cs="Tahoma"/>
          <w:sz w:val="22"/>
          <w:szCs w:val="22"/>
          <w:rtl/>
          <w:lang w:bidi="fa-IR"/>
        </w:rPr>
        <w:t xml:space="preserve">«منیت» </w:t>
      </w:r>
      <w:r w:rsidR="000B7E27" w:rsidRPr="00322B5F">
        <w:rPr>
          <w:rFonts w:ascii="Tahoma" w:hAnsi="Tahoma" w:cs="Tahoma"/>
          <w:sz w:val="22"/>
          <w:szCs w:val="22"/>
          <w:rtl/>
          <w:lang w:bidi="fa-IR"/>
        </w:rPr>
        <w:t xml:space="preserve">و «خودنمائی» هم </w:t>
      </w:r>
      <w:r w:rsidR="00B57F48" w:rsidRPr="00322B5F">
        <w:rPr>
          <w:rFonts w:ascii="Tahoma" w:hAnsi="Tahoma" w:cs="Tahoma"/>
          <w:sz w:val="22"/>
          <w:szCs w:val="22"/>
          <w:rtl/>
          <w:lang w:bidi="fa-IR"/>
        </w:rPr>
        <w:t xml:space="preserve">تسری داد، </w:t>
      </w:r>
      <w:r w:rsidR="000B7E27" w:rsidRPr="00322B5F">
        <w:rPr>
          <w:rFonts w:ascii="Tahoma" w:hAnsi="Tahoma" w:cs="Tahoma"/>
          <w:sz w:val="22"/>
          <w:szCs w:val="22"/>
          <w:rtl/>
          <w:lang w:bidi="fa-IR"/>
        </w:rPr>
        <w:t>ح</w:t>
      </w:r>
      <w:r w:rsidR="00562B5D" w:rsidRPr="00322B5F">
        <w:rPr>
          <w:rFonts w:ascii="Tahoma" w:hAnsi="Tahoma" w:cs="Tahoma"/>
          <w:sz w:val="22"/>
          <w:szCs w:val="22"/>
          <w:rtl/>
          <w:lang w:bidi="fa-IR"/>
        </w:rPr>
        <w:t>ال آنکه من در</w:t>
      </w:r>
      <w:r w:rsidR="00B57F48" w:rsidRPr="00322B5F">
        <w:rPr>
          <w:rFonts w:ascii="Tahoma" w:hAnsi="Tahoma" w:cs="Tahoma"/>
          <w:sz w:val="22"/>
          <w:szCs w:val="22"/>
          <w:rtl/>
          <w:lang w:bidi="fa-IR"/>
        </w:rPr>
        <w:t xml:space="preserve"> </w:t>
      </w:r>
      <w:r w:rsidR="00562B5D" w:rsidRPr="00322B5F">
        <w:rPr>
          <w:rFonts w:ascii="Tahoma" w:hAnsi="Tahoma" w:cs="Tahoma"/>
          <w:sz w:val="22"/>
          <w:szCs w:val="22"/>
          <w:rtl/>
          <w:lang w:bidi="fa-IR"/>
        </w:rPr>
        <w:t xml:space="preserve">این نوشته </w:t>
      </w:r>
      <w:r w:rsidR="00B57F48" w:rsidRPr="00322B5F">
        <w:rPr>
          <w:rFonts w:ascii="Tahoma" w:hAnsi="Tahoma" w:cs="Tahoma"/>
          <w:sz w:val="22"/>
          <w:szCs w:val="22"/>
          <w:rtl/>
          <w:lang w:bidi="fa-IR"/>
        </w:rPr>
        <w:t xml:space="preserve">تنها </w:t>
      </w:r>
      <w:r w:rsidR="00562B5D" w:rsidRPr="00322B5F">
        <w:rPr>
          <w:rFonts w:ascii="Tahoma" w:hAnsi="Tahoma" w:cs="Tahoma"/>
          <w:sz w:val="22"/>
          <w:szCs w:val="22"/>
          <w:rtl/>
          <w:lang w:bidi="fa-IR"/>
        </w:rPr>
        <w:t>قصد دارم توضیج دهم ک</w:t>
      </w:r>
      <w:r w:rsidR="00B57F48" w:rsidRPr="00322B5F">
        <w:rPr>
          <w:rFonts w:ascii="Tahoma" w:hAnsi="Tahoma" w:cs="Tahoma"/>
          <w:sz w:val="22"/>
          <w:szCs w:val="22"/>
          <w:rtl/>
          <w:lang w:bidi="fa-IR"/>
        </w:rPr>
        <w:t>ه</w:t>
      </w:r>
      <w:r w:rsidR="000B7E27" w:rsidRPr="00322B5F">
        <w:rPr>
          <w:rFonts w:ascii="Tahoma" w:hAnsi="Tahoma" w:cs="Tahoma"/>
          <w:sz w:val="22"/>
          <w:szCs w:val="22"/>
          <w:rtl/>
          <w:lang w:bidi="fa-IR"/>
        </w:rPr>
        <w:t xml:space="preserve"> </w:t>
      </w:r>
      <w:r w:rsidR="007B5FB9">
        <w:rPr>
          <w:rFonts w:ascii="Tahoma" w:hAnsi="Tahoma" w:cs="Tahoma" w:hint="cs"/>
          <w:sz w:val="22"/>
          <w:szCs w:val="22"/>
          <w:rtl/>
          <w:lang w:bidi="fa-IR"/>
        </w:rPr>
        <w:t>یک</w:t>
      </w:r>
      <w:r w:rsidR="000B7E27" w:rsidRPr="00322B5F">
        <w:rPr>
          <w:rFonts w:ascii="Tahoma" w:hAnsi="Tahoma" w:cs="Tahoma"/>
          <w:sz w:val="22"/>
          <w:szCs w:val="22"/>
          <w:rtl/>
          <w:lang w:bidi="fa-IR"/>
        </w:rPr>
        <w:t>)</w:t>
      </w:r>
      <w:r w:rsidR="00B57F48" w:rsidRPr="00322B5F">
        <w:rPr>
          <w:rFonts w:ascii="Tahoma" w:hAnsi="Tahoma" w:cs="Tahoma"/>
          <w:sz w:val="22"/>
          <w:szCs w:val="22"/>
          <w:rtl/>
          <w:lang w:bidi="fa-IR"/>
        </w:rPr>
        <w:t xml:space="preserve"> </w:t>
      </w:r>
      <w:r w:rsidR="00562B5D" w:rsidRPr="00322B5F">
        <w:rPr>
          <w:rFonts w:ascii="Tahoma" w:hAnsi="Tahoma" w:cs="Tahoma"/>
          <w:sz w:val="22"/>
          <w:szCs w:val="22"/>
          <w:rtl/>
          <w:lang w:bidi="fa-IR"/>
        </w:rPr>
        <w:t>موضوع</w:t>
      </w:r>
      <w:r w:rsidR="000B7E27" w:rsidRPr="00322B5F">
        <w:rPr>
          <w:rFonts w:ascii="Tahoma" w:hAnsi="Tahoma" w:cs="Tahoma"/>
          <w:sz w:val="22"/>
          <w:szCs w:val="22"/>
          <w:rtl/>
          <w:lang w:bidi="fa-IR"/>
        </w:rPr>
        <w:t xml:space="preserve"> اصلی</w:t>
      </w:r>
      <w:r w:rsidR="00562B5D" w:rsidRPr="00322B5F">
        <w:rPr>
          <w:rFonts w:ascii="Tahoma" w:hAnsi="Tahoma" w:cs="Tahoma"/>
          <w:sz w:val="22"/>
          <w:szCs w:val="22"/>
          <w:rtl/>
          <w:lang w:bidi="fa-IR"/>
        </w:rPr>
        <w:t xml:space="preserve"> «بیعت»</w:t>
      </w:r>
      <w:r w:rsidR="00B57F48" w:rsidRPr="00322B5F">
        <w:rPr>
          <w:rFonts w:ascii="Tahoma" w:hAnsi="Tahoma" w:cs="Tahoma"/>
          <w:sz w:val="22"/>
          <w:szCs w:val="22"/>
          <w:rtl/>
          <w:lang w:bidi="fa-IR"/>
        </w:rPr>
        <w:t xml:space="preserve"> ما</w:t>
      </w:r>
      <w:r w:rsidR="00562B5D" w:rsidRPr="00322B5F">
        <w:rPr>
          <w:rFonts w:ascii="Tahoma" w:hAnsi="Tahoma" w:cs="Tahoma"/>
          <w:sz w:val="22"/>
          <w:szCs w:val="22"/>
          <w:rtl/>
          <w:lang w:bidi="fa-IR"/>
        </w:rPr>
        <w:t xml:space="preserve"> </w:t>
      </w:r>
      <w:r w:rsidR="000B7E27" w:rsidRPr="00322B5F">
        <w:rPr>
          <w:rFonts w:ascii="Tahoma" w:hAnsi="Tahoma" w:cs="Tahoma"/>
          <w:sz w:val="22"/>
          <w:szCs w:val="22"/>
          <w:rtl/>
          <w:lang w:bidi="fa-IR"/>
        </w:rPr>
        <w:t xml:space="preserve">با شاهزاده بر اساس </w:t>
      </w:r>
      <w:r w:rsidR="00915E67" w:rsidRPr="00322B5F">
        <w:rPr>
          <w:rFonts w:ascii="Tahoma" w:hAnsi="Tahoma" w:cs="Tahoma"/>
          <w:sz w:val="22"/>
          <w:szCs w:val="22"/>
          <w:rtl/>
          <w:lang w:bidi="fa-IR"/>
        </w:rPr>
        <w:t>چه</w:t>
      </w:r>
      <w:r w:rsidR="000B7E27" w:rsidRPr="00322B5F">
        <w:rPr>
          <w:rFonts w:ascii="Tahoma" w:hAnsi="Tahoma" w:cs="Tahoma"/>
          <w:sz w:val="22"/>
          <w:szCs w:val="22"/>
          <w:rtl/>
          <w:lang w:bidi="fa-IR"/>
        </w:rPr>
        <w:t xml:space="preserve"> بوده</w:t>
      </w:r>
      <w:r w:rsidR="00E124FB" w:rsidRPr="00322B5F">
        <w:rPr>
          <w:rFonts w:ascii="Tahoma" w:hAnsi="Tahoma" w:cs="Tahoma"/>
          <w:sz w:val="22"/>
          <w:szCs w:val="22"/>
          <w:rtl/>
          <w:lang w:bidi="fa-IR"/>
        </w:rPr>
        <w:t xml:space="preserve"> است</w:t>
      </w:r>
      <w:r w:rsidR="00562B5D" w:rsidRPr="00322B5F">
        <w:rPr>
          <w:rFonts w:ascii="Tahoma" w:hAnsi="Tahoma" w:cs="Tahoma"/>
          <w:sz w:val="22"/>
          <w:szCs w:val="22"/>
          <w:rtl/>
          <w:lang w:bidi="fa-IR"/>
        </w:rPr>
        <w:t xml:space="preserve"> و </w:t>
      </w:r>
      <w:r w:rsidR="007B5FB9">
        <w:rPr>
          <w:rFonts w:ascii="Tahoma" w:hAnsi="Tahoma" w:cs="Tahoma" w:hint="cs"/>
          <w:sz w:val="22"/>
          <w:szCs w:val="22"/>
          <w:rtl/>
          <w:lang w:bidi="fa-IR"/>
        </w:rPr>
        <w:t>دو</w:t>
      </w:r>
      <w:r w:rsidR="000B7E27" w:rsidRPr="00322B5F">
        <w:rPr>
          <w:rFonts w:ascii="Tahoma" w:hAnsi="Tahoma" w:cs="Tahoma"/>
          <w:sz w:val="22"/>
          <w:szCs w:val="22"/>
          <w:rtl/>
          <w:lang w:bidi="fa-IR"/>
        </w:rPr>
        <w:t xml:space="preserve">) </w:t>
      </w:r>
      <w:r w:rsidR="00562B5D" w:rsidRPr="00322B5F">
        <w:rPr>
          <w:rFonts w:ascii="Tahoma" w:hAnsi="Tahoma" w:cs="Tahoma"/>
          <w:sz w:val="22"/>
          <w:szCs w:val="22"/>
          <w:rtl/>
          <w:lang w:bidi="fa-IR"/>
        </w:rPr>
        <w:t>چرا</w:t>
      </w:r>
      <w:r w:rsidR="00180401" w:rsidRPr="00322B5F">
        <w:rPr>
          <w:rFonts w:ascii="Tahoma" w:hAnsi="Tahoma" w:cs="Tahoma"/>
          <w:sz w:val="22"/>
          <w:szCs w:val="22"/>
          <w:rtl/>
          <w:lang w:bidi="fa-IR"/>
        </w:rPr>
        <w:t xml:space="preserve"> </w:t>
      </w:r>
      <w:r w:rsidR="00CD67B7">
        <w:rPr>
          <w:rFonts w:ascii="Tahoma" w:hAnsi="Tahoma" w:cs="Tahoma" w:hint="cs"/>
          <w:sz w:val="22"/>
          <w:szCs w:val="22"/>
          <w:rtl/>
          <w:lang w:bidi="fa-IR"/>
        </w:rPr>
        <w:t xml:space="preserve">به نظرم می رسد که </w:t>
      </w:r>
      <w:r w:rsidR="00180401" w:rsidRPr="00322B5F">
        <w:rPr>
          <w:rFonts w:ascii="Tahoma" w:hAnsi="Tahoma" w:cs="Tahoma"/>
          <w:sz w:val="22"/>
          <w:szCs w:val="22"/>
          <w:rtl/>
          <w:lang w:bidi="fa-IR"/>
        </w:rPr>
        <w:t>یکی دو</w:t>
      </w:r>
      <w:r w:rsidR="00B57F48" w:rsidRPr="00322B5F">
        <w:rPr>
          <w:rFonts w:ascii="Tahoma" w:hAnsi="Tahoma" w:cs="Tahoma"/>
          <w:sz w:val="22"/>
          <w:szCs w:val="22"/>
          <w:rtl/>
          <w:lang w:bidi="fa-IR"/>
        </w:rPr>
        <w:t xml:space="preserve"> </w:t>
      </w:r>
      <w:r w:rsidR="00180401" w:rsidRPr="00322B5F">
        <w:rPr>
          <w:rFonts w:ascii="Tahoma" w:hAnsi="Tahoma" w:cs="Tahoma"/>
          <w:sz w:val="22"/>
          <w:szCs w:val="22"/>
          <w:rtl/>
          <w:lang w:bidi="fa-IR"/>
        </w:rPr>
        <w:t>نکته در «دفترچه مدیریت دو</w:t>
      </w:r>
      <w:r w:rsidR="00562B5D" w:rsidRPr="00322B5F">
        <w:rPr>
          <w:rFonts w:ascii="Tahoma" w:hAnsi="Tahoma" w:cs="Tahoma"/>
          <w:sz w:val="22"/>
          <w:szCs w:val="22"/>
          <w:rtl/>
          <w:lang w:bidi="fa-IR"/>
        </w:rPr>
        <w:t>ره</w:t>
      </w:r>
      <w:r w:rsidR="00B57F48" w:rsidRPr="00322B5F">
        <w:rPr>
          <w:rFonts w:ascii="Tahoma" w:hAnsi="Tahoma" w:cs="Tahoma"/>
          <w:sz w:val="22"/>
          <w:szCs w:val="22"/>
          <w:rtl/>
          <w:lang w:bidi="fa-IR"/>
        </w:rPr>
        <w:t>ء</w:t>
      </w:r>
      <w:r w:rsidR="00562B5D" w:rsidRPr="00322B5F">
        <w:rPr>
          <w:rFonts w:ascii="Tahoma" w:hAnsi="Tahoma" w:cs="Tahoma"/>
          <w:sz w:val="22"/>
          <w:szCs w:val="22"/>
          <w:rtl/>
          <w:lang w:bidi="fa-IR"/>
        </w:rPr>
        <w:t xml:space="preserve"> اضطرار</w:t>
      </w:r>
      <w:r w:rsidR="00180401" w:rsidRPr="00322B5F">
        <w:rPr>
          <w:rFonts w:ascii="Tahoma" w:hAnsi="Tahoma" w:cs="Tahoma"/>
          <w:sz w:val="22"/>
          <w:szCs w:val="22"/>
          <w:rtl/>
          <w:lang w:bidi="fa-IR"/>
        </w:rPr>
        <w:t>»</w:t>
      </w:r>
      <w:r w:rsidR="00562B5D" w:rsidRPr="00322B5F">
        <w:rPr>
          <w:rFonts w:ascii="Tahoma" w:hAnsi="Tahoma" w:cs="Tahoma"/>
          <w:sz w:val="22"/>
          <w:szCs w:val="22"/>
          <w:rtl/>
          <w:lang w:bidi="fa-IR"/>
        </w:rPr>
        <w:t xml:space="preserve"> با محتوای </w:t>
      </w:r>
      <w:r w:rsidR="00B57F48" w:rsidRPr="00322B5F">
        <w:rPr>
          <w:rFonts w:ascii="Tahoma" w:hAnsi="Tahoma" w:cs="Tahoma"/>
          <w:sz w:val="22"/>
          <w:szCs w:val="22"/>
          <w:rtl/>
          <w:lang w:bidi="fa-IR"/>
        </w:rPr>
        <w:t>این</w:t>
      </w:r>
      <w:r w:rsidR="00562B5D" w:rsidRPr="00322B5F">
        <w:rPr>
          <w:rFonts w:ascii="Tahoma" w:hAnsi="Tahoma" w:cs="Tahoma"/>
          <w:sz w:val="22"/>
          <w:szCs w:val="22"/>
          <w:rtl/>
          <w:lang w:bidi="fa-IR"/>
        </w:rPr>
        <w:t xml:space="preserve"> بیعت همخوان</w:t>
      </w:r>
      <w:r w:rsidR="000B7E27" w:rsidRPr="00322B5F">
        <w:rPr>
          <w:rFonts w:ascii="Tahoma" w:hAnsi="Tahoma" w:cs="Tahoma"/>
          <w:sz w:val="22"/>
          <w:szCs w:val="22"/>
          <w:rtl/>
          <w:lang w:bidi="fa-IR"/>
        </w:rPr>
        <w:t>ی</w:t>
      </w:r>
      <w:r w:rsidR="00562B5D" w:rsidRPr="00322B5F">
        <w:rPr>
          <w:rFonts w:ascii="Tahoma" w:hAnsi="Tahoma" w:cs="Tahoma"/>
          <w:sz w:val="22"/>
          <w:szCs w:val="22"/>
          <w:rtl/>
          <w:lang w:bidi="fa-IR"/>
        </w:rPr>
        <w:t xml:space="preserve"> </w:t>
      </w:r>
      <w:r w:rsidR="000B7E27" w:rsidRPr="00322B5F">
        <w:rPr>
          <w:rFonts w:ascii="Tahoma" w:hAnsi="Tahoma" w:cs="Tahoma"/>
          <w:sz w:val="22"/>
          <w:szCs w:val="22"/>
          <w:rtl/>
          <w:lang w:bidi="fa-IR"/>
        </w:rPr>
        <w:t>ندارد</w:t>
      </w:r>
      <w:r w:rsidR="00CD67B7">
        <w:rPr>
          <w:rFonts w:ascii="Tahoma" w:hAnsi="Tahoma" w:cs="Tahoma" w:hint="cs"/>
          <w:sz w:val="22"/>
          <w:szCs w:val="22"/>
          <w:rtl/>
          <w:lang w:bidi="fa-IR"/>
        </w:rPr>
        <w:t xml:space="preserve"> و قصد دارم این نکات را به اطلاع تهیه کنندگان «پروژهء شکوفائی ایران» برسانم و این اولین آن مطالب است.</w:t>
      </w:r>
    </w:p>
    <w:p w14:paraId="107AFB02" w14:textId="05B7BEBA" w:rsidR="00180401" w:rsidRDefault="00421B5E" w:rsidP="00CD67B7">
      <w:pPr>
        <w:bidi/>
        <w:spacing w:after="0" w:line="360" w:lineRule="auto"/>
        <w:rPr>
          <w:rFonts w:ascii="Tahoma" w:hAnsi="Tahoma" w:cs="Tahoma"/>
          <w:sz w:val="22"/>
          <w:szCs w:val="22"/>
          <w:rtl/>
          <w:lang w:bidi="fa-IR"/>
        </w:rPr>
      </w:pPr>
      <w:r w:rsidRPr="00562B5D">
        <w:rPr>
          <w:rFonts w:ascii="Tahoma" w:hAnsi="Tahoma" w:cs="Tahoma"/>
          <w:sz w:val="22"/>
          <w:szCs w:val="22"/>
          <w:rtl/>
          <w:lang w:bidi="fa-IR"/>
        </w:rPr>
        <w:tab/>
      </w:r>
      <w:r w:rsidR="00CD67B7">
        <w:rPr>
          <w:rFonts w:ascii="Tahoma" w:hAnsi="Tahoma" w:cs="Tahoma" w:hint="cs"/>
          <w:sz w:val="22"/>
          <w:szCs w:val="22"/>
          <w:rtl/>
          <w:lang w:bidi="fa-IR"/>
        </w:rPr>
        <w:t xml:space="preserve">پ: </w:t>
      </w:r>
      <w:r w:rsidRPr="00562B5D">
        <w:rPr>
          <w:rFonts w:ascii="Tahoma" w:hAnsi="Tahoma" w:cs="Tahoma"/>
          <w:sz w:val="22"/>
          <w:szCs w:val="22"/>
          <w:rtl/>
          <w:lang w:bidi="fa-IR"/>
        </w:rPr>
        <w:t>آنچه</w:t>
      </w:r>
      <w:r w:rsidR="00E124FB">
        <w:rPr>
          <w:rFonts w:ascii="Tahoma" w:hAnsi="Tahoma" w:cs="Tahoma" w:hint="cs"/>
          <w:sz w:val="22"/>
          <w:szCs w:val="22"/>
          <w:rtl/>
          <w:lang w:bidi="fa-IR"/>
        </w:rPr>
        <w:t>،</w:t>
      </w:r>
      <w:r w:rsidR="00180401">
        <w:rPr>
          <w:rFonts w:ascii="Tahoma" w:hAnsi="Tahoma" w:cs="Tahoma" w:hint="cs"/>
          <w:sz w:val="22"/>
          <w:szCs w:val="22"/>
          <w:rtl/>
          <w:lang w:bidi="fa-IR"/>
        </w:rPr>
        <w:t xml:space="preserve"> در نظرات شاهزاده</w:t>
      </w:r>
      <w:r w:rsidR="00E124FB">
        <w:rPr>
          <w:rFonts w:ascii="Tahoma" w:hAnsi="Tahoma" w:cs="Tahoma" w:hint="cs"/>
          <w:sz w:val="22"/>
          <w:szCs w:val="22"/>
          <w:rtl/>
          <w:lang w:bidi="fa-IR"/>
        </w:rPr>
        <w:t>،</w:t>
      </w:r>
      <w:r w:rsidRPr="00562B5D">
        <w:rPr>
          <w:rFonts w:ascii="Tahoma" w:hAnsi="Tahoma" w:cs="Tahoma"/>
          <w:sz w:val="22"/>
          <w:szCs w:val="22"/>
          <w:rtl/>
          <w:lang w:bidi="fa-IR"/>
        </w:rPr>
        <w:t xml:space="preserve"> م</w:t>
      </w:r>
      <w:r w:rsidR="00CD67B7">
        <w:rPr>
          <w:rFonts w:ascii="Tahoma" w:hAnsi="Tahoma" w:cs="Tahoma" w:hint="cs"/>
          <w:sz w:val="22"/>
          <w:szCs w:val="22"/>
          <w:rtl/>
          <w:lang w:bidi="fa-IR"/>
        </w:rPr>
        <w:t>ای</w:t>
      </w:r>
      <w:r w:rsidRPr="00562B5D">
        <w:rPr>
          <w:rFonts w:ascii="Tahoma" w:hAnsi="Tahoma" w:cs="Tahoma"/>
          <w:sz w:val="22"/>
          <w:szCs w:val="22"/>
          <w:rtl/>
          <w:lang w:bidi="fa-IR"/>
        </w:rPr>
        <w:t xml:space="preserve"> جمهوری خواه را قانع کرده</w:t>
      </w:r>
      <w:r w:rsidR="00915E67">
        <w:rPr>
          <w:rFonts w:ascii="Tahoma" w:hAnsi="Tahoma" w:cs="Tahoma" w:hint="cs"/>
          <w:sz w:val="22"/>
          <w:szCs w:val="22"/>
          <w:rtl/>
          <w:lang w:bidi="fa-IR"/>
        </w:rPr>
        <w:t>،</w:t>
      </w:r>
      <w:r w:rsidRPr="00562B5D">
        <w:rPr>
          <w:rFonts w:ascii="Tahoma" w:hAnsi="Tahoma" w:cs="Tahoma"/>
          <w:sz w:val="22"/>
          <w:szCs w:val="22"/>
          <w:rtl/>
          <w:lang w:bidi="fa-IR"/>
        </w:rPr>
        <w:t xml:space="preserve"> </w:t>
      </w:r>
      <w:r w:rsidR="00E124FB">
        <w:rPr>
          <w:rFonts w:ascii="Tahoma" w:hAnsi="Tahoma" w:cs="Tahoma" w:hint="cs"/>
          <w:sz w:val="22"/>
          <w:szCs w:val="22"/>
          <w:rtl/>
          <w:lang w:bidi="fa-IR"/>
        </w:rPr>
        <w:t xml:space="preserve">آن است </w:t>
      </w:r>
      <w:r w:rsidRPr="00562B5D">
        <w:rPr>
          <w:rFonts w:ascii="Tahoma" w:hAnsi="Tahoma" w:cs="Tahoma"/>
          <w:sz w:val="22"/>
          <w:szCs w:val="22"/>
          <w:rtl/>
          <w:lang w:bidi="fa-IR"/>
        </w:rPr>
        <w:t xml:space="preserve">که </w:t>
      </w:r>
      <w:r w:rsidR="00E124FB">
        <w:rPr>
          <w:rFonts w:ascii="Tahoma" w:hAnsi="Tahoma" w:cs="Tahoma" w:hint="cs"/>
          <w:sz w:val="22"/>
          <w:szCs w:val="22"/>
          <w:rtl/>
          <w:lang w:bidi="fa-IR"/>
        </w:rPr>
        <w:t>«</w:t>
      </w:r>
      <w:r w:rsidRPr="00562B5D">
        <w:rPr>
          <w:rFonts w:ascii="Tahoma" w:hAnsi="Tahoma" w:cs="Tahoma"/>
          <w:sz w:val="22"/>
          <w:szCs w:val="22"/>
          <w:rtl/>
          <w:lang w:bidi="fa-IR"/>
        </w:rPr>
        <w:t>مسئلهء</w:t>
      </w:r>
      <w:r w:rsidR="00915E67">
        <w:rPr>
          <w:rFonts w:ascii="Tahoma" w:hAnsi="Tahoma" w:cs="Tahoma"/>
          <w:sz w:val="22"/>
          <w:szCs w:val="22"/>
          <w:rtl/>
          <w:lang w:bidi="fa-IR"/>
        </w:rPr>
        <w:t xml:space="preserve"> کشور ما </w:t>
      </w:r>
      <w:r w:rsidR="00E124FB">
        <w:rPr>
          <w:rFonts w:ascii="Tahoma" w:hAnsi="Tahoma" w:cs="Tahoma" w:hint="cs"/>
          <w:sz w:val="22"/>
          <w:szCs w:val="22"/>
          <w:rtl/>
          <w:lang w:bidi="fa-IR"/>
        </w:rPr>
        <w:t>"</w:t>
      </w:r>
      <w:r w:rsidR="00E124FB">
        <w:rPr>
          <w:rFonts w:ascii="Tahoma" w:hAnsi="Tahoma" w:cs="Tahoma"/>
          <w:sz w:val="22"/>
          <w:szCs w:val="22"/>
          <w:rtl/>
          <w:lang w:bidi="fa-IR"/>
        </w:rPr>
        <w:t>دو گانهء پادشاهی و جمهوری</w:t>
      </w:r>
      <w:r w:rsidR="00E124FB">
        <w:rPr>
          <w:rFonts w:ascii="Tahoma" w:hAnsi="Tahoma" w:cs="Tahoma" w:hint="cs"/>
          <w:sz w:val="22"/>
          <w:szCs w:val="22"/>
          <w:rtl/>
          <w:lang w:bidi="fa-IR"/>
        </w:rPr>
        <w:t>"</w:t>
      </w:r>
      <w:r w:rsidRPr="00562B5D">
        <w:rPr>
          <w:rFonts w:ascii="Tahoma" w:hAnsi="Tahoma" w:cs="Tahoma"/>
          <w:sz w:val="22"/>
          <w:szCs w:val="22"/>
          <w:rtl/>
          <w:lang w:bidi="fa-IR"/>
        </w:rPr>
        <w:t xml:space="preserve"> نیست </w:t>
      </w:r>
      <w:r w:rsidR="00E124FB">
        <w:rPr>
          <w:rFonts w:ascii="Tahoma" w:hAnsi="Tahoma" w:cs="Tahoma" w:hint="cs"/>
          <w:sz w:val="22"/>
          <w:szCs w:val="22"/>
          <w:rtl/>
          <w:lang w:bidi="fa-IR"/>
        </w:rPr>
        <w:t>و</w:t>
      </w:r>
      <w:r w:rsidRPr="00562B5D">
        <w:rPr>
          <w:rFonts w:ascii="Tahoma" w:hAnsi="Tahoma" w:cs="Tahoma"/>
          <w:sz w:val="22"/>
          <w:szCs w:val="22"/>
          <w:rtl/>
          <w:lang w:bidi="fa-IR"/>
        </w:rPr>
        <w:t xml:space="preserve"> </w:t>
      </w:r>
      <w:r w:rsidR="00915E67">
        <w:rPr>
          <w:rFonts w:ascii="Tahoma" w:hAnsi="Tahoma" w:cs="Tahoma" w:hint="cs"/>
          <w:sz w:val="22"/>
          <w:szCs w:val="22"/>
          <w:rtl/>
          <w:lang w:bidi="fa-IR"/>
        </w:rPr>
        <w:t>لازم است</w:t>
      </w:r>
      <w:r w:rsidRPr="00562B5D">
        <w:rPr>
          <w:rFonts w:ascii="Tahoma" w:hAnsi="Tahoma" w:cs="Tahoma"/>
          <w:sz w:val="22"/>
          <w:szCs w:val="22"/>
          <w:rtl/>
          <w:lang w:bidi="fa-IR"/>
        </w:rPr>
        <w:t xml:space="preserve"> به راه حلی رسید که، </w:t>
      </w:r>
      <w:r w:rsidR="00CD67B7">
        <w:rPr>
          <w:rFonts w:ascii="Tahoma" w:hAnsi="Tahoma" w:cs="Tahoma" w:hint="cs"/>
          <w:sz w:val="22"/>
          <w:szCs w:val="22"/>
          <w:rtl/>
          <w:lang w:bidi="fa-IR"/>
        </w:rPr>
        <w:t xml:space="preserve">در </w:t>
      </w:r>
      <w:r w:rsidRPr="00562B5D">
        <w:rPr>
          <w:rFonts w:ascii="Tahoma" w:hAnsi="Tahoma" w:cs="Tahoma"/>
          <w:sz w:val="22"/>
          <w:szCs w:val="22"/>
          <w:rtl/>
          <w:lang w:bidi="fa-IR"/>
        </w:rPr>
        <w:t>فراسوی نوع حکومت آیندهء ایران، کشور ما</w:t>
      </w:r>
      <w:r w:rsidR="00180401">
        <w:rPr>
          <w:rFonts w:ascii="Tahoma" w:hAnsi="Tahoma" w:cs="Tahoma"/>
          <w:sz w:val="22"/>
          <w:szCs w:val="22"/>
          <w:rtl/>
          <w:lang w:bidi="fa-IR"/>
        </w:rPr>
        <w:t xml:space="preserve"> </w:t>
      </w:r>
      <w:r w:rsidR="00915E67">
        <w:rPr>
          <w:rFonts w:ascii="Tahoma" w:hAnsi="Tahoma" w:cs="Tahoma" w:hint="cs"/>
          <w:sz w:val="22"/>
          <w:szCs w:val="22"/>
          <w:rtl/>
          <w:lang w:bidi="fa-IR"/>
        </w:rPr>
        <w:t xml:space="preserve">را </w:t>
      </w:r>
      <w:r w:rsidR="00180401">
        <w:rPr>
          <w:rFonts w:ascii="Tahoma" w:hAnsi="Tahoma" w:cs="Tahoma"/>
          <w:sz w:val="22"/>
          <w:szCs w:val="22"/>
          <w:rtl/>
          <w:lang w:bidi="fa-IR"/>
        </w:rPr>
        <w:t>به سکولار دموکراسی برس</w:t>
      </w:r>
      <w:r w:rsidR="00E124FB">
        <w:rPr>
          <w:rFonts w:ascii="Tahoma" w:hAnsi="Tahoma" w:cs="Tahoma" w:hint="cs"/>
          <w:sz w:val="22"/>
          <w:szCs w:val="22"/>
          <w:rtl/>
          <w:lang w:bidi="fa-IR"/>
        </w:rPr>
        <w:t>ان</w:t>
      </w:r>
      <w:r w:rsidR="00180401">
        <w:rPr>
          <w:rFonts w:ascii="Tahoma" w:hAnsi="Tahoma" w:cs="Tahoma"/>
          <w:sz w:val="22"/>
          <w:szCs w:val="22"/>
          <w:rtl/>
          <w:lang w:bidi="fa-IR"/>
        </w:rPr>
        <w:t>د</w:t>
      </w:r>
      <w:r w:rsidR="000B7E27">
        <w:rPr>
          <w:rFonts w:ascii="Tahoma" w:hAnsi="Tahoma" w:cs="Tahoma" w:hint="cs"/>
          <w:sz w:val="22"/>
          <w:szCs w:val="22"/>
          <w:rtl/>
          <w:lang w:bidi="fa-IR"/>
        </w:rPr>
        <w:t>».</w:t>
      </w:r>
      <w:r w:rsidR="00180401">
        <w:rPr>
          <w:rFonts w:ascii="Tahoma" w:hAnsi="Tahoma" w:cs="Tahoma" w:hint="cs"/>
          <w:sz w:val="22"/>
          <w:szCs w:val="22"/>
          <w:rtl/>
          <w:lang w:bidi="fa-IR"/>
        </w:rPr>
        <w:t xml:space="preserve"> </w:t>
      </w:r>
      <w:r w:rsidR="000B7E27">
        <w:rPr>
          <w:rFonts w:ascii="Tahoma" w:hAnsi="Tahoma" w:cs="Tahoma" w:hint="cs"/>
          <w:sz w:val="22"/>
          <w:szCs w:val="22"/>
          <w:rtl/>
          <w:lang w:bidi="fa-IR"/>
        </w:rPr>
        <w:t>این راه</w:t>
      </w:r>
      <w:r w:rsidR="00180401">
        <w:rPr>
          <w:rFonts w:ascii="Tahoma" w:hAnsi="Tahoma" w:cs="Tahoma" w:hint="cs"/>
          <w:sz w:val="22"/>
          <w:szCs w:val="22"/>
          <w:rtl/>
          <w:lang w:bidi="fa-IR"/>
        </w:rPr>
        <w:t>ی است که</w:t>
      </w:r>
      <w:r w:rsidRPr="00562B5D">
        <w:rPr>
          <w:rFonts w:ascii="Tahoma" w:hAnsi="Tahoma" w:cs="Tahoma"/>
          <w:sz w:val="22"/>
          <w:szCs w:val="22"/>
          <w:rtl/>
          <w:lang w:bidi="fa-IR"/>
        </w:rPr>
        <w:t xml:space="preserve"> از جانب خود شاهزاده مطرح شده و من</w:t>
      </w:r>
      <w:r w:rsidR="00E124FB">
        <w:rPr>
          <w:rFonts w:ascii="Tahoma" w:hAnsi="Tahoma" w:cs="Tahoma" w:hint="cs"/>
          <w:sz w:val="22"/>
          <w:szCs w:val="22"/>
          <w:rtl/>
          <w:lang w:bidi="fa-IR"/>
        </w:rPr>
        <w:t xml:space="preserve"> هم،</w:t>
      </w:r>
      <w:r w:rsidRPr="00562B5D">
        <w:rPr>
          <w:rFonts w:ascii="Tahoma" w:hAnsi="Tahoma" w:cs="Tahoma"/>
          <w:sz w:val="22"/>
          <w:szCs w:val="22"/>
          <w:rtl/>
          <w:lang w:bidi="fa-IR"/>
        </w:rPr>
        <w:t xml:space="preserve"> در سخنرانی کوتاه خود در نشست مونیخ 2 (که در برابر شاهزاده انجام می </w:t>
      </w:r>
      <w:r w:rsidR="00E124FB">
        <w:rPr>
          <w:rFonts w:ascii="Tahoma" w:hAnsi="Tahoma" w:cs="Tahoma"/>
          <w:sz w:val="22"/>
          <w:szCs w:val="22"/>
          <w:rtl/>
          <w:lang w:bidi="fa-IR"/>
        </w:rPr>
        <w:t>شد)</w:t>
      </w:r>
      <w:r w:rsidR="00E124FB">
        <w:rPr>
          <w:rFonts w:ascii="Tahoma" w:hAnsi="Tahoma" w:cs="Tahoma" w:hint="cs"/>
          <w:sz w:val="22"/>
          <w:szCs w:val="22"/>
          <w:rtl/>
          <w:lang w:bidi="fa-IR"/>
        </w:rPr>
        <w:t>،</w:t>
      </w:r>
      <w:r w:rsidR="00E124FB">
        <w:rPr>
          <w:rFonts w:ascii="Tahoma" w:hAnsi="Tahoma" w:cs="Tahoma"/>
          <w:sz w:val="22"/>
          <w:szCs w:val="22"/>
          <w:rtl/>
          <w:lang w:bidi="fa-IR"/>
        </w:rPr>
        <w:t xml:space="preserve"> به</w:t>
      </w:r>
      <w:r w:rsidR="000B7E27">
        <w:rPr>
          <w:rFonts w:ascii="Tahoma" w:hAnsi="Tahoma" w:cs="Tahoma" w:hint="cs"/>
          <w:sz w:val="22"/>
          <w:szCs w:val="22"/>
          <w:rtl/>
          <w:lang w:bidi="fa-IR"/>
        </w:rPr>
        <w:t xml:space="preserve"> برگرفتن</w:t>
      </w:r>
      <w:r w:rsidR="00CD67B7">
        <w:rPr>
          <w:rFonts w:ascii="Tahoma" w:hAnsi="Tahoma" w:cs="Tahoma" w:hint="cs"/>
          <w:sz w:val="22"/>
          <w:szCs w:val="22"/>
          <w:rtl/>
          <w:lang w:bidi="fa-IR"/>
        </w:rPr>
        <w:t xml:space="preserve"> مان</w:t>
      </w:r>
      <w:r w:rsidR="000B7E27">
        <w:rPr>
          <w:rFonts w:ascii="Tahoma" w:hAnsi="Tahoma" w:cs="Tahoma" w:hint="cs"/>
          <w:sz w:val="22"/>
          <w:szCs w:val="22"/>
          <w:rtl/>
          <w:lang w:bidi="fa-IR"/>
        </w:rPr>
        <w:t xml:space="preserve"> از سخنان شاهزاده </w:t>
      </w:r>
      <w:r w:rsidR="00CD67B7">
        <w:rPr>
          <w:rFonts w:ascii="Tahoma" w:hAnsi="Tahoma" w:cs="Tahoma" w:hint="cs"/>
          <w:sz w:val="22"/>
          <w:szCs w:val="22"/>
          <w:rtl/>
          <w:lang w:bidi="fa-IR"/>
        </w:rPr>
        <w:t xml:space="preserve">به </w:t>
      </w:r>
      <w:r w:rsidR="000B7E27">
        <w:rPr>
          <w:rFonts w:ascii="Tahoma" w:hAnsi="Tahoma" w:cs="Tahoma" w:hint="cs"/>
          <w:sz w:val="22"/>
          <w:szCs w:val="22"/>
          <w:rtl/>
          <w:lang w:bidi="fa-IR"/>
        </w:rPr>
        <w:t xml:space="preserve">همین </w:t>
      </w:r>
      <w:r w:rsidR="00CD67B7">
        <w:rPr>
          <w:rFonts w:ascii="Tahoma" w:hAnsi="Tahoma" w:cs="Tahoma" w:hint="cs"/>
          <w:sz w:val="22"/>
          <w:szCs w:val="22"/>
          <w:rtl/>
          <w:lang w:bidi="fa-IR"/>
        </w:rPr>
        <w:t>واقعیت</w:t>
      </w:r>
      <w:r w:rsidR="00E124FB">
        <w:rPr>
          <w:rFonts w:ascii="Tahoma" w:hAnsi="Tahoma" w:cs="Tahoma"/>
          <w:sz w:val="22"/>
          <w:szCs w:val="22"/>
          <w:rtl/>
          <w:lang w:bidi="fa-IR"/>
        </w:rPr>
        <w:t xml:space="preserve"> اشاره کرد</w:t>
      </w:r>
      <w:r w:rsidRPr="00562B5D">
        <w:rPr>
          <w:rFonts w:ascii="Tahoma" w:hAnsi="Tahoma" w:cs="Tahoma"/>
          <w:sz w:val="22"/>
          <w:szCs w:val="22"/>
          <w:rtl/>
          <w:lang w:bidi="fa-IR"/>
        </w:rPr>
        <w:t xml:space="preserve">م. </w:t>
      </w:r>
    </w:p>
    <w:p w14:paraId="209CC8A4" w14:textId="665045B5" w:rsidR="00421B5E" w:rsidRPr="00562B5D" w:rsidRDefault="00CD67B7" w:rsidP="00CD67B7">
      <w:pPr>
        <w:bidi/>
        <w:spacing w:after="0" w:line="360" w:lineRule="auto"/>
        <w:ind w:firstLine="720"/>
        <w:rPr>
          <w:rFonts w:ascii="Tahoma" w:hAnsi="Tahoma" w:cs="Tahoma"/>
          <w:sz w:val="22"/>
          <w:szCs w:val="22"/>
          <w:rtl/>
          <w:lang w:bidi="fa-IR"/>
        </w:rPr>
      </w:pPr>
      <w:r>
        <w:rPr>
          <w:rFonts w:ascii="Tahoma" w:hAnsi="Tahoma" w:cs="Tahoma" w:hint="cs"/>
          <w:sz w:val="22"/>
          <w:szCs w:val="22"/>
          <w:rtl/>
          <w:lang w:bidi="fa-IR"/>
        </w:rPr>
        <w:t xml:space="preserve">ت: </w:t>
      </w:r>
      <w:r w:rsidR="00B57F48">
        <w:rPr>
          <w:rFonts w:ascii="Tahoma" w:hAnsi="Tahoma" w:cs="Tahoma" w:hint="cs"/>
          <w:sz w:val="22"/>
          <w:szCs w:val="22"/>
          <w:rtl/>
          <w:lang w:bidi="fa-IR"/>
        </w:rPr>
        <w:t>ایشان</w:t>
      </w:r>
      <w:r w:rsidR="00421B5E" w:rsidRPr="00562B5D">
        <w:rPr>
          <w:rFonts w:ascii="Tahoma" w:hAnsi="Tahoma" w:cs="Tahoma"/>
          <w:sz w:val="22"/>
          <w:szCs w:val="22"/>
          <w:rtl/>
          <w:lang w:bidi="fa-IR"/>
        </w:rPr>
        <w:t>، 7 سال پیش، در یکی از گفتگوهای خود با صدای امریکا</w:t>
      </w:r>
      <w:r w:rsidR="00180401">
        <w:rPr>
          <w:rFonts w:ascii="Tahoma" w:hAnsi="Tahoma" w:cs="Tahoma" w:hint="cs"/>
          <w:sz w:val="22"/>
          <w:szCs w:val="22"/>
          <w:rtl/>
          <w:lang w:bidi="fa-IR"/>
        </w:rPr>
        <w:t>،</w:t>
      </w:r>
      <w:r w:rsidR="000B7E27">
        <w:rPr>
          <w:rFonts w:ascii="Tahoma" w:hAnsi="Tahoma" w:cs="Tahoma"/>
          <w:sz w:val="22"/>
          <w:szCs w:val="22"/>
          <w:rtl/>
          <w:lang w:bidi="fa-IR"/>
        </w:rPr>
        <w:t xml:space="preserve"> اینگونه طرح نظر</w:t>
      </w:r>
      <w:r w:rsidR="00421B5E" w:rsidRPr="00562B5D">
        <w:rPr>
          <w:rFonts w:ascii="Tahoma" w:hAnsi="Tahoma" w:cs="Tahoma"/>
          <w:sz w:val="22"/>
          <w:szCs w:val="22"/>
          <w:rtl/>
          <w:lang w:bidi="fa-IR"/>
        </w:rPr>
        <w:t xml:space="preserve"> کرد</w:t>
      </w:r>
      <w:r w:rsidR="00B57F48">
        <w:rPr>
          <w:rFonts w:ascii="Tahoma" w:hAnsi="Tahoma" w:cs="Tahoma" w:hint="cs"/>
          <w:sz w:val="22"/>
          <w:szCs w:val="22"/>
          <w:rtl/>
          <w:lang w:bidi="fa-IR"/>
        </w:rPr>
        <w:t>ند</w:t>
      </w:r>
      <w:r w:rsidR="00421B5E" w:rsidRPr="00562B5D">
        <w:rPr>
          <w:rFonts w:ascii="Tahoma" w:hAnsi="Tahoma" w:cs="Tahoma"/>
          <w:sz w:val="22"/>
          <w:szCs w:val="22"/>
          <w:rtl/>
          <w:lang w:bidi="fa-IR"/>
        </w:rPr>
        <w:t>:</w:t>
      </w:r>
      <w:r>
        <w:rPr>
          <w:rFonts w:ascii="Tahoma" w:hAnsi="Tahoma" w:cs="Tahoma" w:hint="cs"/>
          <w:sz w:val="22"/>
          <w:szCs w:val="22"/>
          <w:rtl/>
          <w:lang w:bidi="fa-IR"/>
        </w:rPr>
        <w:t xml:space="preserve"> </w:t>
      </w:r>
      <w:r w:rsidR="00421B5E" w:rsidRPr="00562B5D">
        <w:rPr>
          <w:rFonts w:ascii="Tahoma" w:hAnsi="Tahoma" w:cs="Tahoma"/>
          <w:sz w:val="22"/>
          <w:szCs w:val="22"/>
          <w:rtl/>
          <w:lang w:bidi="fa-IR"/>
        </w:rPr>
        <w:t>«این سئوالی است که من از طرفداران نظام پادشاهی می کنم: کدام نظام پادشاهی؟ اگر بگویید ما یک تصمیم گیر می خواهیم که مسئول باشد، بروید دنبال جمهوری! پادشاهی جواب شما نیست. اگر نظام پادشاهی می خواهید، بسیار خوب، به شرطی که مقام پادشاه کوچک ترین وظیفهء اجرایی نداشته باشد. چون اگر داشته باشد آسیب پذیر می شود و اگر اوست که کل این ستون را نگه می دارد، نمی خواهید آن مهره را را آسیب پذیر بکنید. با عقل جور در نمی آید... برای همین است که مسئله برای من پادشاهی یا جمهوری نیست. مسئله برای من دموکراسی واقعی است و هر شکل نهایی که نظام پیدا بکند بای</w:t>
      </w:r>
      <w:r w:rsidR="000B7E27">
        <w:rPr>
          <w:rFonts w:ascii="Tahoma" w:hAnsi="Tahoma" w:cs="Tahoma"/>
          <w:sz w:val="22"/>
          <w:szCs w:val="22"/>
          <w:rtl/>
          <w:lang w:bidi="fa-IR"/>
        </w:rPr>
        <w:t>ستی در وهله اول پاسخگو باشد.</w:t>
      </w:r>
      <w:r w:rsidR="000B7E27">
        <w:rPr>
          <w:rFonts w:ascii="Tahoma" w:hAnsi="Tahoma" w:cs="Tahoma" w:hint="cs"/>
          <w:sz w:val="22"/>
          <w:szCs w:val="22"/>
          <w:rtl/>
          <w:lang w:bidi="fa-IR"/>
        </w:rPr>
        <w:t xml:space="preserve">.. </w:t>
      </w:r>
      <w:r w:rsidR="00421B5E" w:rsidRPr="00562B5D">
        <w:rPr>
          <w:rFonts w:ascii="Tahoma" w:hAnsi="Tahoma" w:cs="Tahoma"/>
          <w:sz w:val="22"/>
          <w:szCs w:val="22"/>
          <w:rtl/>
          <w:lang w:bidi="fa-IR"/>
        </w:rPr>
        <w:t>من به  هر فرم پادشاهی اعتق</w:t>
      </w:r>
      <w:r w:rsidR="000B7E27">
        <w:rPr>
          <w:rFonts w:ascii="Tahoma" w:hAnsi="Tahoma" w:cs="Tahoma"/>
          <w:sz w:val="22"/>
          <w:szCs w:val="22"/>
          <w:rtl/>
          <w:lang w:bidi="fa-IR"/>
        </w:rPr>
        <w:t>اد ندارم» …</w:t>
      </w:r>
      <w:r w:rsidR="00421B5E" w:rsidRPr="00562B5D">
        <w:rPr>
          <w:rFonts w:ascii="Tahoma" w:hAnsi="Tahoma" w:cs="Tahoma"/>
          <w:sz w:val="22"/>
          <w:szCs w:val="22"/>
          <w:rtl/>
          <w:lang w:bidi="fa-IR"/>
        </w:rPr>
        <w:t xml:space="preserve">اگر بتوانیم یک پادشاهی سمبلیک داشته باشیم، آن موقع می گویم پنجاه پنجاه است … وگرنه اساس </w:t>
      </w:r>
      <w:r w:rsidR="00180401">
        <w:rPr>
          <w:rFonts w:ascii="Tahoma" w:hAnsi="Tahoma" w:cs="Tahoma" w:hint="cs"/>
          <w:sz w:val="22"/>
          <w:szCs w:val="22"/>
          <w:rtl/>
          <w:lang w:bidi="fa-IR"/>
        </w:rPr>
        <w:t>"</w:t>
      </w:r>
      <w:r w:rsidR="00421B5E" w:rsidRPr="00562B5D">
        <w:rPr>
          <w:rFonts w:ascii="Tahoma" w:hAnsi="Tahoma" w:cs="Tahoma"/>
          <w:sz w:val="22"/>
          <w:szCs w:val="22"/>
          <w:rtl/>
          <w:lang w:bidi="fa-IR"/>
        </w:rPr>
        <w:t>جمهوریت</w:t>
      </w:r>
      <w:r w:rsidR="00180401">
        <w:rPr>
          <w:rFonts w:ascii="Tahoma" w:hAnsi="Tahoma" w:cs="Tahoma" w:hint="cs"/>
          <w:sz w:val="22"/>
          <w:szCs w:val="22"/>
          <w:rtl/>
          <w:lang w:bidi="fa-IR"/>
        </w:rPr>
        <w:t>"</w:t>
      </w:r>
      <w:r w:rsidR="00421B5E" w:rsidRPr="00562B5D">
        <w:rPr>
          <w:rFonts w:ascii="Tahoma" w:hAnsi="Tahoma" w:cs="Tahoma"/>
          <w:sz w:val="22"/>
          <w:szCs w:val="22"/>
          <w:rtl/>
          <w:lang w:bidi="fa-IR"/>
        </w:rPr>
        <w:t xml:space="preserve"> است».</w:t>
      </w:r>
      <w:r w:rsidR="00E124FB">
        <w:rPr>
          <w:rFonts w:ascii="Tahoma" w:hAnsi="Tahoma" w:cs="Tahoma" w:hint="cs"/>
          <w:sz w:val="22"/>
          <w:szCs w:val="22"/>
          <w:rtl/>
          <w:lang w:bidi="fa-IR"/>
        </w:rPr>
        <w:t>(</w:t>
      </w:r>
      <w:r w:rsidR="000B7E27">
        <w:rPr>
          <w:rFonts w:ascii="Tahoma" w:hAnsi="Tahoma" w:cs="Tahoma" w:hint="cs"/>
          <w:sz w:val="22"/>
          <w:szCs w:val="22"/>
          <w:rtl/>
          <w:lang w:bidi="fa-IR"/>
        </w:rPr>
        <w:t>1</w:t>
      </w:r>
      <w:r w:rsidR="00E124FB">
        <w:rPr>
          <w:rFonts w:ascii="Tahoma" w:hAnsi="Tahoma" w:cs="Tahoma" w:hint="cs"/>
          <w:sz w:val="22"/>
          <w:szCs w:val="22"/>
          <w:rtl/>
          <w:lang w:bidi="fa-IR"/>
        </w:rPr>
        <w:t>)</w:t>
      </w:r>
      <w:r>
        <w:rPr>
          <w:rFonts w:ascii="Tahoma" w:hAnsi="Tahoma" w:cs="Tahoma" w:hint="cs"/>
          <w:sz w:val="22"/>
          <w:szCs w:val="22"/>
          <w:rtl/>
          <w:lang w:bidi="fa-IR"/>
        </w:rPr>
        <w:t xml:space="preserve"> </w:t>
      </w:r>
      <w:r w:rsidR="00421B5E" w:rsidRPr="00562B5D">
        <w:rPr>
          <w:rFonts w:ascii="Tahoma" w:hAnsi="Tahoma" w:cs="Tahoma"/>
          <w:sz w:val="22"/>
          <w:szCs w:val="22"/>
          <w:rtl/>
          <w:lang w:bidi="fa-IR"/>
        </w:rPr>
        <w:t>و در اوصاف اين «جمهو</w:t>
      </w:r>
      <w:r w:rsidR="00277546">
        <w:rPr>
          <w:rFonts w:ascii="Tahoma" w:hAnsi="Tahoma" w:cs="Tahoma"/>
          <w:sz w:val="22"/>
          <w:szCs w:val="22"/>
          <w:rtl/>
          <w:lang w:bidi="fa-IR"/>
        </w:rPr>
        <w:t>ريت» است که می توان پی برد که ا</w:t>
      </w:r>
      <w:r w:rsidR="00277546">
        <w:rPr>
          <w:rFonts w:ascii="Tahoma" w:hAnsi="Tahoma" w:cs="Tahoma" w:hint="cs"/>
          <w:sz w:val="22"/>
          <w:szCs w:val="22"/>
          <w:rtl/>
          <w:lang w:bidi="fa-IR"/>
        </w:rPr>
        <w:t>یشان،</w:t>
      </w:r>
      <w:r w:rsidR="00421B5E" w:rsidRPr="00562B5D">
        <w:rPr>
          <w:rFonts w:ascii="Tahoma" w:hAnsi="Tahoma" w:cs="Tahoma"/>
          <w:sz w:val="22"/>
          <w:szCs w:val="22"/>
          <w:rtl/>
          <w:lang w:bidi="fa-IR"/>
        </w:rPr>
        <w:t xml:space="preserve"> در واقع، </w:t>
      </w:r>
      <w:r w:rsidR="00E124FB">
        <w:rPr>
          <w:rFonts w:ascii="Tahoma" w:hAnsi="Tahoma" w:cs="Tahoma"/>
          <w:sz w:val="22"/>
          <w:szCs w:val="22"/>
          <w:rtl/>
          <w:lang w:bidi="fa-IR"/>
        </w:rPr>
        <w:t xml:space="preserve">بوجود </w:t>
      </w:r>
      <w:r w:rsidR="00421B5E" w:rsidRPr="00562B5D">
        <w:rPr>
          <w:rFonts w:ascii="Tahoma" w:hAnsi="Tahoma" w:cs="Tahoma"/>
          <w:sz w:val="22"/>
          <w:szCs w:val="22"/>
          <w:rtl/>
          <w:lang w:bidi="fa-IR"/>
        </w:rPr>
        <w:t>دو نوع «رياست» همزمان در کشور</w:t>
      </w:r>
      <w:r w:rsidR="00277546" w:rsidRPr="00277546">
        <w:rPr>
          <w:rFonts w:ascii="Tahoma" w:hAnsi="Tahoma" w:cs="Tahoma"/>
          <w:sz w:val="22"/>
          <w:szCs w:val="22"/>
          <w:rtl/>
          <w:lang w:bidi="fa-IR"/>
        </w:rPr>
        <w:t xml:space="preserve"> </w:t>
      </w:r>
      <w:r w:rsidR="00277546" w:rsidRPr="00562B5D">
        <w:rPr>
          <w:rFonts w:ascii="Tahoma" w:hAnsi="Tahoma" w:cs="Tahoma"/>
          <w:sz w:val="22"/>
          <w:szCs w:val="22"/>
          <w:rtl/>
          <w:lang w:bidi="fa-IR"/>
        </w:rPr>
        <w:t>قائل</w:t>
      </w:r>
      <w:r w:rsidR="000B7E27">
        <w:rPr>
          <w:rFonts w:ascii="Tahoma" w:hAnsi="Tahoma" w:cs="Tahoma" w:hint="cs"/>
          <w:sz w:val="22"/>
          <w:szCs w:val="22"/>
          <w:rtl/>
          <w:lang w:bidi="fa-IR"/>
        </w:rPr>
        <w:t>ند</w:t>
      </w:r>
      <w:r w:rsidR="00277546">
        <w:rPr>
          <w:rFonts w:ascii="Tahoma" w:hAnsi="Tahoma" w:cs="Tahoma" w:hint="cs"/>
          <w:sz w:val="22"/>
          <w:szCs w:val="22"/>
          <w:rtl/>
          <w:lang w:bidi="fa-IR"/>
        </w:rPr>
        <w:t>:</w:t>
      </w:r>
      <w:r w:rsidR="00421B5E" w:rsidRPr="00562B5D">
        <w:rPr>
          <w:rFonts w:ascii="Tahoma" w:hAnsi="Tahoma" w:cs="Tahoma"/>
          <w:sz w:val="22"/>
          <w:szCs w:val="22"/>
          <w:rtl/>
          <w:lang w:bidi="fa-IR"/>
        </w:rPr>
        <w:t xml:space="preserve"> يکی نمادين و غيرمسئول و ديگری اجرائی و مسئول؛ و تداخل بين آنها را هم قبول ندارد. و اين يعنی</w:t>
      </w:r>
      <w:r w:rsidR="000B7E27">
        <w:rPr>
          <w:rFonts w:ascii="Tahoma" w:hAnsi="Tahoma" w:cs="Tahoma" w:hint="cs"/>
          <w:sz w:val="22"/>
          <w:szCs w:val="22"/>
          <w:rtl/>
          <w:lang w:bidi="fa-IR"/>
        </w:rPr>
        <w:t>،</w:t>
      </w:r>
      <w:r w:rsidR="00421B5E" w:rsidRPr="00562B5D">
        <w:rPr>
          <w:rFonts w:ascii="Tahoma" w:hAnsi="Tahoma" w:cs="Tahoma"/>
          <w:sz w:val="22"/>
          <w:szCs w:val="22"/>
          <w:rtl/>
          <w:lang w:bidi="fa-IR"/>
        </w:rPr>
        <w:t xml:space="preserve"> در همه حال</w:t>
      </w:r>
      <w:r w:rsidR="000B7E27">
        <w:rPr>
          <w:rFonts w:ascii="Tahoma" w:hAnsi="Tahoma" w:cs="Tahoma" w:hint="cs"/>
          <w:sz w:val="22"/>
          <w:szCs w:val="22"/>
          <w:rtl/>
          <w:lang w:bidi="fa-IR"/>
        </w:rPr>
        <w:t>،</w:t>
      </w:r>
      <w:r w:rsidR="00421B5E" w:rsidRPr="00562B5D">
        <w:rPr>
          <w:rFonts w:ascii="Tahoma" w:hAnsi="Tahoma" w:cs="Tahoma"/>
          <w:sz w:val="22"/>
          <w:szCs w:val="22"/>
          <w:rtl/>
          <w:lang w:bidi="fa-IR"/>
        </w:rPr>
        <w:t xml:space="preserve"> </w:t>
      </w:r>
      <w:r w:rsidR="000B7E27">
        <w:rPr>
          <w:rFonts w:ascii="Tahoma" w:hAnsi="Tahoma" w:cs="Tahoma" w:hint="cs"/>
          <w:sz w:val="22"/>
          <w:szCs w:val="22"/>
          <w:rtl/>
          <w:lang w:bidi="fa-IR"/>
        </w:rPr>
        <w:t>منظور</w:t>
      </w:r>
      <w:r w:rsidR="00421B5E" w:rsidRPr="00562B5D">
        <w:rPr>
          <w:rFonts w:ascii="Tahoma" w:hAnsi="Tahoma" w:cs="Tahoma"/>
          <w:sz w:val="22"/>
          <w:szCs w:val="22"/>
          <w:rtl/>
          <w:lang w:bidi="fa-IR"/>
        </w:rPr>
        <w:t>ساختاری</w:t>
      </w:r>
      <w:r w:rsidR="00915E67">
        <w:rPr>
          <w:rFonts w:ascii="Tahoma" w:hAnsi="Tahoma" w:cs="Tahoma" w:hint="cs"/>
          <w:sz w:val="22"/>
          <w:szCs w:val="22"/>
          <w:rtl/>
          <w:lang w:bidi="fa-IR"/>
        </w:rPr>
        <w:t xml:space="preserve"> هدف</w:t>
      </w:r>
      <w:r w:rsidR="00180401">
        <w:rPr>
          <w:rFonts w:ascii="Tahoma" w:hAnsi="Tahoma" w:cs="Tahoma" w:hint="cs"/>
          <w:sz w:val="22"/>
          <w:szCs w:val="22"/>
          <w:rtl/>
          <w:lang w:bidi="fa-IR"/>
        </w:rPr>
        <w:t xml:space="preserve"> است</w:t>
      </w:r>
      <w:r w:rsidR="00421B5E" w:rsidRPr="00562B5D">
        <w:rPr>
          <w:rFonts w:ascii="Tahoma" w:hAnsi="Tahoma" w:cs="Tahoma"/>
          <w:sz w:val="22"/>
          <w:szCs w:val="22"/>
          <w:rtl/>
          <w:lang w:bidi="fa-IR"/>
        </w:rPr>
        <w:t xml:space="preserve"> مبتنی بر «جمهوريت».</w:t>
      </w:r>
      <w:r>
        <w:rPr>
          <w:rFonts w:ascii="Tahoma" w:hAnsi="Tahoma" w:cs="Tahoma" w:hint="cs"/>
          <w:sz w:val="22"/>
          <w:szCs w:val="22"/>
          <w:rtl/>
          <w:lang w:bidi="fa-IR"/>
        </w:rPr>
        <w:t xml:space="preserve"> </w:t>
      </w:r>
      <w:r w:rsidR="00421B5E" w:rsidRPr="00562B5D">
        <w:rPr>
          <w:rFonts w:ascii="Tahoma" w:hAnsi="Tahoma" w:cs="Tahoma"/>
          <w:sz w:val="22"/>
          <w:szCs w:val="22"/>
          <w:rtl/>
          <w:lang w:bidi="fa-IR"/>
        </w:rPr>
        <w:t xml:space="preserve">در </w:t>
      </w:r>
      <w:r w:rsidR="00421B5E" w:rsidRPr="00562B5D">
        <w:rPr>
          <w:rFonts w:ascii="Tahoma" w:hAnsi="Tahoma" w:cs="Tahoma"/>
          <w:sz w:val="22"/>
          <w:szCs w:val="22"/>
          <w:rtl/>
          <w:lang w:bidi="fa-IR"/>
        </w:rPr>
        <w:lastRenderedPageBreak/>
        <w:t>پی ش</w:t>
      </w:r>
      <w:r w:rsidR="00180401">
        <w:rPr>
          <w:rFonts w:ascii="Tahoma" w:hAnsi="Tahoma" w:cs="Tahoma"/>
          <w:sz w:val="22"/>
          <w:szCs w:val="22"/>
          <w:rtl/>
          <w:lang w:bidi="fa-IR"/>
        </w:rPr>
        <w:t>نیدن و باورمند شدن به این نظرات</w:t>
      </w:r>
      <w:r w:rsidR="00421B5E" w:rsidRPr="00562B5D">
        <w:rPr>
          <w:rFonts w:ascii="Tahoma" w:hAnsi="Tahoma" w:cs="Tahoma"/>
          <w:sz w:val="22"/>
          <w:szCs w:val="22"/>
          <w:rtl/>
          <w:lang w:bidi="fa-IR"/>
        </w:rPr>
        <w:t>،</w:t>
      </w:r>
      <w:r w:rsidR="00180401">
        <w:rPr>
          <w:rFonts w:ascii="Tahoma" w:hAnsi="Tahoma" w:cs="Tahoma" w:hint="cs"/>
          <w:sz w:val="22"/>
          <w:szCs w:val="22"/>
          <w:rtl/>
          <w:lang w:bidi="fa-IR"/>
        </w:rPr>
        <w:t xml:space="preserve"> </w:t>
      </w:r>
      <w:r w:rsidR="00915E67">
        <w:rPr>
          <w:rFonts w:ascii="Tahoma" w:hAnsi="Tahoma" w:cs="Tahoma" w:hint="cs"/>
          <w:sz w:val="22"/>
          <w:szCs w:val="22"/>
          <w:rtl/>
          <w:lang w:bidi="fa-IR"/>
        </w:rPr>
        <w:t xml:space="preserve">من نیز </w:t>
      </w:r>
      <w:r w:rsidR="00E124FB">
        <w:rPr>
          <w:rFonts w:ascii="Tahoma" w:hAnsi="Tahoma" w:cs="Tahoma" w:hint="cs"/>
          <w:sz w:val="22"/>
          <w:szCs w:val="22"/>
          <w:rtl/>
          <w:lang w:bidi="fa-IR"/>
        </w:rPr>
        <w:t xml:space="preserve">همواره </w:t>
      </w:r>
      <w:r w:rsidR="00421B5E" w:rsidRPr="00562B5D">
        <w:rPr>
          <w:rFonts w:ascii="Tahoma" w:hAnsi="Tahoma" w:cs="Tahoma"/>
          <w:sz w:val="22"/>
          <w:szCs w:val="22"/>
          <w:rtl/>
          <w:lang w:bidi="fa-IR"/>
        </w:rPr>
        <w:t>جمهوریت را اصل اساسی حکومت مدرن دانست</w:t>
      </w:r>
      <w:r w:rsidR="00C03274" w:rsidRPr="00562B5D">
        <w:rPr>
          <w:rFonts w:ascii="Tahoma" w:hAnsi="Tahoma" w:cs="Tahoma" w:hint="cs"/>
          <w:sz w:val="22"/>
          <w:szCs w:val="22"/>
          <w:rtl/>
          <w:lang w:bidi="fa-IR"/>
        </w:rPr>
        <w:t>ه</w:t>
      </w:r>
      <w:r w:rsidR="00421B5E" w:rsidRPr="00562B5D">
        <w:rPr>
          <w:rFonts w:ascii="Tahoma" w:hAnsi="Tahoma" w:cs="Tahoma"/>
          <w:sz w:val="22"/>
          <w:szCs w:val="22"/>
          <w:rtl/>
          <w:lang w:bidi="fa-IR"/>
        </w:rPr>
        <w:t xml:space="preserve"> و به یک نظام دو ریاستی </w:t>
      </w:r>
      <w:r w:rsidR="00E124FB">
        <w:rPr>
          <w:rFonts w:ascii="Tahoma" w:hAnsi="Tahoma" w:cs="Tahoma" w:hint="cs"/>
          <w:sz w:val="22"/>
          <w:szCs w:val="22"/>
          <w:rtl/>
          <w:lang w:bidi="fa-IR"/>
        </w:rPr>
        <w:t>روی آورده ام</w:t>
      </w:r>
      <w:r w:rsidR="00421B5E" w:rsidRPr="00562B5D">
        <w:rPr>
          <w:rFonts w:ascii="Tahoma" w:hAnsi="Tahoma" w:cs="Tahoma"/>
          <w:sz w:val="22"/>
          <w:szCs w:val="22"/>
          <w:rtl/>
          <w:lang w:bidi="fa-IR"/>
        </w:rPr>
        <w:t xml:space="preserve"> که</w:t>
      </w:r>
      <w:r w:rsidR="00E124FB">
        <w:rPr>
          <w:rFonts w:ascii="Tahoma" w:hAnsi="Tahoma" w:cs="Tahoma" w:hint="cs"/>
          <w:sz w:val="22"/>
          <w:szCs w:val="22"/>
          <w:rtl/>
          <w:lang w:bidi="fa-IR"/>
        </w:rPr>
        <w:t xml:space="preserve"> در آن</w:t>
      </w:r>
      <w:r w:rsidR="00421B5E" w:rsidRPr="00562B5D">
        <w:rPr>
          <w:rFonts w:ascii="Tahoma" w:hAnsi="Tahoma" w:cs="Tahoma"/>
          <w:sz w:val="22"/>
          <w:szCs w:val="22"/>
          <w:rtl/>
          <w:lang w:bidi="fa-IR"/>
        </w:rPr>
        <w:t xml:space="preserve"> یک رئیس اجرائی (نخست وزیر یا صدراعظم) امور جاری مملکی را اداره می کند و یک رئیس نم</w:t>
      </w:r>
      <w:r w:rsidR="00926F8B">
        <w:rPr>
          <w:rFonts w:ascii="Tahoma" w:hAnsi="Tahoma" w:cs="Tahoma"/>
          <w:sz w:val="22"/>
          <w:szCs w:val="22"/>
          <w:rtl/>
          <w:lang w:bidi="fa-IR"/>
        </w:rPr>
        <w:t xml:space="preserve">ادین </w:t>
      </w:r>
      <w:r w:rsidR="00926F8B">
        <w:rPr>
          <w:rFonts w:ascii="Tahoma" w:hAnsi="Tahoma" w:cs="Tahoma" w:hint="cs"/>
          <w:sz w:val="22"/>
          <w:szCs w:val="22"/>
          <w:rtl/>
          <w:lang w:bidi="fa-IR"/>
        </w:rPr>
        <w:t>(</w:t>
      </w:r>
      <w:r w:rsidR="00926F8B">
        <w:rPr>
          <w:rFonts w:ascii="Tahoma" w:hAnsi="Tahoma" w:cs="Tahoma"/>
          <w:sz w:val="22"/>
          <w:szCs w:val="22"/>
          <w:rtl/>
          <w:lang w:bidi="fa-IR"/>
        </w:rPr>
        <w:t xml:space="preserve">شاه </w:t>
      </w:r>
      <w:r w:rsidR="00C03274" w:rsidRPr="00562B5D">
        <w:rPr>
          <w:rFonts w:ascii="Tahoma" w:hAnsi="Tahoma" w:cs="Tahoma"/>
          <w:sz w:val="22"/>
          <w:szCs w:val="22"/>
          <w:rtl/>
          <w:lang w:bidi="fa-IR"/>
        </w:rPr>
        <w:t>در کشورهای اسکاندینا</w:t>
      </w:r>
      <w:r w:rsidR="00C03274" w:rsidRPr="00562B5D">
        <w:rPr>
          <w:rFonts w:ascii="Tahoma" w:hAnsi="Tahoma" w:cs="Tahoma" w:hint="cs"/>
          <w:sz w:val="22"/>
          <w:szCs w:val="22"/>
          <w:rtl/>
          <w:lang w:bidi="fa-IR"/>
        </w:rPr>
        <w:t>و</w:t>
      </w:r>
      <w:r w:rsidR="00926F8B">
        <w:rPr>
          <w:rFonts w:ascii="Tahoma" w:hAnsi="Tahoma" w:cs="Tahoma"/>
          <w:sz w:val="22"/>
          <w:szCs w:val="22"/>
          <w:rtl/>
          <w:lang w:bidi="fa-IR"/>
        </w:rPr>
        <w:t>ی یا رئیس جمهور در هند، آلمان، اسرائیل)</w:t>
      </w:r>
      <w:r w:rsidR="00421B5E" w:rsidRPr="00562B5D">
        <w:rPr>
          <w:rFonts w:ascii="Tahoma" w:hAnsi="Tahoma" w:cs="Tahoma"/>
          <w:sz w:val="22"/>
          <w:szCs w:val="22"/>
          <w:rtl/>
          <w:lang w:bidi="fa-IR"/>
        </w:rPr>
        <w:t xml:space="preserve"> نماد استمرار فرهنگ و تاریخ و تمامیت ارضی کشور است</w:t>
      </w:r>
      <w:r w:rsidR="000B7E27">
        <w:rPr>
          <w:rFonts w:ascii="Tahoma" w:hAnsi="Tahoma" w:cs="Tahoma" w:hint="cs"/>
          <w:sz w:val="22"/>
          <w:szCs w:val="22"/>
          <w:rtl/>
          <w:lang w:bidi="fa-IR"/>
        </w:rPr>
        <w:t xml:space="preserve"> (2)</w:t>
      </w:r>
      <w:r w:rsidR="00421B5E" w:rsidRPr="00562B5D">
        <w:rPr>
          <w:rFonts w:ascii="Tahoma" w:hAnsi="Tahoma" w:cs="Tahoma"/>
          <w:sz w:val="22"/>
          <w:szCs w:val="22"/>
          <w:rtl/>
          <w:lang w:bidi="fa-IR"/>
        </w:rPr>
        <w:t>.</w:t>
      </w:r>
      <w:r w:rsidR="00180401">
        <w:rPr>
          <w:rFonts w:ascii="Tahoma" w:hAnsi="Tahoma" w:cs="Tahoma" w:hint="cs"/>
          <w:sz w:val="22"/>
          <w:szCs w:val="22"/>
          <w:rtl/>
          <w:lang w:bidi="fa-IR"/>
        </w:rPr>
        <w:t xml:space="preserve"> </w:t>
      </w:r>
      <w:r w:rsidR="00421B5E" w:rsidRPr="00562B5D">
        <w:rPr>
          <w:rFonts w:ascii="Tahoma" w:hAnsi="Tahoma" w:cs="Tahoma"/>
          <w:sz w:val="22"/>
          <w:szCs w:val="22"/>
          <w:rtl/>
          <w:lang w:bidi="fa-IR"/>
        </w:rPr>
        <w:t>و همین نکته برای من حکم معیاری را پیدا کرده است که</w:t>
      </w:r>
      <w:r w:rsidR="00180401">
        <w:rPr>
          <w:rFonts w:ascii="Tahoma" w:hAnsi="Tahoma" w:cs="Tahoma" w:hint="cs"/>
          <w:sz w:val="22"/>
          <w:szCs w:val="22"/>
          <w:rtl/>
          <w:lang w:bidi="fa-IR"/>
        </w:rPr>
        <w:t xml:space="preserve"> - پس از گذشت 27 سال از زمانی که شاهزاده</w:t>
      </w:r>
      <w:r w:rsidR="00277546">
        <w:rPr>
          <w:rFonts w:ascii="Tahoma" w:hAnsi="Tahoma" w:cs="Tahoma" w:hint="cs"/>
          <w:sz w:val="22"/>
          <w:szCs w:val="22"/>
          <w:rtl/>
          <w:lang w:bidi="fa-IR"/>
        </w:rPr>
        <w:t xml:space="preserve"> را</w:t>
      </w:r>
      <w:r w:rsidR="00180401">
        <w:rPr>
          <w:rFonts w:ascii="Tahoma" w:hAnsi="Tahoma" w:cs="Tahoma" w:hint="cs"/>
          <w:sz w:val="22"/>
          <w:szCs w:val="22"/>
          <w:rtl/>
          <w:lang w:bidi="fa-IR"/>
        </w:rPr>
        <w:t xml:space="preserve"> «سرمایه ملی» خواندم -</w:t>
      </w:r>
      <w:r w:rsidR="00421B5E" w:rsidRPr="00562B5D">
        <w:rPr>
          <w:rFonts w:ascii="Tahoma" w:hAnsi="Tahoma" w:cs="Tahoma"/>
          <w:sz w:val="22"/>
          <w:szCs w:val="22"/>
          <w:rtl/>
          <w:lang w:bidi="fa-IR"/>
        </w:rPr>
        <w:t xml:space="preserve"> اسناد و پيشنهادهای موجود در فضای اپوزیسیون را</w:t>
      </w:r>
      <w:r w:rsidR="00180401">
        <w:rPr>
          <w:rFonts w:ascii="Tahoma" w:hAnsi="Tahoma" w:cs="Tahoma" w:hint="cs"/>
          <w:sz w:val="22"/>
          <w:szCs w:val="22"/>
          <w:rtl/>
          <w:lang w:bidi="fa-IR"/>
        </w:rPr>
        <w:t xml:space="preserve"> قبل از هر چیز</w:t>
      </w:r>
      <w:r w:rsidR="00421B5E" w:rsidRPr="00562B5D">
        <w:rPr>
          <w:rFonts w:ascii="Tahoma" w:hAnsi="Tahoma" w:cs="Tahoma"/>
          <w:sz w:val="22"/>
          <w:szCs w:val="22"/>
          <w:rtl/>
          <w:lang w:bidi="fa-IR"/>
        </w:rPr>
        <w:t xml:space="preserve"> با آن می سنجم(3).</w:t>
      </w:r>
    </w:p>
    <w:p w14:paraId="177F48BD" w14:textId="5669469C" w:rsidR="00421B5E" w:rsidRDefault="00CD67B7" w:rsidP="00CD67B7">
      <w:pPr>
        <w:bidi/>
        <w:spacing w:after="0" w:line="360" w:lineRule="auto"/>
        <w:ind w:firstLine="720"/>
        <w:rPr>
          <w:rFonts w:ascii="Tahoma" w:hAnsi="Tahoma" w:cs="Tahoma" w:hint="cs"/>
          <w:sz w:val="22"/>
          <w:szCs w:val="22"/>
          <w:rtl/>
        </w:rPr>
      </w:pPr>
      <w:r>
        <w:rPr>
          <w:rFonts w:ascii="Tahoma" w:hAnsi="Tahoma" w:cs="Tahoma" w:hint="cs"/>
          <w:sz w:val="22"/>
          <w:szCs w:val="22"/>
          <w:rtl/>
        </w:rPr>
        <w:t xml:space="preserve">ث: </w:t>
      </w:r>
      <w:r w:rsidR="00421B5E" w:rsidRPr="00562B5D">
        <w:rPr>
          <w:rFonts w:ascii="Tahoma" w:hAnsi="Tahoma" w:cs="Tahoma"/>
          <w:sz w:val="22"/>
          <w:szCs w:val="22"/>
          <w:rtl/>
        </w:rPr>
        <w:t xml:space="preserve">این روزها، فراهم آمدن مقدمات شکل گیری یک «آلترناتیو سکولار دموکرات» به رهبری شاهزاده رضا پهلوی، اعلام مطالبی همچون برنامهء 100 روز اول پس از انحلال حکومت اسلامی بوسیله سازمان ققنوس، و فرارسیدن خبرهائی دربارهء پروژهء شکوفائی ایران و نیز انتشار </w:t>
      </w:r>
      <w:r w:rsidR="00277546">
        <w:rPr>
          <w:rFonts w:ascii="Tahoma" w:hAnsi="Tahoma" w:cs="Tahoma" w:hint="cs"/>
          <w:sz w:val="22"/>
          <w:szCs w:val="22"/>
          <w:rtl/>
        </w:rPr>
        <w:t>«</w:t>
      </w:r>
      <w:r w:rsidR="00421B5E" w:rsidRPr="00562B5D">
        <w:rPr>
          <w:rFonts w:ascii="Tahoma" w:hAnsi="Tahoma" w:cs="Tahoma"/>
          <w:sz w:val="22"/>
          <w:szCs w:val="22"/>
          <w:rtl/>
        </w:rPr>
        <w:t>دفترچهء مدیریت دوران اضطرار</w:t>
      </w:r>
      <w:r w:rsidR="00277546">
        <w:rPr>
          <w:rFonts w:ascii="Tahoma" w:hAnsi="Tahoma" w:cs="Tahoma" w:hint="cs"/>
          <w:sz w:val="22"/>
          <w:szCs w:val="22"/>
          <w:rtl/>
        </w:rPr>
        <w:t>»</w:t>
      </w:r>
      <w:r w:rsidR="00421B5E" w:rsidRPr="00562B5D">
        <w:rPr>
          <w:rFonts w:ascii="Tahoma" w:hAnsi="Tahoma" w:cs="Tahoma"/>
          <w:sz w:val="22"/>
          <w:szCs w:val="22"/>
          <w:rtl/>
        </w:rPr>
        <w:t xml:space="preserve"> از طرف سازمان نوفدی و زیر نظر آقای</w:t>
      </w:r>
      <w:r w:rsidR="00180401">
        <w:rPr>
          <w:rFonts w:ascii="Tahoma" w:hAnsi="Tahoma" w:cs="Tahoma" w:hint="cs"/>
          <w:sz w:val="22"/>
          <w:szCs w:val="22"/>
          <w:rtl/>
        </w:rPr>
        <w:t xml:space="preserve"> </w:t>
      </w:r>
      <w:r>
        <w:rPr>
          <w:rFonts w:ascii="Tahoma" w:hAnsi="Tahoma" w:cs="Tahoma" w:hint="cs"/>
          <w:sz w:val="22"/>
          <w:szCs w:val="22"/>
          <w:rtl/>
        </w:rPr>
        <w:t xml:space="preserve">دکتر </w:t>
      </w:r>
      <w:r w:rsidR="00180401">
        <w:rPr>
          <w:rFonts w:ascii="Tahoma" w:hAnsi="Tahoma" w:cs="Tahoma" w:hint="cs"/>
          <w:sz w:val="22"/>
          <w:szCs w:val="22"/>
          <w:rtl/>
        </w:rPr>
        <w:t>سعید</w:t>
      </w:r>
      <w:r w:rsidR="00421B5E" w:rsidRPr="00562B5D">
        <w:rPr>
          <w:rFonts w:ascii="Tahoma" w:hAnsi="Tahoma" w:cs="Tahoma"/>
          <w:sz w:val="22"/>
          <w:szCs w:val="22"/>
          <w:rtl/>
        </w:rPr>
        <w:t xml:space="preserve"> قاسمی نژاد، </w:t>
      </w:r>
      <w:r w:rsidR="00277546">
        <w:rPr>
          <w:rFonts w:ascii="Tahoma" w:hAnsi="Tahoma" w:cs="Tahoma"/>
          <w:sz w:val="22"/>
          <w:szCs w:val="22"/>
          <w:rtl/>
        </w:rPr>
        <w:t>که همگی مورد تأیید شاهزاده بوده</w:t>
      </w:r>
      <w:r w:rsidR="00421B5E" w:rsidRPr="00562B5D">
        <w:rPr>
          <w:rFonts w:ascii="Tahoma" w:hAnsi="Tahoma" w:cs="Tahoma"/>
          <w:sz w:val="22"/>
          <w:szCs w:val="22"/>
          <w:rtl/>
        </w:rPr>
        <w:t xml:space="preserve">، کلاً خبرهای دل گشائی هستند که می روند تا ما را در عالم واقع با یک آلترناتیو حاضر یراق و آماده روبرو کنند </w:t>
      </w:r>
      <w:r w:rsidR="00180401">
        <w:rPr>
          <w:rFonts w:ascii="Tahoma" w:hAnsi="Tahoma" w:cs="Tahoma"/>
          <w:sz w:val="22"/>
          <w:szCs w:val="22"/>
          <w:rtl/>
        </w:rPr>
        <w:t xml:space="preserve">و چون من می خواهم همان </w:t>
      </w:r>
      <w:r w:rsidR="00180401">
        <w:rPr>
          <w:rFonts w:ascii="Tahoma" w:hAnsi="Tahoma" w:cs="Tahoma" w:hint="cs"/>
          <w:sz w:val="22"/>
          <w:szCs w:val="22"/>
          <w:rtl/>
        </w:rPr>
        <w:t>«</w:t>
      </w:r>
      <w:r w:rsidR="00180401">
        <w:rPr>
          <w:rFonts w:ascii="Tahoma" w:hAnsi="Tahoma" w:cs="Tahoma"/>
          <w:sz w:val="22"/>
          <w:szCs w:val="22"/>
          <w:rtl/>
        </w:rPr>
        <w:t>معیار ا</w:t>
      </w:r>
      <w:r>
        <w:rPr>
          <w:rFonts w:ascii="Tahoma" w:hAnsi="Tahoma" w:cs="Tahoma" w:hint="cs"/>
          <w:sz w:val="22"/>
          <w:szCs w:val="22"/>
          <w:rtl/>
        </w:rPr>
        <w:t>و</w:t>
      </w:r>
      <w:r w:rsidR="00180401">
        <w:rPr>
          <w:rFonts w:ascii="Tahoma" w:hAnsi="Tahoma" w:cs="Tahoma" w:hint="cs"/>
          <w:sz w:val="22"/>
          <w:szCs w:val="22"/>
          <w:rtl/>
        </w:rPr>
        <w:t>لو</w:t>
      </w:r>
      <w:r w:rsidR="00421B5E" w:rsidRPr="00562B5D">
        <w:rPr>
          <w:rFonts w:ascii="Tahoma" w:hAnsi="Tahoma" w:cs="Tahoma"/>
          <w:sz w:val="22"/>
          <w:szCs w:val="22"/>
          <w:rtl/>
        </w:rPr>
        <w:t>یت جمهوریت</w:t>
      </w:r>
      <w:r w:rsidR="00180401">
        <w:rPr>
          <w:rFonts w:ascii="Tahoma" w:hAnsi="Tahoma" w:cs="Tahoma" w:hint="cs"/>
          <w:sz w:val="22"/>
          <w:szCs w:val="22"/>
          <w:rtl/>
        </w:rPr>
        <w:t>»</w:t>
      </w:r>
      <w:r w:rsidR="00421B5E" w:rsidRPr="00562B5D">
        <w:rPr>
          <w:rFonts w:ascii="Tahoma" w:hAnsi="Tahoma" w:cs="Tahoma"/>
          <w:sz w:val="22"/>
          <w:szCs w:val="22"/>
          <w:rtl/>
        </w:rPr>
        <w:t xml:space="preserve"> را در سنجش این برنامه به کار ببرم </w:t>
      </w:r>
      <w:r w:rsidR="00277546">
        <w:rPr>
          <w:rFonts w:ascii="Tahoma" w:hAnsi="Tahoma" w:cs="Tahoma" w:hint="cs"/>
          <w:sz w:val="22"/>
          <w:szCs w:val="22"/>
          <w:rtl/>
        </w:rPr>
        <w:t>در</w:t>
      </w:r>
      <w:r w:rsidR="00421B5E" w:rsidRPr="00562B5D">
        <w:rPr>
          <w:rFonts w:ascii="Tahoma" w:hAnsi="Tahoma" w:cs="Tahoma"/>
          <w:sz w:val="22"/>
          <w:szCs w:val="22"/>
          <w:rtl/>
        </w:rPr>
        <w:t xml:space="preserve"> جستجوی آن هستم که</w:t>
      </w:r>
      <w:r w:rsidR="00277546">
        <w:rPr>
          <w:rFonts w:ascii="Tahoma" w:hAnsi="Tahoma" w:cs="Tahoma" w:hint="cs"/>
          <w:sz w:val="22"/>
          <w:szCs w:val="22"/>
          <w:rtl/>
        </w:rPr>
        <w:t xml:space="preserve"> ببینم «</w:t>
      </w:r>
      <w:r w:rsidR="00421B5E" w:rsidRPr="00562B5D">
        <w:rPr>
          <w:rFonts w:ascii="Tahoma" w:hAnsi="Tahoma" w:cs="Tahoma"/>
          <w:sz w:val="22"/>
          <w:szCs w:val="22"/>
          <w:rtl/>
        </w:rPr>
        <w:t>دفترچه مدیریت دوران اضطرار</w:t>
      </w:r>
      <w:r w:rsidR="00277546">
        <w:rPr>
          <w:rFonts w:ascii="Tahoma" w:hAnsi="Tahoma" w:cs="Tahoma" w:hint="cs"/>
          <w:sz w:val="22"/>
          <w:szCs w:val="22"/>
          <w:rtl/>
        </w:rPr>
        <w:t>»</w:t>
      </w:r>
      <w:r w:rsidR="00421B5E" w:rsidRPr="00562B5D">
        <w:rPr>
          <w:rFonts w:ascii="Tahoma" w:hAnsi="Tahoma" w:cs="Tahoma"/>
          <w:sz w:val="22"/>
          <w:szCs w:val="22"/>
          <w:rtl/>
        </w:rPr>
        <w:t xml:space="preserve">در مورد حصول اطمینان از «حمهوریت نظام آینده» و تسجیل </w:t>
      </w:r>
      <w:r w:rsidR="00277546">
        <w:rPr>
          <w:rFonts w:ascii="Tahoma" w:hAnsi="Tahoma" w:cs="Tahoma" w:hint="cs"/>
          <w:sz w:val="22"/>
          <w:szCs w:val="22"/>
          <w:rtl/>
        </w:rPr>
        <w:t>اش</w:t>
      </w:r>
      <w:r>
        <w:rPr>
          <w:rFonts w:ascii="Tahoma" w:hAnsi="Tahoma" w:cs="Tahoma" w:hint="cs"/>
          <w:sz w:val="22"/>
          <w:szCs w:val="22"/>
          <w:rtl/>
        </w:rPr>
        <w:t xml:space="preserve"> </w:t>
      </w:r>
      <w:r w:rsidR="00421B5E" w:rsidRPr="00562B5D">
        <w:rPr>
          <w:rFonts w:ascii="Tahoma" w:hAnsi="Tahoma" w:cs="Tahoma"/>
          <w:sz w:val="22"/>
          <w:szCs w:val="22"/>
          <w:rtl/>
        </w:rPr>
        <w:t xml:space="preserve">چه پیش بینی هائی کرده است. </w:t>
      </w:r>
    </w:p>
    <w:p w14:paraId="704A516B" w14:textId="64777E93" w:rsidR="00CD67B7" w:rsidRDefault="00CD67B7" w:rsidP="00CD67B7">
      <w:pPr>
        <w:bidi/>
        <w:spacing w:after="0" w:line="360" w:lineRule="auto"/>
        <w:ind w:firstLine="720"/>
        <w:rPr>
          <w:rFonts w:ascii="Tahoma" w:hAnsi="Tahoma" w:cs="Tahoma" w:hint="cs"/>
          <w:sz w:val="22"/>
          <w:szCs w:val="22"/>
          <w:rtl/>
        </w:rPr>
      </w:pPr>
      <w:r>
        <w:rPr>
          <w:rFonts w:ascii="Tahoma" w:hAnsi="Tahoma" w:cs="Tahoma" w:hint="cs"/>
          <w:sz w:val="22"/>
          <w:szCs w:val="22"/>
          <w:rtl/>
        </w:rPr>
        <w:t xml:space="preserve">ج: </w:t>
      </w:r>
      <w:r w:rsidR="007B5FB9">
        <w:rPr>
          <w:rFonts w:ascii="Tahoma" w:hAnsi="Tahoma" w:cs="Tahoma"/>
          <w:sz w:val="22"/>
          <w:szCs w:val="22"/>
          <w:rtl/>
        </w:rPr>
        <w:t>مت</w:t>
      </w:r>
      <w:r w:rsidR="007B5FB9">
        <w:rPr>
          <w:rFonts w:ascii="Tahoma" w:hAnsi="Tahoma" w:cs="Tahoma" w:hint="cs"/>
          <w:sz w:val="22"/>
          <w:szCs w:val="22"/>
          <w:rtl/>
        </w:rPr>
        <w:t>أ</w:t>
      </w:r>
      <w:r w:rsidR="00421B5E" w:rsidRPr="00562B5D">
        <w:rPr>
          <w:rFonts w:ascii="Tahoma" w:hAnsi="Tahoma" w:cs="Tahoma"/>
          <w:sz w:val="22"/>
          <w:szCs w:val="22"/>
          <w:rtl/>
        </w:rPr>
        <w:t xml:space="preserve">سفانه آنچه من از مفاد ماده 12 </w:t>
      </w:r>
      <w:r>
        <w:rPr>
          <w:rFonts w:ascii="Tahoma" w:hAnsi="Tahoma" w:cs="Tahoma" w:hint="cs"/>
          <w:sz w:val="22"/>
          <w:szCs w:val="22"/>
          <w:rtl/>
        </w:rPr>
        <w:t>«</w:t>
      </w:r>
      <w:r w:rsidR="00421B5E" w:rsidRPr="00562B5D">
        <w:rPr>
          <w:rFonts w:ascii="Tahoma" w:hAnsi="Tahoma" w:cs="Tahoma"/>
          <w:sz w:val="22"/>
          <w:szCs w:val="22"/>
          <w:rtl/>
        </w:rPr>
        <w:t>دفترچه</w:t>
      </w:r>
      <w:r>
        <w:rPr>
          <w:rFonts w:ascii="Tahoma" w:hAnsi="Tahoma" w:cs="Tahoma" w:hint="cs"/>
          <w:sz w:val="22"/>
          <w:szCs w:val="22"/>
          <w:rtl/>
        </w:rPr>
        <w:t>ء</w:t>
      </w:r>
      <w:r w:rsidRPr="00CD67B7">
        <w:rPr>
          <w:rFonts w:ascii="Tahoma" w:hAnsi="Tahoma" w:cs="Tahoma"/>
          <w:sz w:val="22"/>
          <w:szCs w:val="22"/>
          <w:rtl/>
        </w:rPr>
        <w:t xml:space="preserve"> </w:t>
      </w:r>
      <w:r w:rsidRPr="00562B5D">
        <w:rPr>
          <w:rFonts w:ascii="Tahoma" w:hAnsi="Tahoma" w:cs="Tahoma"/>
          <w:sz w:val="22"/>
          <w:szCs w:val="22"/>
          <w:rtl/>
        </w:rPr>
        <w:t>مدیریت دوران اضطرار</w:t>
      </w:r>
      <w:r>
        <w:rPr>
          <w:rFonts w:ascii="Tahoma" w:hAnsi="Tahoma" w:cs="Tahoma" w:hint="cs"/>
          <w:sz w:val="22"/>
          <w:szCs w:val="22"/>
          <w:rtl/>
        </w:rPr>
        <w:t>»</w:t>
      </w:r>
      <w:r w:rsidRPr="00562B5D">
        <w:rPr>
          <w:rFonts w:ascii="Tahoma" w:hAnsi="Tahoma" w:cs="Tahoma"/>
          <w:sz w:val="22"/>
          <w:szCs w:val="22"/>
          <w:rtl/>
        </w:rPr>
        <w:t xml:space="preserve"> </w:t>
      </w:r>
      <w:r w:rsidR="00421B5E" w:rsidRPr="00562B5D">
        <w:rPr>
          <w:rFonts w:ascii="Tahoma" w:hAnsi="Tahoma" w:cs="Tahoma"/>
          <w:sz w:val="22"/>
          <w:szCs w:val="22"/>
          <w:rtl/>
        </w:rPr>
        <w:t xml:space="preserve"> در می یابم خلاف ا</w:t>
      </w:r>
      <w:r>
        <w:rPr>
          <w:rFonts w:ascii="Tahoma" w:hAnsi="Tahoma" w:cs="Tahoma" w:hint="cs"/>
          <w:sz w:val="22"/>
          <w:szCs w:val="22"/>
          <w:rtl/>
        </w:rPr>
        <w:t xml:space="preserve">ین </w:t>
      </w:r>
      <w:r w:rsidR="00277546">
        <w:rPr>
          <w:rFonts w:ascii="Tahoma" w:hAnsi="Tahoma" w:cs="Tahoma" w:hint="cs"/>
          <w:sz w:val="22"/>
          <w:szCs w:val="22"/>
          <w:rtl/>
        </w:rPr>
        <w:t>ضرورت</w:t>
      </w:r>
      <w:r w:rsidR="00421B5E" w:rsidRPr="00562B5D">
        <w:rPr>
          <w:rFonts w:ascii="Tahoma" w:hAnsi="Tahoma" w:cs="Tahoma"/>
          <w:sz w:val="22"/>
          <w:szCs w:val="22"/>
          <w:rtl/>
        </w:rPr>
        <w:t xml:space="preserve"> را توضیح می دهد و چون تهیه کنندگان دفترچه از همهء علاقمندان به نجات ایران خواسته اند که در مناظره و اظهار نظرهای جاری در مورد این روندها شرکت کنند. من نیز بر خود فرض دانسته ام که نظراتم را (در مورد این قسمت از اجزاء برنامه ها که با دانش اندک ام قابل درک است) با دیگر علاقمندان به این جریان در میان بگذارم</w:t>
      </w:r>
      <w:r>
        <w:rPr>
          <w:rFonts w:ascii="Tahoma" w:hAnsi="Tahoma" w:cs="Tahoma" w:hint="cs"/>
          <w:sz w:val="22"/>
          <w:szCs w:val="22"/>
          <w:rtl/>
        </w:rPr>
        <w:t>(4)</w:t>
      </w:r>
      <w:r w:rsidR="00421B5E" w:rsidRPr="00562B5D">
        <w:rPr>
          <w:rFonts w:ascii="Tahoma" w:hAnsi="Tahoma" w:cs="Tahoma"/>
          <w:sz w:val="22"/>
          <w:szCs w:val="22"/>
          <w:rtl/>
        </w:rPr>
        <w:t>.</w:t>
      </w:r>
    </w:p>
    <w:p w14:paraId="36ABFB9B" w14:textId="77777777" w:rsidR="00CD67B7" w:rsidRPr="00562B5D" w:rsidRDefault="00CD67B7" w:rsidP="00CD67B7">
      <w:pPr>
        <w:bidi/>
        <w:spacing w:after="0" w:line="360" w:lineRule="auto"/>
        <w:rPr>
          <w:rFonts w:ascii="Tahoma" w:hAnsi="Tahoma" w:cs="Tahoma"/>
          <w:sz w:val="22"/>
          <w:szCs w:val="22"/>
          <w:rtl/>
          <w:lang w:bidi="fa-IR"/>
        </w:rPr>
      </w:pPr>
    </w:p>
    <w:p w14:paraId="5582737C" w14:textId="77777777" w:rsidR="00E36F6B" w:rsidRDefault="00CD67B7" w:rsidP="00E36F6B">
      <w:pPr>
        <w:bidi/>
        <w:spacing w:after="0" w:line="360" w:lineRule="auto"/>
        <w:rPr>
          <w:rFonts w:ascii="Tahoma" w:hAnsi="Tahoma" w:cs="Tahoma" w:hint="cs"/>
          <w:sz w:val="22"/>
          <w:szCs w:val="22"/>
          <w:rtl/>
        </w:rPr>
      </w:pPr>
      <w:r w:rsidRPr="00562B5D">
        <w:rPr>
          <w:rFonts w:ascii="Tahoma" w:hAnsi="Tahoma" w:cs="Tahoma"/>
          <w:b/>
          <w:bCs/>
          <w:sz w:val="22"/>
          <w:szCs w:val="22"/>
          <w:rtl/>
          <w:lang w:bidi="fa-IR"/>
        </w:rPr>
        <w:t>2</w:t>
      </w:r>
      <w:r w:rsidR="00421B5E" w:rsidRPr="00562B5D">
        <w:rPr>
          <w:rFonts w:ascii="Tahoma" w:hAnsi="Tahoma" w:cs="Tahoma"/>
          <w:sz w:val="22"/>
          <w:szCs w:val="22"/>
          <w:rtl/>
        </w:rPr>
        <w:t xml:space="preserve"> </w:t>
      </w:r>
    </w:p>
    <w:p w14:paraId="001229BB" w14:textId="77777777" w:rsidR="00E36F6B" w:rsidRDefault="00421B5E" w:rsidP="00E36F6B">
      <w:pPr>
        <w:bidi/>
        <w:spacing w:after="0" w:line="360" w:lineRule="auto"/>
        <w:ind w:firstLine="720"/>
        <w:rPr>
          <w:rFonts w:ascii="Tahoma" w:hAnsi="Tahoma" w:cs="Tahoma" w:hint="cs"/>
          <w:sz w:val="22"/>
          <w:szCs w:val="22"/>
          <w:rtl/>
        </w:rPr>
      </w:pPr>
      <w:r w:rsidRPr="00562B5D">
        <w:rPr>
          <w:rFonts w:ascii="Tahoma" w:hAnsi="Tahoma" w:cs="Tahoma"/>
          <w:sz w:val="22"/>
          <w:szCs w:val="22"/>
          <w:rtl/>
        </w:rPr>
        <w:t xml:space="preserve">وقتی رژیمی فرو می پاشد، یا سرنگون می شود، و رژیمی جدید (که اغلب معکوس و «آلترناتیوِ» حکومت قبلی است) به جانشینی اش می نشیند، چنین ضروری می شود که اکثریت صاحبان حق رأی یک ملت (که به آنها «جمهور مردم» هم می گویند) در مورد دو موضوع اساسی تصمیم گیری کنند. یک موضوع به نوع ساختار نظام جدید مربوط می شود و موضوع دیگر به قانون اساسی نوینی که، در ضمن نمایش چند و چون ساختار نظام جدید، تکلیف کشور را برای مدت مدیدی تعیین می کند. </w:t>
      </w:r>
    </w:p>
    <w:p w14:paraId="32A44A02" w14:textId="43A1D7C8" w:rsidR="00421B5E" w:rsidRDefault="00421B5E" w:rsidP="00E36F6B">
      <w:pPr>
        <w:bidi/>
        <w:spacing w:after="0" w:line="360" w:lineRule="auto"/>
        <w:ind w:firstLine="720"/>
        <w:rPr>
          <w:rFonts w:ascii="Tahoma" w:hAnsi="Tahoma" w:cs="Tahoma"/>
          <w:sz w:val="22"/>
          <w:szCs w:val="22"/>
          <w:rtl/>
        </w:rPr>
      </w:pPr>
      <w:r w:rsidRPr="00562B5D">
        <w:rPr>
          <w:rFonts w:ascii="Tahoma" w:hAnsi="Tahoma" w:cs="Tahoma"/>
          <w:sz w:val="22"/>
          <w:szCs w:val="22"/>
          <w:rtl/>
        </w:rPr>
        <w:t>در این میان پرسشی مهم مطرح می شود: پس از انحلال یک رژیم، حکومت جدید کدام یک از این دو وظیفهء فوق را باید مقدم بدارد؟ چرا که در دوران معاصر از تاریخ جهان در مورد تقدم هر یک بر دیگری نمونه های مختلفی وجود داشته است. و بالاخره اینکه، در وضعیت کنونی کشورمان، با توجه به نظراتی که</w:t>
      </w:r>
      <w:r w:rsidR="00E36F6B">
        <w:rPr>
          <w:rFonts w:ascii="Tahoma" w:hAnsi="Tahoma" w:cs="Tahoma"/>
          <w:sz w:val="22"/>
          <w:szCs w:val="22"/>
          <w:rtl/>
        </w:rPr>
        <w:t xml:space="preserve"> از شاهزاده نقل کردم</w:t>
      </w:r>
      <w:r w:rsidR="00E36F6B">
        <w:rPr>
          <w:rFonts w:ascii="Tahoma" w:hAnsi="Tahoma" w:cs="Tahoma" w:hint="cs"/>
          <w:sz w:val="22"/>
          <w:szCs w:val="22"/>
          <w:rtl/>
        </w:rPr>
        <w:t xml:space="preserve">، </w:t>
      </w:r>
      <w:r w:rsidR="00E36F6B">
        <w:rPr>
          <w:rFonts w:ascii="Tahoma" w:hAnsi="Tahoma" w:cs="Tahoma"/>
          <w:sz w:val="22"/>
          <w:szCs w:val="22"/>
          <w:rtl/>
        </w:rPr>
        <w:t>و آن را زی</w:t>
      </w:r>
      <w:r w:rsidR="00E36F6B">
        <w:rPr>
          <w:rFonts w:ascii="Tahoma" w:hAnsi="Tahoma" w:cs="Tahoma" w:hint="cs"/>
          <w:sz w:val="22"/>
          <w:szCs w:val="22"/>
          <w:rtl/>
        </w:rPr>
        <w:t>ر</w:t>
      </w:r>
      <w:r w:rsidR="00E36F6B">
        <w:rPr>
          <w:rFonts w:ascii="Tahoma" w:hAnsi="Tahoma" w:cs="Tahoma"/>
          <w:sz w:val="22"/>
          <w:szCs w:val="22"/>
          <w:rtl/>
        </w:rPr>
        <w:t xml:space="preserve">بنای آینده نگری </w:t>
      </w:r>
      <w:r w:rsidR="00E36F6B">
        <w:rPr>
          <w:rFonts w:ascii="Tahoma" w:hAnsi="Tahoma" w:cs="Tahoma" w:hint="cs"/>
          <w:sz w:val="22"/>
          <w:szCs w:val="22"/>
          <w:rtl/>
        </w:rPr>
        <w:t>ما سکولار دموکرات های تشکیلاتی</w:t>
      </w:r>
      <w:r w:rsidRPr="00562B5D">
        <w:rPr>
          <w:rFonts w:ascii="Tahoma" w:hAnsi="Tahoma" w:cs="Tahoma"/>
          <w:sz w:val="22"/>
          <w:szCs w:val="22"/>
          <w:rtl/>
        </w:rPr>
        <w:t xml:space="preserve"> می دانم</w:t>
      </w:r>
      <w:r w:rsidR="00E36F6B">
        <w:rPr>
          <w:rFonts w:ascii="Tahoma" w:hAnsi="Tahoma" w:cs="Tahoma" w:hint="cs"/>
          <w:sz w:val="22"/>
          <w:szCs w:val="22"/>
          <w:rtl/>
        </w:rPr>
        <w:t>،</w:t>
      </w:r>
      <w:r w:rsidRPr="00562B5D">
        <w:rPr>
          <w:rFonts w:ascii="Tahoma" w:hAnsi="Tahoma" w:cs="Tahoma"/>
          <w:sz w:val="22"/>
          <w:szCs w:val="22"/>
          <w:rtl/>
        </w:rPr>
        <w:t xml:space="preserve"> لازم است برای این پرسش مهم پاسخی یافت: «</w:t>
      </w:r>
      <w:r w:rsidR="00277546">
        <w:rPr>
          <w:rFonts w:ascii="Tahoma" w:hAnsi="Tahoma" w:cs="Tahoma" w:hint="cs"/>
          <w:sz w:val="22"/>
          <w:szCs w:val="22"/>
          <w:rtl/>
        </w:rPr>
        <w:t xml:space="preserve">تسحیل حمهوریت ساختار نظام </w:t>
      </w:r>
      <w:r w:rsidR="00E36F6B">
        <w:rPr>
          <w:rFonts w:ascii="Tahoma" w:hAnsi="Tahoma" w:cs="Tahoma" w:hint="cs"/>
          <w:sz w:val="22"/>
          <w:szCs w:val="22"/>
          <w:rtl/>
        </w:rPr>
        <w:t>در "</w:t>
      </w:r>
      <w:r w:rsidR="00E36F6B" w:rsidRPr="00562B5D">
        <w:rPr>
          <w:rFonts w:ascii="Tahoma" w:hAnsi="Tahoma" w:cs="Tahoma"/>
          <w:sz w:val="22"/>
          <w:szCs w:val="22"/>
          <w:rtl/>
        </w:rPr>
        <w:t>دفترچهء مدیریت دوران اضطرار</w:t>
      </w:r>
      <w:r w:rsidR="00E36F6B">
        <w:rPr>
          <w:rFonts w:ascii="Tahoma" w:hAnsi="Tahoma" w:cs="Tahoma" w:hint="cs"/>
          <w:sz w:val="22"/>
          <w:szCs w:val="22"/>
          <w:rtl/>
        </w:rPr>
        <w:t>"</w:t>
      </w:r>
      <w:r w:rsidR="00E36F6B" w:rsidRPr="00562B5D">
        <w:rPr>
          <w:rFonts w:ascii="Tahoma" w:hAnsi="Tahoma" w:cs="Tahoma"/>
          <w:sz w:val="22"/>
          <w:szCs w:val="22"/>
          <w:rtl/>
        </w:rPr>
        <w:t xml:space="preserve"> </w:t>
      </w:r>
      <w:r w:rsidR="00E36F6B">
        <w:rPr>
          <w:rFonts w:ascii="Tahoma" w:hAnsi="Tahoma" w:cs="Tahoma" w:hint="cs"/>
          <w:sz w:val="22"/>
          <w:szCs w:val="22"/>
          <w:rtl/>
        </w:rPr>
        <w:t xml:space="preserve">چگونه قطعی شده و </w:t>
      </w:r>
      <w:r w:rsidR="00277546">
        <w:rPr>
          <w:rFonts w:ascii="Tahoma" w:hAnsi="Tahoma" w:cs="Tahoma" w:hint="cs"/>
          <w:sz w:val="22"/>
          <w:szCs w:val="22"/>
          <w:rtl/>
        </w:rPr>
        <w:t xml:space="preserve">برای این مقصود </w:t>
      </w:r>
      <w:r w:rsidRPr="00562B5D">
        <w:rPr>
          <w:rFonts w:ascii="Tahoma" w:hAnsi="Tahoma" w:cs="Tahoma"/>
          <w:sz w:val="22"/>
          <w:szCs w:val="22"/>
          <w:rtl/>
        </w:rPr>
        <w:t xml:space="preserve">کدام کار مقدم بر دیگری </w:t>
      </w:r>
      <w:r w:rsidR="00277546">
        <w:rPr>
          <w:rFonts w:ascii="Tahoma" w:hAnsi="Tahoma" w:cs="Tahoma" w:hint="cs"/>
          <w:sz w:val="22"/>
          <w:szCs w:val="22"/>
          <w:rtl/>
        </w:rPr>
        <w:t xml:space="preserve">تلقی شده </w:t>
      </w:r>
      <w:r w:rsidR="00277546">
        <w:rPr>
          <w:rFonts w:ascii="Tahoma" w:hAnsi="Tahoma" w:cs="Tahoma"/>
          <w:sz w:val="22"/>
          <w:szCs w:val="22"/>
          <w:rtl/>
        </w:rPr>
        <w:t>است</w:t>
      </w:r>
      <w:r w:rsidR="00277546">
        <w:rPr>
          <w:rFonts w:ascii="Tahoma" w:hAnsi="Tahoma" w:cs="Tahoma" w:hint="cs"/>
          <w:sz w:val="22"/>
          <w:szCs w:val="22"/>
          <w:rtl/>
        </w:rPr>
        <w:t>:</w:t>
      </w:r>
      <w:r w:rsidRPr="00562B5D">
        <w:rPr>
          <w:rFonts w:ascii="Tahoma" w:hAnsi="Tahoma" w:cs="Tahoma"/>
          <w:sz w:val="22"/>
          <w:szCs w:val="22"/>
          <w:rtl/>
        </w:rPr>
        <w:t xml:space="preserve"> "تعیین نوع ن</w:t>
      </w:r>
      <w:r w:rsidR="00E36F6B">
        <w:rPr>
          <w:rFonts w:ascii="Tahoma" w:hAnsi="Tahoma" w:cs="Tahoma"/>
          <w:sz w:val="22"/>
          <w:szCs w:val="22"/>
          <w:rtl/>
        </w:rPr>
        <w:t>ظام " و یا "نوشتن قانون اساسی</w:t>
      </w:r>
      <w:r w:rsidR="00E36F6B">
        <w:rPr>
          <w:rFonts w:ascii="Tahoma" w:hAnsi="Tahoma" w:cs="Tahoma" w:hint="cs"/>
          <w:sz w:val="22"/>
          <w:szCs w:val="22"/>
          <w:rtl/>
        </w:rPr>
        <w:t>"»</w:t>
      </w:r>
    </w:p>
    <w:p w14:paraId="64610E06" w14:textId="5B3975B0" w:rsidR="00421B5E" w:rsidRPr="00562B5D" w:rsidRDefault="00E36F6B" w:rsidP="00E36F6B">
      <w:pPr>
        <w:bidi/>
        <w:spacing w:after="0" w:line="360" w:lineRule="auto"/>
        <w:ind w:firstLine="720"/>
        <w:rPr>
          <w:rFonts w:ascii="Tahoma" w:hAnsi="Tahoma" w:cs="Tahoma"/>
          <w:sz w:val="22"/>
          <w:szCs w:val="22"/>
          <w:rtl/>
        </w:rPr>
      </w:pPr>
      <w:r>
        <w:rPr>
          <w:rFonts w:ascii="Tahoma" w:hAnsi="Tahoma" w:cs="Tahoma" w:hint="cs"/>
          <w:sz w:val="22"/>
          <w:szCs w:val="22"/>
          <w:rtl/>
        </w:rPr>
        <w:t xml:space="preserve">توضیح می دهم: </w:t>
      </w:r>
      <w:r w:rsidR="00421B5E" w:rsidRPr="00562B5D">
        <w:rPr>
          <w:rFonts w:ascii="Tahoma" w:hAnsi="Tahoma" w:cs="Tahoma"/>
          <w:sz w:val="22"/>
          <w:szCs w:val="22"/>
          <w:rtl/>
        </w:rPr>
        <w:t>"نخستین روش"، یعنی مقدم داشتن انجام «همه پرسی برای تعیین نوع نظام جدید (رفراندوم)» بر نوشتن و تصویب «قانون اساسی نظام جدید» روش آزموده شده ای است. در این مورد ایدهٔ اصلی آن است که اول، با برگزاری یک همه پرسی، مردم نوع کلی نظام را تعیین می کنند، و بعد مجلس مؤسسان (یا همان مجلس تدوین قانون اساسی)، بر اساس آن تصمیم، چارچوب، شرح وظایف و</w:t>
      </w:r>
      <w:r>
        <w:rPr>
          <w:rFonts w:ascii="Tahoma" w:hAnsi="Tahoma" w:cs="Tahoma"/>
          <w:sz w:val="22"/>
          <w:szCs w:val="22"/>
          <w:rtl/>
        </w:rPr>
        <w:t xml:space="preserve"> جزئیات ساختار را مدون می </w:t>
      </w:r>
      <w:r>
        <w:rPr>
          <w:rFonts w:ascii="Tahoma" w:hAnsi="Tahoma" w:cs="Tahoma"/>
          <w:sz w:val="22"/>
          <w:szCs w:val="22"/>
          <w:rtl/>
        </w:rPr>
        <w:lastRenderedPageBreak/>
        <w:t>سازد.</w:t>
      </w:r>
      <w:r>
        <w:rPr>
          <w:rFonts w:ascii="Tahoma" w:hAnsi="Tahoma" w:cs="Tahoma" w:hint="cs"/>
          <w:sz w:val="22"/>
          <w:szCs w:val="22"/>
          <w:rtl/>
        </w:rPr>
        <w:t xml:space="preserve"> </w:t>
      </w:r>
      <w:r>
        <w:rPr>
          <w:rFonts w:ascii="Tahoma" w:hAnsi="Tahoma" w:cs="Tahoma"/>
          <w:sz w:val="22"/>
          <w:szCs w:val="22"/>
          <w:rtl/>
          <w:lang w:bidi="fa-IR"/>
        </w:rPr>
        <w:t>آنگاه</w:t>
      </w:r>
      <w:r>
        <w:rPr>
          <w:rFonts w:ascii="Tahoma" w:hAnsi="Tahoma" w:cs="Tahoma" w:hint="cs"/>
          <w:sz w:val="22"/>
          <w:szCs w:val="22"/>
          <w:rtl/>
          <w:lang w:bidi="fa-IR"/>
        </w:rPr>
        <w:t xml:space="preserve"> </w:t>
      </w:r>
      <w:r w:rsidR="00421B5E" w:rsidRPr="00562B5D">
        <w:rPr>
          <w:rFonts w:ascii="Tahoma" w:hAnsi="Tahoma" w:cs="Tahoma"/>
          <w:sz w:val="22"/>
          <w:szCs w:val="22"/>
          <w:rtl/>
        </w:rPr>
        <w:t xml:space="preserve">مردم نمایندگان خود را برای مجلسی انتخاب می‌کنند که مأموریت اش تدوین و تصویب قانون اساسی </w:t>
      </w:r>
      <w:r>
        <w:rPr>
          <w:rFonts w:ascii="Tahoma" w:hAnsi="Tahoma" w:cs="Tahoma" w:hint="cs"/>
          <w:sz w:val="22"/>
          <w:szCs w:val="22"/>
          <w:rtl/>
        </w:rPr>
        <w:t xml:space="preserve">برای </w:t>
      </w:r>
      <w:r w:rsidR="00421B5E" w:rsidRPr="00562B5D">
        <w:rPr>
          <w:rFonts w:ascii="Tahoma" w:hAnsi="Tahoma" w:cs="Tahoma"/>
          <w:sz w:val="22"/>
          <w:szCs w:val="22"/>
          <w:rtl/>
        </w:rPr>
        <w:t>همان نظام برگزیده است.</w:t>
      </w:r>
    </w:p>
    <w:p w14:paraId="67C7D96E" w14:textId="0BD3218C" w:rsidR="00421B5E" w:rsidRDefault="00421B5E" w:rsidP="00E36F6B">
      <w:pPr>
        <w:bidi/>
        <w:spacing w:after="0" w:line="360" w:lineRule="auto"/>
        <w:ind w:firstLine="720"/>
        <w:rPr>
          <w:rFonts w:ascii="Tahoma" w:hAnsi="Tahoma" w:cs="Tahoma"/>
          <w:sz w:val="22"/>
          <w:szCs w:val="22"/>
          <w:rtl/>
        </w:rPr>
      </w:pPr>
      <w:r w:rsidRPr="00562B5D">
        <w:rPr>
          <w:rFonts w:ascii="Tahoma" w:hAnsi="Tahoma" w:cs="Tahoma"/>
          <w:sz w:val="22"/>
          <w:szCs w:val="22"/>
          <w:rtl/>
          <w:lang w:bidi="fa-IR"/>
        </w:rPr>
        <w:t xml:space="preserve">طرفداران این </w:t>
      </w:r>
      <w:r w:rsidR="00E36F6B">
        <w:rPr>
          <w:rFonts w:ascii="Tahoma" w:hAnsi="Tahoma" w:cs="Tahoma" w:hint="cs"/>
          <w:sz w:val="22"/>
          <w:szCs w:val="22"/>
          <w:rtl/>
          <w:lang w:bidi="fa-IR"/>
        </w:rPr>
        <w:t>«</w:t>
      </w:r>
      <w:r w:rsidRPr="00562B5D">
        <w:rPr>
          <w:rFonts w:ascii="Tahoma" w:hAnsi="Tahoma" w:cs="Tahoma"/>
          <w:sz w:val="22"/>
          <w:szCs w:val="22"/>
          <w:rtl/>
          <w:lang w:bidi="fa-IR"/>
        </w:rPr>
        <w:t>روش</w:t>
      </w:r>
      <w:r w:rsidR="00E36F6B">
        <w:rPr>
          <w:rFonts w:ascii="Tahoma" w:hAnsi="Tahoma" w:cs="Tahoma" w:hint="cs"/>
          <w:sz w:val="22"/>
          <w:szCs w:val="22"/>
          <w:rtl/>
          <w:lang w:bidi="fa-IR"/>
        </w:rPr>
        <w:t>» («روش نخست» می نامیم اش)</w:t>
      </w:r>
      <w:r w:rsidRPr="00562B5D">
        <w:rPr>
          <w:rFonts w:ascii="Tahoma" w:hAnsi="Tahoma" w:cs="Tahoma"/>
          <w:sz w:val="22"/>
          <w:szCs w:val="22"/>
          <w:rtl/>
          <w:lang w:bidi="fa-IR"/>
        </w:rPr>
        <w:t> </w:t>
      </w:r>
      <w:r w:rsidRPr="00562B5D">
        <w:rPr>
          <w:rFonts w:ascii="Tahoma" w:hAnsi="Tahoma" w:cs="Tahoma"/>
          <w:sz w:val="22"/>
          <w:szCs w:val="22"/>
          <w:rtl/>
        </w:rPr>
        <w:t>مزیت آن</w:t>
      </w:r>
      <w:r w:rsidRPr="00562B5D">
        <w:rPr>
          <w:rFonts w:ascii="Tahoma" w:hAnsi="Tahoma" w:cs="Tahoma"/>
          <w:sz w:val="22"/>
          <w:szCs w:val="22"/>
          <w:rtl/>
          <w:lang w:bidi="fa-IR"/>
        </w:rPr>
        <w:t> را </w:t>
      </w:r>
      <w:r w:rsidRPr="00562B5D">
        <w:rPr>
          <w:rFonts w:ascii="Tahoma" w:hAnsi="Tahoma" w:cs="Tahoma"/>
          <w:sz w:val="22"/>
          <w:szCs w:val="22"/>
          <w:rtl/>
        </w:rPr>
        <w:t>جلوگیری از اتلاف وقت مجلس مؤسسان بر سر نوع نظام، ایجاد مشروعیت مردمی از همان ابتدا، و کاهش تنش بین گروه‌های سیاسی در مرحلهٔ تدوین قانون اساسی می دانند، چرا که چارچوب کلی از قبل روشن شده است.</w:t>
      </w:r>
      <w:r w:rsidR="00E36F6B">
        <w:rPr>
          <w:rFonts w:ascii="Tahoma" w:hAnsi="Tahoma" w:cs="Tahoma" w:hint="cs"/>
          <w:sz w:val="22"/>
          <w:szCs w:val="22"/>
          <w:rtl/>
        </w:rPr>
        <w:t xml:space="preserve"> </w:t>
      </w:r>
      <w:r w:rsidRPr="00562B5D">
        <w:rPr>
          <w:rFonts w:ascii="Tahoma" w:hAnsi="Tahoma" w:cs="Tahoma"/>
          <w:sz w:val="22"/>
          <w:szCs w:val="22"/>
          <w:rtl/>
        </w:rPr>
        <w:t>و اگر در جستوی نمونه‌های تاریخی از اقتباس این روش باشیم می توانیم به نمونهء ایتالیا در </w:t>
      </w:r>
      <w:r w:rsidRPr="00562B5D">
        <w:rPr>
          <w:rFonts w:ascii="Tahoma" w:hAnsi="Tahoma" w:cs="Tahoma"/>
          <w:sz w:val="22"/>
          <w:szCs w:val="22"/>
          <w:rtl/>
          <w:lang w:bidi="fa-IR"/>
        </w:rPr>
        <w:t>۱۹۴۶ مراجعه کنیم که </w:t>
      </w:r>
      <w:r w:rsidRPr="00562B5D">
        <w:rPr>
          <w:rFonts w:ascii="Tahoma" w:hAnsi="Tahoma" w:cs="Tahoma"/>
          <w:sz w:val="22"/>
          <w:szCs w:val="22"/>
          <w:rtl/>
        </w:rPr>
        <w:t>ابتدا رفراندوم «جمهوری یا پادشاهی؟» برگزار شد، و سپس مجلس مؤسسان سند قانون اساسی جمهوری را نوشت.</w:t>
      </w:r>
      <w:r w:rsidRPr="00562B5D">
        <w:rPr>
          <w:rFonts w:ascii="Tahoma" w:hAnsi="Tahoma" w:cs="Tahoma"/>
          <w:sz w:val="22"/>
          <w:szCs w:val="22"/>
          <w:rtl/>
          <w:lang w:bidi="fa-IR"/>
        </w:rPr>
        <w:t> در ۲۰۰۸ نیز، در کشور نپال، </w:t>
      </w:r>
      <w:r w:rsidRPr="00562B5D">
        <w:rPr>
          <w:rFonts w:ascii="Tahoma" w:hAnsi="Tahoma" w:cs="Tahoma"/>
          <w:sz w:val="22"/>
          <w:szCs w:val="22"/>
          <w:rtl/>
        </w:rPr>
        <w:t>پس از انجام رفراندوم تعیین نوع نظام، مجلس مؤسسان مأمور تدوین قانون اساسی جمهوری شد.</w:t>
      </w:r>
    </w:p>
    <w:p w14:paraId="3E0E4674" w14:textId="129D5EBF" w:rsidR="00421B5E" w:rsidRPr="00562B5D" w:rsidRDefault="00E36F6B" w:rsidP="00E36F6B">
      <w:pPr>
        <w:bidi/>
        <w:spacing w:after="0" w:line="360" w:lineRule="auto"/>
        <w:ind w:firstLine="720"/>
        <w:rPr>
          <w:rFonts w:ascii="Tahoma" w:hAnsi="Tahoma" w:cs="Tahoma"/>
          <w:sz w:val="22"/>
          <w:szCs w:val="22"/>
          <w:rtl/>
        </w:rPr>
      </w:pPr>
      <w:r>
        <w:rPr>
          <w:rFonts w:ascii="Tahoma" w:hAnsi="Tahoma" w:cs="Tahoma"/>
          <w:sz w:val="22"/>
          <w:szCs w:val="22"/>
          <w:rtl/>
        </w:rPr>
        <w:t xml:space="preserve">اما گفتم که روش </w:t>
      </w:r>
      <w:r>
        <w:rPr>
          <w:rFonts w:ascii="Tahoma" w:hAnsi="Tahoma" w:cs="Tahoma" w:hint="cs"/>
          <w:sz w:val="22"/>
          <w:szCs w:val="22"/>
          <w:rtl/>
        </w:rPr>
        <w:t xml:space="preserve">دومی </w:t>
      </w:r>
      <w:r w:rsidR="00421B5E" w:rsidRPr="00562B5D">
        <w:rPr>
          <w:rFonts w:ascii="Tahoma" w:hAnsi="Tahoma" w:cs="Tahoma"/>
          <w:sz w:val="22"/>
          <w:szCs w:val="22"/>
          <w:rtl/>
        </w:rPr>
        <w:t>هم وجود داشته و در برخی کشورها اجرا شده است، یعنی اول مجلس مؤسسان به انتخاب مردم تشکیل شده و سپس این مجلس، در پی بحث و مشورت های لازم، هم دربارهٔ نوع نظام (مثلاً انتخاب بین جمهوری و پادشاهی مشروطه، یا بین نظام فدرال یا متمرکز) و هم دربارهٔ جزئیات ساختار سیاسی، حقوق شهروندی، وظایف و اختیارات قوا در هر یک از این انواع تصمیم می‌گیرد</w:t>
      </w:r>
      <w:r w:rsidR="00421B5E" w:rsidRPr="00562B5D">
        <w:rPr>
          <w:rFonts w:ascii="Tahoma" w:hAnsi="Tahoma" w:cs="Tahoma"/>
          <w:sz w:val="22"/>
          <w:szCs w:val="22"/>
          <w:rtl/>
          <w:lang w:bidi="fa-IR"/>
        </w:rPr>
        <w:t> و سپس </w:t>
      </w:r>
      <w:r w:rsidR="00421B5E" w:rsidRPr="00562B5D">
        <w:rPr>
          <w:rFonts w:ascii="Tahoma" w:hAnsi="Tahoma" w:cs="Tahoma"/>
          <w:sz w:val="22"/>
          <w:szCs w:val="22"/>
          <w:rtl/>
        </w:rPr>
        <w:t>همه‌پرسی نهایی روی قانون اساسی کامل</w:t>
      </w:r>
      <w:r w:rsidR="00421B5E" w:rsidRPr="00562B5D">
        <w:rPr>
          <w:rFonts w:ascii="Tahoma" w:hAnsi="Tahoma" w:cs="Tahoma"/>
          <w:sz w:val="22"/>
          <w:szCs w:val="22"/>
          <w:rtl/>
          <w:lang w:bidi="fa-IR"/>
        </w:rPr>
        <w:t> - </w:t>
      </w:r>
      <w:r w:rsidR="00421B5E" w:rsidRPr="00562B5D">
        <w:rPr>
          <w:rFonts w:ascii="Tahoma" w:hAnsi="Tahoma" w:cs="Tahoma"/>
          <w:sz w:val="22"/>
          <w:szCs w:val="22"/>
          <w:rtl/>
        </w:rPr>
        <w:t>که شامل تعیین نوع نظام هم هست - انجام می شود.</w:t>
      </w:r>
    </w:p>
    <w:p w14:paraId="44B1B42C" w14:textId="77777777"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در مورد مزایای این روش گفته شده که در انتخاب بهترین شکل حکومت متناسب با شرایط کشور برای نمایندگان مجلس مؤسسان انعطاف بیشتری وجود داشته و امکان ترکیب نوآورانهٔ ساختار سیاسی، بدون محدودیت ناشی از یک رفراندوم اولیه، </w:t>
      </w:r>
      <w:r w:rsidRPr="00562B5D">
        <w:rPr>
          <w:rFonts w:ascii="Tahoma" w:hAnsi="Tahoma" w:cs="Tahoma"/>
          <w:sz w:val="22"/>
          <w:szCs w:val="22"/>
          <w:rtl/>
          <w:lang w:bidi="fa-IR"/>
        </w:rPr>
        <w:t>میسر است.</w:t>
      </w:r>
    </w:p>
    <w:p w14:paraId="7059C244" w14:textId="77777777" w:rsidR="00421B5E"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در مورد نمونه‌های تاریخی اتخاذ این روش هم می توان بخصوص به دو تجربه اشاره کرد. نخست در  سال های </w:t>
      </w:r>
      <w:r w:rsidRPr="00562B5D">
        <w:rPr>
          <w:rFonts w:ascii="Tahoma" w:hAnsi="Tahoma" w:cs="Tahoma"/>
          <w:sz w:val="22"/>
          <w:szCs w:val="22"/>
          <w:rtl/>
          <w:lang w:bidi="fa-IR"/>
        </w:rPr>
        <w:t>۱۹۴۶تا۱۹۵۰در هندوستان که، </w:t>
      </w:r>
      <w:r w:rsidRPr="00562B5D">
        <w:rPr>
          <w:rFonts w:ascii="Tahoma" w:hAnsi="Tahoma" w:cs="Tahoma"/>
          <w:sz w:val="22"/>
          <w:szCs w:val="22"/>
          <w:rtl/>
        </w:rPr>
        <w:t>پیش از استقلال کامل،</w:t>
      </w:r>
      <w:r w:rsidRPr="00562B5D">
        <w:rPr>
          <w:rFonts w:ascii="Tahoma" w:hAnsi="Tahoma" w:cs="Tahoma"/>
          <w:sz w:val="22"/>
          <w:szCs w:val="22"/>
          <w:rtl/>
          <w:lang w:bidi="fa-IR"/>
        </w:rPr>
        <w:t> نخست </w:t>
      </w:r>
      <w:r w:rsidRPr="00562B5D">
        <w:rPr>
          <w:rFonts w:ascii="Tahoma" w:hAnsi="Tahoma" w:cs="Tahoma"/>
          <w:sz w:val="22"/>
          <w:szCs w:val="22"/>
          <w:rtl/>
        </w:rPr>
        <w:t>مجلس مؤسسان تشکیل شد و نوع نظام جمهوری را برگزید و سپس قانون اساسی را نوشت و آن را در </w:t>
      </w:r>
      <w:r w:rsidRPr="00562B5D">
        <w:rPr>
          <w:rFonts w:ascii="Tahoma" w:hAnsi="Tahoma" w:cs="Tahoma"/>
          <w:sz w:val="22"/>
          <w:szCs w:val="22"/>
          <w:rtl/>
          <w:lang w:bidi="fa-IR"/>
        </w:rPr>
        <w:t>۱۹۵۰</w:t>
      </w:r>
      <w:r w:rsidRPr="00562B5D">
        <w:rPr>
          <w:rFonts w:ascii="Tahoma" w:hAnsi="Tahoma" w:cs="Tahoma"/>
          <w:sz w:val="22"/>
          <w:szCs w:val="22"/>
          <w:rtl/>
        </w:rPr>
        <w:t> به اجرا گذاشت. نمونهء دیگر در آفریقای جنوبی (طی سال های </w:t>
      </w:r>
      <w:r w:rsidRPr="00562B5D">
        <w:rPr>
          <w:rFonts w:ascii="Tahoma" w:hAnsi="Tahoma" w:cs="Tahoma"/>
          <w:sz w:val="22"/>
          <w:szCs w:val="22"/>
          <w:rtl/>
          <w:lang w:bidi="fa-IR"/>
        </w:rPr>
        <w:t>۱۹۹۴تا ۱۹۹۶) پیش آمد. بدینگونه که </w:t>
      </w:r>
      <w:r w:rsidRPr="00562B5D">
        <w:rPr>
          <w:rFonts w:ascii="Tahoma" w:hAnsi="Tahoma" w:cs="Tahoma"/>
          <w:sz w:val="22"/>
          <w:szCs w:val="22"/>
          <w:rtl/>
        </w:rPr>
        <w:t>پس از پایان آپارتاید، پارلمان موقت نقش مجلس مؤسسان را ایفا نموده و نوع نظام (جمهوری پارلمانی) را به همراه متن قانون اساسی جدید تصویب کرد.</w:t>
      </w:r>
    </w:p>
    <w:p w14:paraId="741B0584" w14:textId="77777777" w:rsidR="00B57F48" w:rsidRPr="00562B5D" w:rsidRDefault="00B57F48" w:rsidP="00B57F48">
      <w:pPr>
        <w:bidi/>
        <w:spacing w:after="0" w:line="360" w:lineRule="auto"/>
        <w:ind w:firstLine="720"/>
        <w:rPr>
          <w:rFonts w:ascii="Tahoma" w:hAnsi="Tahoma" w:cs="Tahoma"/>
          <w:sz w:val="22"/>
          <w:szCs w:val="22"/>
          <w:rtl/>
        </w:rPr>
      </w:pPr>
    </w:p>
    <w:p w14:paraId="3E7E9314" w14:textId="477D6AF5" w:rsidR="00421B5E" w:rsidRPr="00562B5D" w:rsidRDefault="007B5FB9" w:rsidP="00F30F49">
      <w:pPr>
        <w:bidi/>
        <w:spacing w:after="0" w:line="360" w:lineRule="auto"/>
        <w:rPr>
          <w:rFonts w:ascii="Tahoma" w:hAnsi="Tahoma" w:cs="Tahoma"/>
          <w:sz w:val="22"/>
          <w:szCs w:val="22"/>
          <w:rtl/>
        </w:rPr>
      </w:pPr>
      <w:r>
        <w:rPr>
          <w:rFonts w:ascii="Tahoma" w:hAnsi="Tahoma" w:cs="Tahoma" w:hint="cs"/>
          <w:b/>
          <w:bCs/>
          <w:sz w:val="22"/>
          <w:szCs w:val="22"/>
          <w:rtl/>
        </w:rPr>
        <w:t>3</w:t>
      </w:r>
    </w:p>
    <w:p w14:paraId="263D76A5" w14:textId="3A4885C0" w:rsidR="00915E67" w:rsidRDefault="007B5FB9" w:rsidP="007B5FB9">
      <w:pPr>
        <w:bidi/>
        <w:spacing w:after="0" w:line="360" w:lineRule="auto"/>
        <w:ind w:firstLine="720"/>
        <w:rPr>
          <w:rFonts w:ascii="Tahoma" w:hAnsi="Tahoma" w:cs="Tahoma"/>
          <w:sz w:val="22"/>
          <w:szCs w:val="22"/>
          <w:rtl/>
        </w:rPr>
      </w:pPr>
      <w:r>
        <w:rPr>
          <w:rFonts w:ascii="Tahoma" w:hAnsi="Tahoma" w:cs="Tahoma" w:hint="cs"/>
          <w:sz w:val="22"/>
          <w:szCs w:val="22"/>
          <w:rtl/>
        </w:rPr>
        <w:t>من فکر می کنم</w:t>
      </w:r>
      <w:r w:rsidR="00421B5E" w:rsidRPr="00562B5D">
        <w:rPr>
          <w:rFonts w:ascii="Tahoma" w:hAnsi="Tahoma" w:cs="Tahoma"/>
          <w:sz w:val="22"/>
          <w:szCs w:val="22"/>
          <w:rtl/>
        </w:rPr>
        <w:t xml:space="preserve">، در زمانه ای که آلترناتیو سکولار دموکرات ایرانی در حال شکل گیری است، پرداختن به اینکه «اگر فروپاشی یا براندازی متحقق شود، اتخاذ کدام روش درست تر خواهد بود؟» موضوع </w:t>
      </w:r>
      <w:r w:rsidR="00E36F6B">
        <w:rPr>
          <w:rFonts w:ascii="Tahoma" w:hAnsi="Tahoma" w:cs="Tahoma" w:hint="cs"/>
          <w:sz w:val="22"/>
          <w:szCs w:val="22"/>
          <w:rtl/>
        </w:rPr>
        <w:t xml:space="preserve">بسیار </w:t>
      </w:r>
      <w:r w:rsidR="00421B5E" w:rsidRPr="00562B5D">
        <w:rPr>
          <w:rFonts w:ascii="Tahoma" w:hAnsi="Tahoma" w:cs="Tahoma"/>
          <w:sz w:val="22"/>
          <w:szCs w:val="22"/>
          <w:rtl/>
        </w:rPr>
        <w:t xml:space="preserve">مهمی برای مناظره است. بخصوص اینکه به نظر می رسد </w:t>
      </w:r>
      <w:r w:rsidR="00B57F48">
        <w:rPr>
          <w:rFonts w:ascii="Tahoma" w:hAnsi="Tahoma" w:cs="Tahoma"/>
          <w:sz w:val="22"/>
          <w:szCs w:val="22"/>
          <w:rtl/>
        </w:rPr>
        <w:t xml:space="preserve">در </w:t>
      </w:r>
      <w:r w:rsidR="00EB61A3">
        <w:rPr>
          <w:rFonts w:ascii="Tahoma" w:hAnsi="Tahoma" w:cs="Tahoma" w:hint="cs"/>
          <w:sz w:val="22"/>
          <w:szCs w:val="22"/>
          <w:rtl/>
        </w:rPr>
        <w:t>دفترچه</w:t>
      </w:r>
      <w:r w:rsidR="00B57F48">
        <w:rPr>
          <w:rFonts w:ascii="Tahoma" w:hAnsi="Tahoma" w:cs="Tahoma"/>
          <w:sz w:val="22"/>
          <w:szCs w:val="22"/>
          <w:rtl/>
        </w:rPr>
        <w:t xml:space="preserve"> «مدیریت دوران اضطرار»، </w:t>
      </w:r>
      <w:r w:rsidR="00B57F48" w:rsidRPr="00562B5D">
        <w:rPr>
          <w:rFonts w:ascii="Tahoma" w:hAnsi="Tahoma" w:cs="Tahoma"/>
          <w:sz w:val="22"/>
          <w:szCs w:val="22"/>
          <w:rtl/>
        </w:rPr>
        <w:t>بدون هیچ استدلالی</w:t>
      </w:r>
      <w:r w:rsidR="00B57F48">
        <w:rPr>
          <w:rFonts w:ascii="Tahoma" w:hAnsi="Tahoma" w:cs="Tahoma" w:hint="cs"/>
          <w:sz w:val="22"/>
          <w:szCs w:val="22"/>
          <w:rtl/>
        </w:rPr>
        <w:t>،</w:t>
      </w:r>
      <w:r w:rsidR="00B57F48" w:rsidRPr="00562B5D">
        <w:rPr>
          <w:rFonts w:ascii="Tahoma" w:hAnsi="Tahoma" w:cs="Tahoma"/>
          <w:sz w:val="22"/>
          <w:szCs w:val="22"/>
          <w:rtl/>
        </w:rPr>
        <w:t xml:space="preserve"> </w:t>
      </w:r>
      <w:r w:rsidR="00B57F48">
        <w:rPr>
          <w:rFonts w:ascii="Tahoma" w:hAnsi="Tahoma" w:cs="Tahoma"/>
          <w:sz w:val="22"/>
          <w:szCs w:val="22"/>
          <w:rtl/>
        </w:rPr>
        <w:t>ا</w:t>
      </w:r>
      <w:r w:rsidR="00B57F48">
        <w:rPr>
          <w:rFonts w:ascii="Tahoma" w:hAnsi="Tahoma" w:cs="Tahoma" w:hint="cs"/>
          <w:sz w:val="22"/>
          <w:szCs w:val="22"/>
          <w:rtl/>
        </w:rPr>
        <w:t>ج</w:t>
      </w:r>
      <w:r w:rsidR="00421B5E" w:rsidRPr="00562B5D">
        <w:rPr>
          <w:rFonts w:ascii="Tahoma" w:hAnsi="Tahoma" w:cs="Tahoma"/>
          <w:sz w:val="22"/>
          <w:szCs w:val="22"/>
          <w:rtl/>
        </w:rPr>
        <w:t>رای «روش نخست» پیش بینی شده و تدوین کنندگان</w:t>
      </w:r>
      <w:r w:rsidR="00915E67">
        <w:rPr>
          <w:rFonts w:ascii="Tahoma" w:hAnsi="Tahoma" w:cs="Tahoma" w:hint="cs"/>
          <w:sz w:val="22"/>
          <w:szCs w:val="22"/>
          <w:rtl/>
        </w:rPr>
        <w:t xml:space="preserve"> در ماده 12</w:t>
      </w:r>
      <w:r w:rsidR="00421B5E" w:rsidRPr="00562B5D">
        <w:rPr>
          <w:rFonts w:ascii="Tahoma" w:hAnsi="Tahoma" w:cs="Tahoma"/>
          <w:sz w:val="22"/>
          <w:szCs w:val="22"/>
          <w:rtl/>
        </w:rPr>
        <w:t xml:space="preserve"> گفته اند:</w:t>
      </w:r>
    </w:p>
    <w:p w14:paraId="4E9DBA96" w14:textId="7B75942C" w:rsidR="00915E67" w:rsidRPr="00915E67" w:rsidRDefault="00915E67" w:rsidP="00915E67">
      <w:pPr>
        <w:bidi/>
        <w:spacing w:after="0" w:line="360" w:lineRule="auto"/>
        <w:ind w:firstLine="720"/>
        <w:rPr>
          <w:rFonts w:ascii="Tahoma" w:hAnsi="Tahoma" w:cs="Tahoma"/>
          <w:sz w:val="22"/>
          <w:szCs w:val="22"/>
          <w:rtl/>
        </w:rPr>
      </w:pPr>
      <w:r w:rsidRPr="00915E67">
        <w:rPr>
          <w:rFonts w:ascii="Tahoma" w:hAnsi="Tahoma" w:cs="Tahoma"/>
          <w:sz w:val="22"/>
          <w:szCs w:val="22"/>
          <w:rtl/>
          <w:lang w:bidi="fa-IR"/>
        </w:rPr>
        <w:t>۱۲.۶</w:t>
      </w:r>
      <w:r w:rsidRPr="00915E67">
        <w:rPr>
          <w:rFonts w:ascii="Tahoma" w:hAnsi="Tahoma" w:cs="Tahoma"/>
          <w:sz w:val="22"/>
          <w:szCs w:val="22"/>
          <w:rtl/>
        </w:rPr>
        <w:t xml:space="preserve"> </w:t>
      </w:r>
      <w:r w:rsidRPr="00915E67">
        <w:rPr>
          <w:rFonts w:ascii="Tahoma" w:hAnsi="Tahoma" w:cs="Tahoma" w:hint="cs"/>
          <w:sz w:val="22"/>
          <w:szCs w:val="22"/>
          <w:rtl/>
        </w:rPr>
        <w:t xml:space="preserve">... </w:t>
      </w:r>
      <w:r w:rsidRPr="00915E67">
        <w:rPr>
          <w:rFonts w:ascii="Tahoma" w:hAnsi="Tahoma" w:cs="Tahoma"/>
          <w:sz w:val="22"/>
          <w:szCs w:val="22"/>
          <w:rtl/>
        </w:rPr>
        <w:t>دولت گذار با</w:t>
      </w:r>
      <w:r w:rsidRPr="00915E67">
        <w:rPr>
          <w:rFonts w:ascii="Tahoma" w:hAnsi="Tahoma" w:cs="Tahoma" w:hint="cs"/>
          <w:sz w:val="22"/>
          <w:szCs w:val="22"/>
          <w:rtl/>
        </w:rPr>
        <w:t>ی</w:t>
      </w:r>
      <w:r w:rsidRPr="00915E67">
        <w:rPr>
          <w:rFonts w:ascii="Tahoma" w:hAnsi="Tahoma" w:cs="Tahoma" w:hint="eastAsia"/>
          <w:sz w:val="22"/>
          <w:szCs w:val="22"/>
          <w:rtl/>
        </w:rPr>
        <w:t>د</w:t>
      </w:r>
      <w:r w:rsidRPr="00915E67">
        <w:rPr>
          <w:rFonts w:ascii="Tahoma" w:hAnsi="Tahoma" w:cs="Tahoma"/>
          <w:sz w:val="22"/>
          <w:szCs w:val="22"/>
          <w:rtl/>
        </w:rPr>
        <w:t xml:space="preserve"> در </w:t>
      </w:r>
      <w:r w:rsidRPr="00915E67">
        <w:rPr>
          <w:rFonts w:ascii="Tahoma" w:hAnsi="Tahoma" w:cs="Tahoma" w:hint="cs"/>
          <w:sz w:val="22"/>
          <w:szCs w:val="22"/>
          <w:rtl/>
        </w:rPr>
        <w:t>ی</w:t>
      </w:r>
      <w:r w:rsidRPr="00915E67">
        <w:rPr>
          <w:rFonts w:ascii="Tahoma" w:hAnsi="Tahoma" w:cs="Tahoma" w:hint="eastAsia"/>
          <w:sz w:val="22"/>
          <w:szCs w:val="22"/>
          <w:rtl/>
        </w:rPr>
        <w:t>ک</w:t>
      </w:r>
      <w:r w:rsidRPr="00915E67">
        <w:rPr>
          <w:rFonts w:ascii="Tahoma" w:hAnsi="Tahoma" w:cs="Tahoma"/>
          <w:sz w:val="22"/>
          <w:szCs w:val="22"/>
          <w:rtl/>
        </w:rPr>
        <w:t xml:space="preserve"> بازه چهار ماهه </w:t>
      </w:r>
      <w:r w:rsidRPr="00915E67">
        <w:rPr>
          <w:rFonts w:ascii="Tahoma" w:hAnsi="Tahoma" w:cs="Tahoma" w:hint="cs"/>
          <w:sz w:val="22"/>
          <w:szCs w:val="22"/>
          <w:rtl/>
        </w:rPr>
        <w:t>ی</w:t>
      </w:r>
      <w:r w:rsidRPr="00915E67">
        <w:rPr>
          <w:rFonts w:ascii="Tahoma" w:hAnsi="Tahoma" w:cs="Tahoma" w:hint="eastAsia"/>
          <w:sz w:val="22"/>
          <w:szCs w:val="22"/>
          <w:rtl/>
        </w:rPr>
        <w:t>ک</w:t>
      </w:r>
      <w:r w:rsidRPr="00915E67">
        <w:rPr>
          <w:rFonts w:ascii="Tahoma" w:hAnsi="Tahoma" w:cs="Tahoma"/>
          <w:sz w:val="22"/>
          <w:szCs w:val="22"/>
          <w:rtl/>
        </w:rPr>
        <w:t xml:space="preserve"> همه‌پرس</w:t>
      </w:r>
      <w:r w:rsidRPr="00915E67">
        <w:rPr>
          <w:rFonts w:ascii="Tahoma" w:hAnsi="Tahoma" w:cs="Tahoma" w:hint="cs"/>
          <w:sz w:val="22"/>
          <w:szCs w:val="22"/>
          <w:rtl/>
        </w:rPr>
        <w:t>ی</w:t>
      </w:r>
      <w:r w:rsidRPr="00915E67">
        <w:rPr>
          <w:rFonts w:ascii="Tahoma" w:hAnsi="Tahoma" w:cs="Tahoma"/>
          <w:sz w:val="22"/>
          <w:szCs w:val="22"/>
          <w:rtl/>
        </w:rPr>
        <w:t xml:space="preserve"> برگزار کند که در آن، نوع سامانه</w:t>
      </w:r>
      <w:r w:rsidR="007B5FB9">
        <w:rPr>
          <w:rFonts w:ascii="Tahoma" w:hAnsi="Tahoma" w:cs="Tahoma" w:hint="cs"/>
          <w:sz w:val="22"/>
          <w:szCs w:val="22"/>
          <w:rtl/>
        </w:rPr>
        <w:t>ء</w:t>
      </w:r>
      <w:r w:rsidRPr="00915E67">
        <w:rPr>
          <w:rFonts w:ascii="Tahoma" w:hAnsi="Tahoma" w:cs="Tahoma"/>
          <w:sz w:val="22"/>
          <w:szCs w:val="22"/>
          <w:rtl/>
        </w:rPr>
        <w:t xml:space="preserve"> </w:t>
      </w:r>
      <w:r w:rsidRPr="00915E67">
        <w:rPr>
          <w:rFonts w:ascii="Tahoma" w:hAnsi="Tahoma" w:cs="Tahoma" w:hint="cs"/>
          <w:sz w:val="22"/>
          <w:szCs w:val="22"/>
          <w:rtl/>
        </w:rPr>
        <w:t>ی</w:t>
      </w:r>
      <w:r w:rsidRPr="00915E67">
        <w:rPr>
          <w:rFonts w:ascii="Tahoma" w:hAnsi="Tahoma" w:cs="Tahoma" w:hint="eastAsia"/>
          <w:sz w:val="22"/>
          <w:szCs w:val="22"/>
          <w:rtl/>
        </w:rPr>
        <w:t>ک</w:t>
      </w:r>
      <w:r w:rsidRPr="00915E67">
        <w:rPr>
          <w:rFonts w:ascii="Tahoma" w:hAnsi="Tahoma" w:cs="Tahoma"/>
          <w:sz w:val="22"/>
          <w:szCs w:val="22"/>
          <w:rtl/>
        </w:rPr>
        <w:t xml:space="preserve"> حکومت دموکرات</w:t>
      </w:r>
      <w:r w:rsidRPr="00915E67">
        <w:rPr>
          <w:rFonts w:ascii="Tahoma" w:hAnsi="Tahoma" w:cs="Tahoma" w:hint="cs"/>
          <w:sz w:val="22"/>
          <w:szCs w:val="22"/>
          <w:rtl/>
        </w:rPr>
        <w:t>ی</w:t>
      </w:r>
      <w:r w:rsidRPr="00915E67">
        <w:rPr>
          <w:rFonts w:ascii="Tahoma" w:hAnsi="Tahoma" w:cs="Tahoma" w:hint="eastAsia"/>
          <w:sz w:val="22"/>
          <w:szCs w:val="22"/>
          <w:rtl/>
        </w:rPr>
        <w:t>ک</w:t>
      </w:r>
      <w:r w:rsidRPr="00915E67">
        <w:rPr>
          <w:rFonts w:ascii="Tahoma" w:hAnsi="Tahoma" w:cs="Tahoma"/>
          <w:sz w:val="22"/>
          <w:szCs w:val="22"/>
          <w:rtl/>
        </w:rPr>
        <w:t xml:space="preserve"> (پادشاه</w:t>
      </w:r>
      <w:r w:rsidRPr="00915E67">
        <w:rPr>
          <w:rFonts w:ascii="Tahoma" w:hAnsi="Tahoma" w:cs="Tahoma" w:hint="cs"/>
          <w:sz w:val="22"/>
          <w:szCs w:val="22"/>
          <w:rtl/>
        </w:rPr>
        <w:t>ی</w:t>
      </w:r>
      <w:r w:rsidRPr="00915E67">
        <w:rPr>
          <w:rFonts w:ascii="Tahoma" w:hAnsi="Tahoma" w:cs="Tahoma"/>
          <w:sz w:val="22"/>
          <w:szCs w:val="22"/>
          <w:rtl/>
        </w:rPr>
        <w:t xml:space="preserve"> </w:t>
      </w:r>
      <w:r w:rsidRPr="00915E67">
        <w:rPr>
          <w:rFonts w:ascii="Tahoma" w:hAnsi="Tahoma" w:cs="Tahoma" w:hint="cs"/>
          <w:sz w:val="22"/>
          <w:szCs w:val="22"/>
          <w:rtl/>
        </w:rPr>
        <w:t>ی</w:t>
      </w:r>
      <w:r w:rsidRPr="00915E67">
        <w:rPr>
          <w:rFonts w:ascii="Tahoma" w:hAnsi="Tahoma" w:cs="Tahoma" w:hint="eastAsia"/>
          <w:sz w:val="22"/>
          <w:szCs w:val="22"/>
          <w:rtl/>
        </w:rPr>
        <w:t>ا</w:t>
      </w:r>
      <w:r w:rsidRPr="00915E67">
        <w:rPr>
          <w:rFonts w:ascii="Tahoma" w:hAnsi="Tahoma" w:cs="Tahoma"/>
          <w:sz w:val="22"/>
          <w:szCs w:val="22"/>
          <w:rtl/>
        </w:rPr>
        <w:t xml:space="preserve"> جمهور</w:t>
      </w:r>
      <w:r w:rsidRPr="00915E67">
        <w:rPr>
          <w:rFonts w:ascii="Tahoma" w:hAnsi="Tahoma" w:cs="Tahoma" w:hint="cs"/>
          <w:sz w:val="22"/>
          <w:szCs w:val="22"/>
          <w:rtl/>
        </w:rPr>
        <w:t>ی</w:t>
      </w:r>
      <w:r w:rsidRPr="00915E67">
        <w:rPr>
          <w:rFonts w:ascii="Tahoma" w:hAnsi="Tahoma" w:cs="Tahoma"/>
          <w:sz w:val="22"/>
          <w:szCs w:val="22"/>
          <w:rtl/>
        </w:rPr>
        <w:t>) تع</w:t>
      </w:r>
      <w:r w:rsidRPr="00915E67">
        <w:rPr>
          <w:rFonts w:ascii="Tahoma" w:hAnsi="Tahoma" w:cs="Tahoma" w:hint="cs"/>
          <w:sz w:val="22"/>
          <w:szCs w:val="22"/>
          <w:rtl/>
        </w:rPr>
        <w:t>یی</w:t>
      </w:r>
      <w:r w:rsidRPr="00915E67">
        <w:rPr>
          <w:rFonts w:ascii="Tahoma" w:hAnsi="Tahoma" w:cs="Tahoma" w:hint="eastAsia"/>
          <w:sz w:val="22"/>
          <w:szCs w:val="22"/>
          <w:rtl/>
        </w:rPr>
        <w:t>ن</w:t>
      </w:r>
      <w:r w:rsidRPr="00915E67">
        <w:rPr>
          <w:rFonts w:ascii="Tahoma" w:hAnsi="Tahoma" w:cs="Tahoma"/>
          <w:sz w:val="22"/>
          <w:szCs w:val="22"/>
          <w:rtl/>
        </w:rPr>
        <w:t xml:space="preserve"> ‌م</w:t>
      </w:r>
      <w:r w:rsidRPr="00915E67">
        <w:rPr>
          <w:rFonts w:ascii="Tahoma" w:hAnsi="Tahoma" w:cs="Tahoma" w:hint="cs"/>
          <w:sz w:val="22"/>
          <w:szCs w:val="22"/>
          <w:rtl/>
        </w:rPr>
        <w:t>ی‌</w:t>
      </w:r>
      <w:r w:rsidRPr="00915E67">
        <w:rPr>
          <w:rFonts w:ascii="Tahoma" w:hAnsi="Tahoma" w:cs="Tahoma" w:hint="eastAsia"/>
          <w:sz w:val="22"/>
          <w:szCs w:val="22"/>
          <w:rtl/>
        </w:rPr>
        <w:t>شود</w:t>
      </w:r>
      <w:r w:rsidRPr="00915E67">
        <w:rPr>
          <w:rFonts w:ascii="Tahoma" w:hAnsi="Tahoma" w:cs="Tahoma"/>
          <w:sz w:val="22"/>
          <w:szCs w:val="22"/>
          <w:rtl/>
        </w:rPr>
        <w:t>.</w:t>
      </w:r>
    </w:p>
    <w:p w14:paraId="78EA5C2F" w14:textId="317D019C" w:rsidR="00B57F48" w:rsidRPr="00562B5D" w:rsidRDefault="00915E67" w:rsidP="007B5FB9">
      <w:pPr>
        <w:bidi/>
        <w:spacing w:after="0" w:line="360" w:lineRule="auto"/>
        <w:ind w:firstLine="720"/>
        <w:rPr>
          <w:rFonts w:ascii="Tahoma" w:hAnsi="Tahoma" w:cs="Tahoma"/>
          <w:sz w:val="22"/>
          <w:szCs w:val="22"/>
          <w:rtl/>
          <w:lang w:bidi="fa-IR"/>
        </w:rPr>
      </w:pPr>
      <w:r w:rsidRPr="00915E67">
        <w:rPr>
          <w:rFonts w:ascii="Tahoma" w:hAnsi="Tahoma" w:cs="Tahoma"/>
          <w:sz w:val="22"/>
          <w:szCs w:val="22"/>
          <w:rtl/>
          <w:lang w:bidi="fa-IR"/>
        </w:rPr>
        <w:t>۱۲.۸</w:t>
      </w:r>
      <w:r w:rsidRPr="00915E67">
        <w:rPr>
          <w:rFonts w:ascii="Tahoma" w:hAnsi="Tahoma" w:cs="Tahoma"/>
          <w:sz w:val="22"/>
          <w:szCs w:val="22"/>
          <w:rtl/>
        </w:rPr>
        <w:t xml:space="preserve"> </w:t>
      </w:r>
      <w:r w:rsidRPr="00915E67">
        <w:rPr>
          <w:rFonts w:ascii="Tahoma" w:hAnsi="Tahoma" w:cs="Tahoma" w:hint="cs"/>
          <w:sz w:val="22"/>
          <w:szCs w:val="22"/>
          <w:rtl/>
        </w:rPr>
        <w:t>...</w:t>
      </w:r>
      <w:r w:rsidRPr="00915E67">
        <w:rPr>
          <w:rFonts w:ascii="Tahoma" w:hAnsi="Tahoma" w:cs="Tahoma"/>
          <w:sz w:val="22"/>
          <w:szCs w:val="22"/>
          <w:rtl/>
        </w:rPr>
        <w:t xml:space="preserve"> پس از مشخص شدن نت</w:t>
      </w:r>
      <w:r w:rsidRPr="00915E67">
        <w:rPr>
          <w:rFonts w:ascii="Tahoma" w:hAnsi="Tahoma" w:cs="Tahoma" w:hint="cs"/>
          <w:sz w:val="22"/>
          <w:szCs w:val="22"/>
          <w:rtl/>
        </w:rPr>
        <w:t>ی</w:t>
      </w:r>
      <w:r w:rsidRPr="00915E67">
        <w:rPr>
          <w:rFonts w:ascii="Tahoma" w:hAnsi="Tahoma" w:cs="Tahoma" w:hint="eastAsia"/>
          <w:sz w:val="22"/>
          <w:szCs w:val="22"/>
          <w:rtl/>
        </w:rPr>
        <w:t>جه</w:t>
      </w:r>
      <w:r>
        <w:rPr>
          <w:rFonts w:ascii="Tahoma" w:hAnsi="Tahoma" w:cs="Tahoma" w:hint="cs"/>
          <w:sz w:val="22"/>
          <w:szCs w:val="22"/>
          <w:rtl/>
        </w:rPr>
        <w:t>ء</w:t>
      </w:r>
      <w:r w:rsidRPr="00915E67">
        <w:rPr>
          <w:rFonts w:ascii="Tahoma" w:hAnsi="Tahoma" w:cs="Tahoma"/>
          <w:sz w:val="22"/>
          <w:szCs w:val="22"/>
          <w:rtl/>
        </w:rPr>
        <w:t xml:space="preserve"> همه‌پرس</w:t>
      </w:r>
      <w:r w:rsidRPr="00915E67">
        <w:rPr>
          <w:rFonts w:ascii="Tahoma" w:hAnsi="Tahoma" w:cs="Tahoma" w:hint="cs"/>
          <w:sz w:val="22"/>
          <w:szCs w:val="22"/>
          <w:rtl/>
        </w:rPr>
        <w:t>ی</w:t>
      </w:r>
      <w:r w:rsidRPr="00915E67">
        <w:rPr>
          <w:rFonts w:ascii="Tahoma" w:hAnsi="Tahoma" w:cs="Tahoma"/>
          <w:sz w:val="22"/>
          <w:szCs w:val="22"/>
          <w:rtl/>
        </w:rPr>
        <w:t xml:space="preserve"> نوع حکومت (بند </w:t>
      </w:r>
      <w:r w:rsidRPr="00915E67">
        <w:rPr>
          <w:rFonts w:ascii="Tahoma" w:hAnsi="Tahoma" w:cs="Tahoma"/>
          <w:sz w:val="22"/>
          <w:szCs w:val="22"/>
          <w:rtl/>
          <w:lang w:bidi="fa-IR"/>
        </w:rPr>
        <w:t>۱۲.۶)</w:t>
      </w:r>
      <w:r w:rsidRPr="00915E67">
        <w:rPr>
          <w:rFonts w:ascii="Tahoma" w:hAnsi="Tahoma" w:cs="Tahoma"/>
          <w:sz w:val="22"/>
          <w:szCs w:val="22"/>
          <w:rtl/>
        </w:rPr>
        <w:t>، دولت گذار با</w:t>
      </w:r>
      <w:r w:rsidRPr="00915E67">
        <w:rPr>
          <w:rFonts w:ascii="Tahoma" w:hAnsi="Tahoma" w:cs="Tahoma" w:hint="cs"/>
          <w:sz w:val="22"/>
          <w:szCs w:val="22"/>
          <w:rtl/>
        </w:rPr>
        <w:t>ی</w:t>
      </w:r>
      <w:r w:rsidRPr="00915E67">
        <w:rPr>
          <w:rFonts w:ascii="Tahoma" w:hAnsi="Tahoma" w:cs="Tahoma" w:hint="eastAsia"/>
          <w:sz w:val="22"/>
          <w:szCs w:val="22"/>
          <w:rtl/>
        </w:rPr>
        <w:t>د</w:t>
      </w:r>
      <w:r w:rsidRPr="00915E67">
        <w:rPr>
          <w:rFonts w:ascii="Tahoma" w:hAnsi="Tahoma" w:cs="Tahoma"/>
          <w:sz w:val="22"/>
          <w:szCs w:val="22"/>
          <w:rtl/>
        </w:rPr>
        <w:t xml:space="preserve"> در </w:t>
      </w:r>
      <w:r w:rsidRPr="00915E67">
        <w:rPr>
          <w:rFonts w:ascii="Tahoma" w:hAnsi="Tahoma" w:cs="Tahoma" w:hint="cs"/>
          <w:sz w:val="22"/>
          <w:szCs w:val="22"/>
          <w:rtl/>
        </w:rPr>
        <w:t>ی</w:t>
      </w:r>
      <w:r w:rsidRPr="00915E67">
        <w:rPr>
          <w:rFonts w:ascii="Tahoma" w:hAnsi="Tahoma" w:cs="Tahoma" w:hint="eastAsia"/>
          <w:sz w:val="22"/>
          <w:szCs w:val="22"/>
          <w:rtl/>
        </w:rPr>
        <w:t>ک</w:t>
      </w:r>
      <w:r w:rsidRPr="00915E67">
        <w:rPr>
          <w:rFonts w:ascii="Tahoma" w:hAnsi="Tahoma" w:cs="Tahoma"/>
          <w:sz w:val="22"/>
          <w:szCs w:val="22"/>
          <w:rtl/>
        </w:rPr>
        <w:t xml:space="preserve"> بازه حداکثر دو ماهه، انتخابات مجلس موسسان را برگزار کند </w:t>
      </w:r>
      <w:r w:rsidRPr="00915E67">
        <w:rPr>
          <w:rFonts w:ascii="Tahoma" w:hAnsi="Tahoma" w:cs="Tahoma" w:hint="cs"/>
          <w:sz w:val="22"/>
          <w:szCs w:val="22"/>
          <w:rtl/>
        </w:rPr>
        <w:t>...</w:t>
      </w:r>
      <w:r w:rsidRPr="00915E67">
        <w:rPr>
          <w:rFonts w:ascii="Tahoma" w:hAnsi="Tahoma" w:cs="Tahoma"/>
          <w:sz w:val="22"/>
          <w:szCs w:val="22"/>
          <w:rtl/>
        </w:rPr>
        <w:t xml:space="preserve"> دستور کار مجلس موسسان تنظ</w:t>
      </w:r>
      <w:r w:rsidRPr="00915E67">
        <w:rPr>
          <w:rFonts w:ascii="Tahoma" w:hAnsi="Tahoma" w:cs="Tahoma" w:hint="cs"/>
          <w:sz w:val="22"/>
          <w:szCs w:val="22"/>
          <w:rtl/>
        </w:rPr>
        <w:t>ی</w:t>
      </w:r>
      <w:r w:rsidRPr="00915E67">
        <w:rPr>
          <w:rFonts w:ascii="Tahoma" w:hAnsi="Tahoma" w:cs="Tahoma" w:hint="eastAsia"/>
          <w:sz w:val="22"/>
          <w:szCs w:val="22"/>
          <w:rtl/>
        </w:rPr>
        <w:t>م</w:t>
      </w:r>
      <w:r w:rsidRPr="00915E67">
        <w:rPr>
          <w:rFonts w:ascii="Tahoma" w:hAnsi="Tahoma" w:cs="Tahoma"/>
          <w:sz w:val="22"/>
          <w:szCs w:val="22"/>
          <w:rtl/>
        </w:rPr>
        <w:t xml:space="preserve"> قانون اساس</w:t>
      </w:r>
      <w:r w:rsidRPr="00915E67">
        <w:rPr>
          <w:rFonts w:ascii="Tahoma" w:hAnsi="Tahoma" w:cs="Tahoma" w:hint="cs"/>
          <w:sz w:val="22"/>
          <w:szCs w:val="22"/>
          <w:rtl/>
        </w:rPr>
        <w:t>ی</w:t>
      </w:r>
      <w:r w:rsidRPr="00915E67">
        <w:rPr>
          <w:rFonts w:ascii="Tahoma" w:hAnsi="Tahoma" w:cs="Tahoma"/>
          <w:sz w:val="22"/>
          <w:szCs w:val="22"/>
          <w:rtl/>
        </w:rPr>
        <w:t xml:space="preserve"> نو</w:t>
      </w:r>
      <w:r w:rsidRPr="00915E67">
        <w:rPr>
          <w:rFonts w:ascii="Tahoma" w:hAnsi="Tahoma" w:cs="Tahoma" w:hint="cs"/>
          <w:sz w:val="22"/>
          <w:szCs w:val="22"/>
          <w:rtl/>
        </w:rPr>
        <w:t>ی</w:t>
      </w:r>
      <w:r w:rsidRPr="00915E67">
        <w:rPr>
          <w:rFonts w:ascii="Tahoma" w:hAnsi="Tahoma" w:cs="Tahoma" w:hint="eastAsia"/>
          <w:sz w:val="22"/>
          <w:szCs w:val="22"/>
          <w:rtl/>
        </w:rPr>
        <w:t>ن</w:t>
      </w:r>
      <w:r w:rsidRPr="00915E67">
        <w:rPr>
          <w:rFonts w:ascii="Tahoma" w:hAnsi="Tahoma" w:cs="Tahoma"/>
          <w:sz w:val="22"/>
          <w:szCs w:val="22"/>
          <w:rtl/>
        </w:rPr>
        <w:t xml:space="preserve"> بر اساس نوع حکومت</w:t>
      </w:r>
      <w:r w:rsidRPr="00915E67">
        <w:rPr>
          <w:rFonts w:ascii="Tahoma" w:hAnsi="Tahoma" w:cs="Tahoma" w:hint="cs"/>
          <w:sz w:val="22"/>
          <w:szCs w:val="22"/>
          <w:rtl/>
        </w:rPr>
        <w:t>ی</w:t>
      </w:r>
      <w:r w:rsidRPr="00915E67">
        <w:rPr>
          <w:rFonts w:ascii="Tahoma" w:hAnsi="Tahoma" w:cs="Tahoma"/>
          <w:sz w:val="22"/>
          <w:szCs w:val="22"/>
          <w:rtl/>
        </w:rPr>
        <w:t xml:space="preserve"> است که ملت در همه‌پرس</w:t>
      </w:r>
      <w:r w:rsidRPr="00915E67">
        <w:rPr>
          <w:rFonts w:ascii="Tahoma" w:hAnsi="Tahoma" w:cs="Tahoma" w:hint="cs"/>
          <w:sz w:val="22"/>
          <w:szCs w:val="22"/>
          <w:rtl/>
        </w:rPr>
        <w:t>ی</w:t>
      </w:r>
      <w:r w:rsidRPr="00915E67">
        <w:rPr>
          <w:rFonts w:ascii="Tahoma" w:hAnsi="Tahoma" w:cs="Tahoma"/>
          <w:sz w:val="22"/>
          <w:szCs w:val="22"/>
          <w:rtl/>
        </w:rPr>
        <w:t xml:space="preserve"> برگز</w:t>
      </w:r>
      <w:r w:rsidRPr="00915E67">
        <w:rPr>
          <w:rFonts w:ascii="Tahoma" w:hAnsi="Tahoma" w:cs="Tahoma" w:hint="cs"/>
          <w:sz w:val="22"/>
          <w:szCs w:val="22"/>
          <w:rtl/>
        </w:rPr>
        <w:t>ی</w:t>
      </w:r>
      <w:r w:rsidRPr="00915E67">
        <w:rPr>
          <w:rFonts w:ascii="Tahoma" w:hAnsi="Tahoma" w:cs="Tahoma" w:hint="eastAsia"/>
          <w:sz w:val="22"/>
          <w:szCs w:val="22"/>
          <w:rtl/>
        </w:rPr>
        <w:t>ده‌اند</w:t>
      </w:r>
      <w:r>
        <w:rPr>
          <w:rFonts w:ascii="Tahoma" w:hAnsi="Tahoma" w:cs="Tahoma"/>
          <w:sz w:val="22"/>
          <w:szCs w:val="22"/>
          <w:rtl/>
        </w:rPr>
        <w:t>.</w:t>
      </w:r>
    </w:p>
    <w:p w14:paraId="0BFAC5EA" w14:textId="549D27A1" w:rsidR="007B5FB9" w:rsidRPr="00562B5D" w:rsidRDefault="00421B5E" w:rsidP="007B5FB9">
      <w:pPr>
        <w:bidi/>
        <w:spacing w:after="0" w:line="360" w:lineRule="auto"/>
        <w:ind w:firstLine="720"/>
        <w:rPr>
          <w:rFonts w:ascii="Tahoma" w:hAnsi="Tahoma" w:cs="Tahoma"/>
          <w:sz w:val="22"/>
          <w:szCs w:val="22"/>
          <w:rtl/>
          <w:lang w:bidi="fa-IR"/>
        </w:rPr>
      </w:pPr>
      <w:r w:rsidRPr="00562B5D">
        <w:rPr>
          <w:rFonts w:ascii="Tahoma" w:hAnsi="Tahoma" w:cs="Tahoma"/>
          <w:sz w:val="22"/>
          <w:szCs w:val="22"/>
          <w:rtl/>
        </w:rPr>
        <w:lastRenderedPageBreak/>
        <w:t>من</w:t>
      </w:r>
      <w:r w:rsidR="007B5FB9">
        <w:rPr>
          <w:rFonts w:ascii="Tahoma" w:hAnsi="Tahoma" w:cs="Tahoma" w:hint="cs"/>
          <w:sz w:val="22"/>
          <w:szCs w:val="22"/>
          <w:rtl/>
        </w:rPr>
        <w:t xml:space="preserve"> اما</w:t>
      </w:r>
      <w:r w:rsidR="00915E67">
        <w:rPr>
          <w:rFonts w:ascii="Tahoma" w:hAnsi="Tahoma" w:cs="Tahoma" w:hint="cs"/>
          <w:sz w:val="22"/>
          <w:szCs w:val="22"/>
          <w:rtl/>
        </w:rPr>
        <w:t>، بر عکس تدوین کنندگان دفترچه،</w:t>
      </w:r>
      <w:r w:rsidRPr="00562B5D">
        <w:rPr>
          <w:rFonts w:ascii="Tahoma" w:hAnsi="Tahoma" w:cs="Tahoma"/>
          <w:sz w:val="22"/>
          <w:szCs w:val="22"/>
          <w:rtl/>
        </w:rPr>
        <w:t xml:space="preserve"> فکر می کنم تقدم «جمهوریت ساختار نظام» بر </w:t>
      </w:r>
      <w:r w:rsidR="00E124FB">
        <w:rPr>
          <w:rFonts w:ascii="Tahoma" w:hAnsi="Tahoma" w:cs="Tahoma" w:hint="cs"/>
          <w:sz w:val="22"/>
          <w:szCs w:val="22"/>
          <w:rtl/>
        </w:rPr>
        <w:t>«</w:t>
      </w:r>
      <w:r w:rsidRPr="00562B5D">
        <w:rPr>
          <w:rFonts w:ascii="Tahoma" w:hAnsi="Tahoma" w:cs="Tahoma"/>
          <w:sz w:val="22"/>
          <w:szCs w:val="22"/>
          <w:rtl/>
        </w:rPr>
        <w:t>تعیین نام و وظایف رئیس نمادین آن</w:t>
      </w:r>
      <w:r w:rsidR="00E124FB">
        <w:rPr>
          <w:rFonts w:ascii="Tahoma" w:hAnsi="Tahoma" w:cs="Tahoma" w:hint="cs"/>
          <w:sz w:val="22"/>
          <w:szCs w:val="22"/>
          <w:rtl/>
        </w:rPr>
        <w:t>»</w:t>
      </w:r>
      <w:r w:rsidRPr="00562B5D">
        <w:rPr>
          <w:rFonts w:ascii="Tahoma" w:hAnsi="Tahoma" w:cs="Tahoma"/>
          <w:sz w:val="22"/>
          <w:szCs w:val="22"/>
          <w:rtl/>
        </w:rPr>
        <w:t xml:space="preserve"> ما را </w:t>
      </w:r>
      <w:r w:rsidR="00915E67">
        <w:rPr>
          <w:rFonts w:ascii="Tahoma" w:hAnsi="Tahoma" w:cs="Tahoma" w:hint="cs"/>
          <w:sz w:val="22"/>
          <w:szCs w:val="22"/>
          <w:rtl/>
        </w:rPr>
        <w:t xml:space="preserve">مستقیماً </w:t>
      </w:r>
      <w:r w:rsidRPr="00562B5D">
        <w:rPr>
          <w:rFonts w:ascii="Tahoma" w:hAnsi="Tahoma" w:cs="Tahoma"/>
          <w:sz w:val="22"/>
          <w:szCs w:val="22"/>
          <w:rtl/>
        </w:rPr>
        <w:t>به</w:t>
      </w:r>
      <w:r w:rsidR="007B5FB9">
        <w:rPr>
          <w:rFonts w:ascii="Tahoma" w:hAnsi="Tahoma" w:cs="Tahoma" w:hint="cs"/>
          <w:sz w:val="22"/>
          <w:szCs w:val="22"/>
          <w:rtl/>
        </w:rPr>
        <w:t xml:space="preserve"> اولویت</w:t>
      </w:r>
      <w:r w:rsidRPr="00562B5D">
        <w:rPr>
          <w:rFonts w:ascii="Tahoma" w:hAnsi="Tahoma" w:cs="Tahoma"/>
          <w:sz w:val="22"/>
          <w:szCs w:val="22"/>
          <w:rtl/>
        </w:rPr>
        <w:t xml:space="preserve"> اتخاذ روش دوم نزدیک می </w:t>
      </w:r>
      <w:r w:rsidR="00EB61A3">
        <w:rPr>
          <w:rFonts w:ascii="Tahoma" w:hAnsi="Tahoma" w:cs="Tahoma" w:hint="cs"/>
          <w:sz w:val="22"/>
          <w:szCs w:val="22"/>
          <w:rtl/>
        </w:rPr>
        <w:t>رساند</w:t>
      </w:r>
      <w:r w:rsidR="00EB61A3">
        <w:rPr>
          <w:rFonts w:ascii="Tahoma" w:hAnsi="Tahoma" w:cs="Tahoma"/>
          <w:sz w:val="22"/>
          <w:szCs w:val="22"/>
          <w:rtl/>
        </w:rPr>
        <w:t>. بدین معنا که</w:t>
      </w:r>
      <w:r w:rsidRPr="00562B5D">
        <w:rPr>
          <w:rFonts w:ascii="Tahoma" w:hAnsi="Tahoma" w:cs="Tahoma"/>
          <w:sz w:val="22"/>
          <w:szCs w:val="22"/>
          <w:rtl/>
        </w:rPr>
        <w:t xml:space="preserve"> لازم است</w:t>
      </w:r>
      <w:r w:rsidR="00EB61A3">
        <w:rPr>
          <w:rFonts w:ascii="Tahoma" w:hAnsi="Tahoma" w:cs="Tahoma" w:hint="cs"/>
          <w:sz w:val="22"/>
          <w:szCs w:val="22"/>
          <w:rtl/>
        </w:rPr>
        <w:t>،</w:t>
      </w:r>
      <w:r w:rsidRPr="00562B5D">
        <w:rPr>
          <w:rFonts w:ascii="Tahoma" w:hAnsi="Tahoma" w:cs="Tahoma"/>
          <w:sz w:val="22"/>
          <w:szCs w:val="22"/>
          <w:rtl/>
        </w:rPr>
        <w:t xml:space="preserve"> نخست «جمهوریت نظام» تضمین شود؛ و این کار را نمی توان</w:t>
      </w:r>
      <w:r w:rsidR="007B5FB9" w:rsidRPr="007B5FB9">
        <w:rPr>
          <w:rFonts w:ascii="Tahoma" w:hAnsi="Tahoma" w:cs="Tahoma"/>
          <w:sz w:val="22"/>
          <w:szCs w:val="22"/>
          <w:rtl/>
        </w:rPr>
        <w:t xml:space="preserve"> </w:t>
      </w:r>
      <w:r w:rsidR="007B5FB9">
        <w:rPr>
          <w:rFonts w:ascii="Tahoma" w:hAnsi="Tahoma" w:cs="Tahoma" w:hint="cs"/>
          <w:sz w:val="22"/>
          <w:szCs w:val="22"/>
          <w:rtl/>
        </w:rPr>
        <w:t xml:space="preserve">از طریق </w:t>
      </w:r>
      <w:r w:rsidR="007B5FB9" w:rsidRPr="00562B5D">
        <w:rPr>
          <w:rFonts w:ascii="Tahoma" w:hAnsi="Tahoma" w:cs="Tahoma"/>
          <w:sz w:val="22"/>
          <w:szCs w:val="22"/>
          <w:rtl/>
        </w:rPr>
        <w:t xml:space="preserve">انجام همه پرسی </w:t>
      </w:r>
      <w:r w:rsidR="007B5FB9">
        <w:rPr>
          <w:rFonts w:ascii="Tahoma" w:hAnsi="Tahoma" w:cs="Tahoma" w:hint="cs"/>
          <w:sz w:val="22"/>
          <w:szCs w:val="22"/>
          <w:rtl/>
        </w:rPr>
        <w:t>درباره «ن</w:t>
      </w:r>
      <w:r w:rsidR="007B5FB9">
        <w:rPr>
          <w:rFonts w:ascii="Tahoma" w:hAnsi="Tahoma" w:cs="Tahoma" w:hint="cs"/>
          <w:sz w:val="22"/>
          <w:szCs w:val="22"/>
          <w:rtl/>
        </w:rPr>
        <w:t>وع سامانه</w:t>
      </w:r>
      <w:r w:rsidR="007B5FB9">
        <w:rPr>
          <w:rFonts w:ascii="Tahoma" w:hAnsi="Tahoma" w:cs="Tahoma" w:hint="cs"/>
          <w:sz w:val="22"/>
          <w:szCs w:val="22"/>
          <w:rtl/>
        </w:rPr>
        <w:t>ء</w:t>
      </w:r>
      <w:r w:rsidR="007B5FB9">
        <w:rPr>
          <w:rFonts w:ascii="Tahoma" w:hAnsi="Tahoma" w:cs="Tahoma" w:hint="cs"/>
          <w:sz w:val="22"/>
          <w:szCs w:val="22"/>
          <w:rtl/>
        </w:rPr>
        <w:t xml:space="preserve"> حکومت دموکراتیک (پادشاهی  یا جمهوری</w:t>
      </w:r>
      <w:r w:rsidR="007B5FB9">
        <w:rPr>
          <w:rFonts w:ascii="Tahoma" w:hAnsi="Tahoma" w:cs="Tahoma" w:hint="cs"/>
          <w:sz w:val="22"/>
          <w:szCs w:val="22"/>
          <w:rtl/>
        </w:rPr>
        <w:t>)</w:t>
      </w:r>
      <w:r w:rsidR="007B5FB9">
        <w:rPr>
          <w:rFonts w:ascii="Tahoma" w:hAnsi="Tahoma" w:cs="Tahoma" w:hint="cs"/>
          <w:sz w:val="22"/>
          <w:szCs w:val="22"/>
          <w:rtl/>
        </w:rPr>
        <w:t>»</w:t>
      </w:r>
      <w:r w:rsidR="007B5FB9">
        <w:rPr>
          <w:rFonts w:ascii="Tahoma" w:hAnsi="Tahoma" w:cs="Tahoma" w:hint="cs"/>
          <w:sz w:val="22"/>
          <w:szCs w:val="22"/>
          <w:rtl/>
        </w:rPr>
        <w:t xml:space="preserve"> و </w:t>
      </w:r>
      <w:r w:rsidR="007B5FB9" w:rsidRPr="00562B5D">
        <w:rPr>
          <w:rFonts w:ascii="Tahoma" w:hAnsi="Tahoma" w:cs="Tahoma"/>
          <w:sz w:val="22"/>
          <w:szCs w:val="22"/>
          <w:rtl/>
        </w:rPr>
        <w:t xml:space="preserve">مقدم بر </w:t>
      </w:r>
      <w:r w:rsidR="007B5FB9">
        <w:rPr>
          <w:rFonts w:ascii="Tahoma" w:hAnsi="Tahoma" w:cs="Tahoma" w:hint="cs"/>
          <w:sz w:val="22"/>
          <w:szCs w:val="22"/>
          <w:rtl/>
        </w:rPr>
        <w:t>«</w:t>
      </w:r>
      <w:r w:rsidR="007B5FB9">
        <w:rPr>
          <w:rFonts w:ascii="Tahoma" w:hAnsi="Tahoma" w:cs="Tahoma"/>
          <w:sz w:val="22"/>
          <w:szCs w:val="22"/>
          <w:rtl/>
        </w:rPr>
        <w:t>تشکیل مجلس مؤسسان</w:t>
      </w:r>
      <w:r w:rsidR="007B5FB9">
        <w:rPr>
          <w:rFonts w:ascii="Tahoma" w:hAnsi="Tahoma" w:cs="Tahoma" w:hint="cs"/>
          <w:sz w:val="22"/>
          <w:szCs w:val="22"/>
          <w:rtl/>
        </w:rPr>
        <w:t>»</w:t>
      </w:r>
      <w:r w:rsidR="007B5FB9" w:rsidRPr="00562B5D">
        <w:rPr>
          <w:rFonts w:ascii="Tahoma" w:hAnsi="Tahoma" w:cs="Tahoma"/>
          <w:sz w:val="22"/>
          <w:szCs w:val="22"/>
          <w:rtl/>
        </w:rPr>
        <w:t xml:space="preserve"> انجام داد.</w:t>
      </w:r>
    </w:p>
    <w:p w14:paraId="6DFFCCFC" w14:textId="0B3FF1B7" w:rsidR="00421B5E" w:rsidRPr="00562B5D" w:rsidRDefault="00421B5E" w:rsidP="007B5FB9">
      <w:pPr>
        <w:bidi/>
        <w:spacing w:after="0" w:line="360" w:lineRule="auto"/>
        <w:ind w:firstLine="720"/>
        <w:rPr>
          <w:rFonts w:ascii="Tahoma" w:hAnsi="Tahoma" w:cs="Tahoma"/>
          <w:sz w:val="22"/>
          <w:szCs w:val="22"/>
          <w:rtl/>
        </w:rPr>
      </w:pPr>
      <w:r w:rsidRPr="00562B5D">
        <w:rPr>
          <w:rFonts w:ascii="Tahoma" w:hAnsi="Tahoma" w:cs="Tahoma"/>
          <w:sz w:val="22"/>
          <w:szCs w:val="22"/>
          <w:rtl/>
        </w:rPr>
        <w:t xml:space="preserve">به عبارتی دیگر، با توجه به نظرات منطقی و روشنی که شاهزاده رضا پهلوی در سخنان خود پیرامون ایجاب برقراری جمهوریت بیان داشته اند، </w:t>
      </w:r>
      <w:r w:rsidR="00EB61A3" w:rsidRPr="00562B5D">
        <w:rPr>
          <w:rFonts w:ascii="Tahoma" w:hAnsi="Tahoma" w:cs="Tahoma"/>
          <w:sz w:val="22"/>
          <w:szCs w:val="22"/>
          <w:rtl/>
        </w:rPr>
        <w:t>(</w:t>
      </w:r>
      <w:r w:rsidR="00EB61A3">
        <w:rPr>
          <w:rFonts w:ascii="Tahoma" w:hAnsi="Tahoma" w:cs="Tahoma" w:hint="cs"/>
          <w:sz w:val="22"/>
          <w:szCs w:val="22"/>
          <w:rtl/>
        </w:rPr>
        <w:t xml:space="preserve">و </w:t>
      </w:r>
      <w:r w:rsidR="00EB61A3" w:rsidRPr="00562B5D">
        <w:rPr>
          <w:rFonts w:ascii="Tahoma" w:hAnsi="Tahoma" w:cs="Tahoma"/>
          <w:sz w:val="22"/>
          <w:szCs w:val="22"/>
          <w:rtl/>
        </w:rPr>
        <w:t>چنانکه</w:t>
      </w:r>
      <w:r w:rsidR="00E36F6B">
        <w:rPr>
          <w:rFonts w:ascii="Tahoma" w:hAnsi="Tahoma" w:cs="Tahoma" w:hint="cs"/>
          <w:sz w:val="22"/>
          <w:szCs w:val="22"/>
          <w:rtl/>
        </w:rPr>
        <w:t xml:space="preserve"> در بخش بعدی مطلب آن را</w:t>
      </w:r>
      <w:r w:rsidR="00EB61A3" w:rsidRPr="00562B5D">
        <w:rPr>
          <w:rFonts w:ascii="Tahoma" w:hAnsi="Tahoma" w:cs="Tahoma"/>
          <w:sz w:val="22"/>
          <w:szCs w:val="22"/>
          <w:rtl/>
        </w:rPr>
        <w:t xml:space="preserve"> در نمونهء حکومت فعلی خواهیم دید)</w:t>
      </w:r>
      <w:r w:rsidR="00EB61A3">
        <w:rPr>
          <w:rFonts w:ascii="Tahoma" w:hAnsi="Tahoma" w:cs="Tahoma" w:hint="cs"/>
          <w:sz w:val="22"/>
          <w:szCs w:val="22"/>
          <w:rtl/>
        </w:rPr>
        <w:t xml:space="preserve"> </w:t>
      </w:r>
      <w:r w:rsidRPr="00562B5D">
        <w:rPr>
          <w:rFonts w:ascii="Tahoma" w:hAnsi="Tahoma" w:cs="Tahoma"/>
          <w:sz w:val="22"/>
          <w:szCs w:val="22"/>
          <w:rtl/>
        </w:rPr>
        <w:t xml:space="preserve">من توسل به روش اول را نادرست و حتی خطرناک می دانم و معتقدم که پیشنهاد شاهزاده </w:t>
      </w:r>
      <w:r w:rsidR="007B5FB9">
        <w:rPr>
          <w:rFonts w:ascii="Tahoma" w:hAnsi="Tahoma" w:cs="Tahoma" w:hint="cs"/>
          <w:sz w:val="22"/>
          <w:szCs w:val="22"/>
          <w:rtl/>
        </w:rPr>
        <w:t>ضروری</w:t>
      </w:r>
      <w:r w:rsidRPr="00562B5D">
        <w:rPr>
          <w:rFonts w:ascii="Tahoma" w:hAnsi="Tahoma" w:cs="Tahoma"/>
          <w:sz w:val="22"/>
          <w:szCs w:val="22"/>
          <w:rtl/>
        </w:rPr>
        <w:t xml:space="preserve"> می کند که روش دوم اتخاذ شود.</w:t>
      </w:r>
    </w:p>
    <w:p w14:paraId="0967E4B3" w14:textId="365A5CCA" w:rsidR="00421B5E" w:rsidRPr="00562B5D" w:rsidRDefault="00EB61A3" w:rsidP="00B57F48">
      <w:pPr>
        <w:bidi/>
        <w:spacing w:after="0" w:line="360" w:lineRule="auto"/>
        <w:ind w:firstLine="720"/>
        <w:rPr>
          <w:rFonts w:ascii="Tahoma" w:hAnsi="Tahoma" w:cs="Tahoma"/>
          <w:sz w:val="22"/>
          <w:szCs w:val="22"/>
          <w:rtl/>
        </w:rPr>
      </w:pPr>
      <w:r>
        <w:rPr>
          <w:rFonts w:ascii="Tahoma" w:hAnsi="Tahoma" w:cs="Tahoma" w:hint="cs"/>
          <w:sz w:val="22"/>
          <w:szCs w:val="22"/>
          <w:rtl/>
        </w:rPr>
        <w:t xml:space="preserve">از لحاظ اجرا نیز </w:t>
      </w:r>
      <w:r w:rsidR="00421B5E" w:rsidRPr="00562B5D">
        <w:rPr>
          <w:rFonts w:ascii="Tahoma" w:hAnsi="Tahoma" w:cs="Tahoma"/>
          <w:sz w:val="22"/>
          <w:szCs w:val="22"/>
          <w:rtl/>
        </w:rPr>
        <w:t>در این مورد راه حلی که به نظرم می رسد آن است که، در «پروژهء شکوفائی ایران»، در ابتدا تشکیل کمیسیونی از حقوقدانان پیش بینی شود که متن اولیهء قانون اساسی جدید را در سه قسمت تهیه کرده و برای تصویب به مجلس مؤسسان</w:t>
      </w:r>
      <w:r>
        <w:rPr>
          <w:rFonts w:ascii="Tahoma" w:hAnsi="Tahoma" w:cs="Tahoma" w:hint="cs"/>
          <w:sz w:val="22"/>
          <w:szCs w:val="22"/>
          <w:rtl/>
        </w:rPr>
        <w:t xml:space="preserve"> آینده</w:t>
      </w:r>
      <w:r w:rsidR="00421B5E" w:rsidRPr="00562B5D">
        <w:rPr>
          <w:rFonts w:ascii="Tahoma" w:hAnsi="Tahoma" w:cs="Tahoma"/>
          <w:sz w:val="22"/>
          <w:szCs w:val="22"/>
          <w:rtl/>
        </w:rPr>
        <w:t xml:space="preserve"> بفرستد: </w:t>
      </w:r>
    </w:p>
    <w:p w14:paraId="71BD51F5" w14:textId="77777777"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قسمت اول: تشریح و پیش بینی ساختار جمهوریتی نظام آینده</w:t>
      </w:r>
    </w:p>
    <w:p w14:paraId="06FE2748" w14:textId="3E7E6B46"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قسمت دوم: مکملی بر متن فوق</w:t>
      </w:r>
      <w:r w:rsidR="00E124FB">
        <w:rPr>
          <w:rFonts w:ascii="Tahoma" w:hAnsi="Tahoma" w:cs="Tahoma" w:hint="cs"/>
          <w:sz w:val="22"/>
          <w:szCs w:val="22"/>
          <w:rtl/>
        </w:rPr>
        <w:t>،</w:t>
      </w:r>
      <w:r w:rsidRPr="00562B5D">
        <w:rPr>
          <w:rFonts w:ascii="Tahoma" w:hAnsi="Tahoma" w:cs="Tahoma"/>
          <w:sz w:val="22"/>
          <w:szCs w:val="22"/>
          <w:rtl/>
        </w:rPr>
        <w:t xml:space="preserve"> در راستای توضیح وظایف پادشاهی محتمل کشور</w:t>
      </w:r>
    </w:p>
    <w:p w14:paraId="5F35B19F" w14:textId="77777777"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قسمت سوم: مکملی دیگر، باز بر همان متن قسمت اول، اما در راستای توضیح وظایف ریاست جمهوری محتمل کشور.</w:t>
      </w:r>
    </w:p>
    <w:p w14:paraId="29EC1102" w14:textId="6EA696E6" w:rsidR="00421B5E" w:rsidRPr="00562B5D" w:rsidRDefault="00421B5E" w:rsidP="00EB61A3">
      <w:pPr>
        <w:bidi/>
        <w:spacing w:after="0" w:line="360" w:lineRule="auto"/>
        <w:ind w:firstLine="720"/>
        <w:rPr>
          <w:rFonts w:ascii="Tahoma" w:hAnsi="Tahoma" w:cs="Tahoma"/>
          <w:sz w:val="22"/>
          <w:szCs w:val="22"/>
          <w:rtl/>
        </w:rPr>
      </w:pPr>
      <w:r w:rsidRPr="00562B5D">
        <w:rPr>
          <w:rFonts w:ascii="Tahoma" w:hAnsi="Tahoma" w:cs="Tahoma"/>
          <w:sz w:val="22"/>
          <w:szCs w:val="22"/>
          <w:rtl/>
        </w:rPr>
        <w:t xml:space="preserve">آنگاه، </w:t>
      </w:r>
      <w:r w:rsidR="00E124FB">
        <w:rPr>
          <w:rFonts w:ascii="Tahoma" w:hAnsi="Tahoma" w:cs="Tahoma" w:hint="cs"/>
          <w:sz w:val="22"/>
          <w:szCs w:val="22"/>
          <w:rtl/>
        </w:rPr>
        <w:t xml:space="preserve">پس از نهائی شدن این سه متن در محلس مؤسسان، </w:t>
      </w:r>
      <w:r w:rsidRPr="00562B5D">
        <w:rPr>
          <w:rFonts w:ascii="Tahoma" w:hAnsi="Tahoma" w:cs="Tahoma"/>
          <w:sz w:val="22"/>
          <w:szCs w:val="22"/>
          <w:rtl/>
        </w:rPr>
        <w:t xml:space="preserve">در </w:t>
      </w:r>
      <w:r w:rsidR="00EB61A3">
        <w:rPr>
          <w:rFonts w:ascii="Tahoma" w:hAnsi="Tahoma" w:cs="Tahoma" w:hint="cs"/>
          <w:sz w:val="22"/>
          <w:szCs w:val="22"/>
          <w:rtl/>
        </w:rPr>
        <w:t>یک همه پرسی (</w:t>
      </w:r>
      <w:r w:rsidRPr="00562B5D">
        <w:rPr>
          <w:rFonts w:ascii="Tahoma" w:hAnsi="Tahoma" w:cs="Tahoma"/>
          <w:sz w:val="22"/>
          <w:szCs w:val="22"/>
          <w:rtl/>
        </w:rPr>
        <w:t>رفراندوم</w:t>
      </w:r>
      <w:r w:rsidR="00EB61A3">
        <w:rPr>
          <w:rFonts w:ascii="Tahoma" w:hAnsi="Tahoma" w:cs="Tahoma" w:hint="cs"/>
          <w:sz w:val="22"/>
          <w:szCs w:val="22"/>
          <w:rtl/>
        </w:rPr>
        <w:t xml:space="preserve">) </w:t>
      </w:r>
      <w:r w:rsidRPr="00562B5D">
        <w:rPr>
          <w:rFonts w:ascii="Tahoma" w:hAnsi="Tahoma" w:cs="Tahoma"/>
          <w:sz w:val="22"/>
          <w:szCs w:val="22"/>
          <w:rtl/>
        </w:rPr>
        <w:t>مردم، همراه با اظهار نظر و اراده در مورد مفاد «قسمت اول»، تصمیم می گیرند که کدام یک از دو قسمت بعدی</w:t>
      </w:r>
      <w:r w:rsidR="00EB61A3">
        <w:rPr>
          <w:rFonts w:ascii="Tahoma" w:hAnsi="Tahoma" w:cs="Tahoma" w:hint="cs"/>
          <w:sz w:val="22"/>
          <w:szCs w:val="22"/>
          <w:rtl/>
        </w:rPr>
        <w:t xml:space="preserve"> را به قسمت اول ملخق کنند </w:t>
      </w:r>
      <w:r w:rsidRPr="00562B5D">
        <w:rPr>
          <w:rFonts w:ascii="Tahoma" w:hAnsi="Tahoma" w:cs="Tahoma"/>
          <w:sz w:val="22"/>
          <w:szCs w:val="22"/>
          <w:rtl/>
        </w:rPr>
        <w:t xml:space="preserve">و به این ترتیب نوع رژیم هم تعیین </w:t>
      </w:r>
      <w:r w:rsidR="00EB61A3">
        <w:rPr>
          <w:rFonts w:ascii="Tahoma" w:hAnsi="Tahoma" w:cs="Tahoma" w:hint="cs"/>
          <w:sz w:val="22"/>
          <w:szCs w:val="22"/>
          <w:rtl/>
        </w:rPr>
        <w:t xml:space="preserve">می </w:t>
      </w:r>
      <w:r w:rsidRPr="00562B5D">
        <w:rPr>
          <w:rFonts w:ascii="Tahoma" w:hAnsi="Tahoma" w:cs="Tahoma"/>
          <w:sz w:val="22"/>
          <w:szCs w:val="22"/>
          <w:rtl/>
        </w:rPr>
        <w:t>شود.</w:t>
      </w:r>
    </w:p>
    <w:p w14:paraId="22F5B2C8" w14:textId="77777777" w:rsidR="00B57F48" w:rsidRDefault="00B57F48" w:rsidP="00180401">
      <w:pPr>
        <w:bidi/>
        <w:spacing w:after="0" w:line="360" w:lineRule="auto"/>
        <w:rPr>
          <w:rFonts w:ascii="Tahoma" w:hAnsi="Tahoma" w:cs="Tahoma"/>
          <w:sz w:val="22"/>
          <w:szCs w:val="22"/>
          <w:rtl/>
        </w:rPr>
      </w:pPr>
    </w:p>
    <w:p w14:paraId="605530F2" w14:textId="3BD6AD9E" w:rsidR="00421B5E" w:rsidRPr="00562B5D" w:rsidRDefault="007B5FB9" w:rsidP="00F30F49">
      <w:pPr>
        <w:bidi/>
        <w:spacing w:after="0" w:line="360" w:lineRule="auto"/>
        <w:rPr>
          <w:rFonts w:ascii="Tahoma" w:hAnsi="Tahoma" w:cs="Tahoma"/>
          <w:sz w:val="22"/>
          <w:szCs w:val="22"/>
          <w:rtl/>
        </w:rPr>
      </w:pPr>
      <w:r>
        <w:rPr>
          <w:rFonts w:ascii="Tahoma" w:hAnsi="Tahoma" w:cs="Tahoma" w:hint="cs"/>
          <w:b/>
          <w:bCs/>
          <w:sz w:val="22"/>
          <w:szCs w:val="22"/>
          <w:rtl/>
        </w:rPr>
        <w:t>4</w:t>
      </w:r>
    </w:p>
    <w:p w14:paraId="0D53BC5E" w14:textId="77777777" w:rsidR="00B57F48"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توجه کنیم که برای ما ایرانیان نمونهء آشنا</w:t>
      </w:r>
      <w:r w:rsidRPr="00562B5D">
        <w:rPr>
          <w:rFonts w:ascii="Tahoma" w:hAnsi="Tahoma" w:cs="Tahoma"/>
          <w:sz w:val="22"/>
          <w:szCs w:val="22"/>
          <w:rtl/>
          <w:lang w:bidi="fa-IR"/>
        </w:rPr>
        <w:t xml:space="preserve"> و دلشکنی</w:t>
      </w:r>
      <w:r w:rsidRPr="00562B5D">
        <w:rPr>
          <w:rFonts w:ascii="Tahoma" w:hAnsi="Tahoma" w:cs="Tahoma"/>
          <w:sz w:val="22"/>
          <w:szCs w:val="22"/>
          <w:rtl/>
        </w:rPr>
        <w:t xml:space="preserve"> از انتخاب روش اول در سال 1358 در ایران رخ داده است. در فروردین آن سال، پیش از ارائه توضیحات کافی در مورد نظام پبشنهادی ابتدا از مردم پرسیده شد که «جمهوری اسلامی آری یا نه؟» و، بنا بر ادعای دولت موقت مهندس بازرگان، بیش از 90 در صد رأی دهندگان گزینهء رژیم جمهوری اسلامی را انتخاب کردند و آنگاه (البته بجای  مجلس مؤسسان) «مجلس خبرگان» مشغول نوشتن قانون اساسی جدیدی برای تشکیل نطامی موسوم به «جمهوری اسلامی» شد و این قانون در رفراندوم دومی به تصویب رسید.</w:t>
      </w:r>
    </w:p>
    <w:p w14:paraId="22A11D3D" w14:textId="606E0CB5"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ظاهراً و منطقاً معنای این روش باید آن بوده باشد که رأی دهندگان از چند و چون هر دو گزینهء پیشنهادی «جمهوری اسلامی» (نه یک کلمه بیشتر و نه یک کلمه کمتر) و «ادامهء نظام پادشاهی» آگاه بوده و رأی خود را بر اساس این آگاهی در رفراندوم تعیین نوع حکومت به صندوق ریخته اند.</w:t>
      </w:r>
    </w:p>
    <w:p w14:paraId="19EB67C2" w14:textId="4800EFDF"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منتقدین اما چنین احتجاج می کنند که مردم کلا</w:t>
      </w:r>
      <w:r w:rsidR="00E124FB">
        <w:rPr>
          <w:rFonts w:ascii="Tahoma" w:hAnsi="Tahoma" w:cs="Tahoma" w:hint="cs"/>
          <w:sz w:val="22"/>
          <w:szCs w:val="22"/>
          <w:rtl/>
        </w:rPr>
        <w:t>ً</w:t>
      </w:r>
      <w:r w:rsidRPr="00562B5D">
        <w:rPr>
          <w:rFonts w:ascii="Tahoma" w:hAnsi="Tahoma" w:cs="Tahoma"/>
          <w:sz w:val="22"/>
          <w:szCs w:val="22"/>
          <w:rtl/>
        </w:rPr>
        <w:t xml:space="preserve"> اطلاعی از محتوای «جمهوری متصف به اسلامی بودن» نداشتند و جو حاکم بر دوران انقلاب باعث شد که مردم چشم بسته گ</w:t>
      </w:r>
      <w:r w:rsidRPr="00562B5D">
        <w:rPr>
          <w:rFonts w:ascii="Tahoma" w:hAnsi="Tahoma" w:cs="Tahoma"/>
          <w:sz w:val="22"/>
          <w:szCs w:val="22"/>
          <w:rtl/>
          <w:lang w:bidi="fa-IR"/>
        </w:rPr>
        <w:t>ز</w:t>
      </w:r>
      <w:r w:rsidRPr="00562B5D">
        <w:rPr>
          <w:rFonts w:ascii="Tahoma" w:hAnsi="Tahoma" w:cs="Tahoma"/>
          <w:sz w:val="22"/>
          <w:szCs w:val="22"/>
          <w:rtl/>
        </w:rPr>
        <w:t xml:space="preserve">ینهء جمهوری اسلامی را انتخاب کنند و، باز با چشم بسته، به قانون اساسی دست آورد مجلس خبرگانی که چند و چون و معنا و تعریف </w:t>
      </w:r>
      <w:r w:rsidR="00EB61A3">
        <w:rPr>
          <w:rFonts w:ascii="Tahoma" w:hAnsi="Tahoma" w:cs="Tahoma" w:hint="cs"/>
          <w:sz w:val="22"/>
          <w:szCs w:val="22"/>
          <w:rtl/>
        </w:rPr>
        <w:t>«</w:t>
      </w:r>
      <w:r w:rsidR="00EB61A3">
        <w:rPr>
          <w:rFonts w:ascii="Tahoma" w:hAnsi="Tahoma" w:cs="Tahoma"/>
          <w:sz w:val="22"/>
          <w:szCs w:val="22"/>
          <w:rtl/>
        </w:rPr>
        <w:t xml:space="preserve">جمهوری </w:t>
      </w:r>
      <w:r w:rsidRPr="00562B5D">
        <w:rPr>
          <w:rFonts w:ascii="Tahoma" w:hAnsi="Tahoma" w:cs="Tahoma"/>
          <w:sz w:val="22"/>
          <w:szCs w:val="22"/>
          <w:rtl/>
        </w:rPr>
        <w:t>اسلامی» را تعیین می کرد رأی مثبت بدهند و اکنون هم 46 سال است که اسیر این قانون شده اند.</w:t>
      </w:r>
    </w:p>
    <w:p w14:paraId="76F83299" w14:textId="38F6E707" w:rsidR="00421B5E" w:rsidRPr="00562B5D" w:rsidRDefault="006B0572" w:rsidP="00EB61A3">
      <w:pPr>
        <w:bidi/>
        <w:spacing w:after="0" w:line="360" w:lineRule="auto"/>
        <w:ind w:firstLine="720"/>
        <w:rPr>
          <w:rFonts w:ascii="Tahoma" w:hAnsi="Tahoma" w:cs="Tahoma"/>
          <w:sz w:val="22"/>
          <w:szCs w:val="22"/>
          <w:rtl/>
        </w:rPr>
      </w:pPr>
      <w:r>
        <w:rPr>
          <w:rFonts w:ascii="Tahoma" w:hAnsi="Tahoma" w:cs="Tahoma" w:hint="cs"/>
          <w:sz w:val="22"/>
          <w:szCs w:val="22"/>
          <w:rtl/>
        </w:rPr>
        <w:lastRenderedPageBreak/>
        <w:t>و</w:t>
      </w:r>
      <w:bookmarkStart w:id="0" w:name="_GoBack"/>
      <w:bookmarkEnd w:id="0"/>
      <w:r w:rsidR="00421B5E" w:rsidRPr="00562B5D">
        <w:rPr>
          <w:rFonts w:ascii="Tahoma" w:hAnsi="Tahoma" w:cs="Tahoma"/>
          <w:sz w:val="22"/>
          <w:szCs w:val="22"/>
          <w:rtl/>
        </w:rPr>
        <w:t xml:space="preserve"> مگر نه اینکه قرار است کار همه پرسی برای رسیدن به آلترناتیو سکولار دموکرات را بر پایهء شفافیت و توضیح دقیق محتوای هر سه قسمت مصوب مجلس مؤسسان </w:t>
      </w:r>
      <w:r w:rsidR="00EB61A3">
        <w:rPr>
          <w:rFonts w:ascii="Tahoma" w:hAnsi="Tahoma" w:cs="Tahoma" w:hint="cs"/>
          <w:sz w:val="22"/>
          <w:szCs w:val="22"/>
          <w:rtl/>
        </w:rPr>
        <w:t>انجام داده</w:t>
      </w:r>
      <w:r w:rsidR="00EB61A3">
        <w:rPr>
          <w:rFonts w:ascii="Tahoma" w:hAnsi="Tahoma" w:cs="Tahoma"/>
          <w:sz w:val="22"/>
          <w:szCs w:val="22"/>
          <w:rtl/>
        </w:rPr>
        <w:t xml:space="preserve"> و نوع نظام را بر بنیاد </w:t>
      </w:r>
      <w:r w:rsidR="00EB61A3">
        <w:rPr>
          <w:rFonts w:ascii="Tahoma" w:hAnsi="Tahoma" w:cs="Tahoma" w:hint="cs"/>
          <w:sz w:val="22"/>
          <w:szCs w:val="22"/>
          <w:rtl/>
        </w:rPr>
        <w:t>آگاهی</w:t>
      </w:r>
      <w:r w:rsidR="00421B5E" w:rsidRPr="00562B5D">
        <w:rPr>
          <w:rFonts w:ascii="Tahoma" w:hAnsi="Tahoma" w:cs="Tahoma"/>
          <w:sz w:val="22"/>
          <w:szCs w:val="22"/>
          <w:rtl/>
        </w:rPr>
        <w:t xml:space="preserve"> دقیق تعیین کنیم؟</w:t>
      </w:r>
    </w:p>
    <w:p w14:paraId="2ABA0F78" w14:textId="77777777"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دنور – کلرادو – ایالات متحده امریکا</w:t>
      </w:r>
    </w:p>
    <w:p w14:paraId="3EF03A0C" w14:textId="77777777" w:rsidR="00421B5E" w:rsidRPr="00562B5D" w:rsidRDefault="00421B5E" w:rsidP="00B57F48">
      <w:pPr>
        <w:bidi/>
        <w:spacing w:after="0" w:line="360" w:lineRule="auto"/>
        <w:ind w:firstLine="720"/>
        <w:rPr>
          <w:rFonts w:ascii="Tahoma" w:hAnsi="Tahoma" w:cs="Tahoma"/>
          <w:sz w:val="22"/>
          <w:szCs w:val="22"/>
          <w:rtl/>
        </w:rPr>
      </w:pPr>
      <w:r w:rsidRPr="00562B5D">
        <w:rPr>
          <w:rFonts w:ascii="Tahoma" w:hAnsi="Tahoma" w:cs="Tahoma"/>
          <w:sz w:val="22"/>
          <w:szCs w:val="22"/>
          <w:rtl/>
        </w:rPr>
        <w:t>18 امرداد 1404  - 9 اگوست 2024</w:t>
      </w:r>
    </w:p>
    <w:p w14:paraId="20EFB4D4" w14:textId="77777777" w:rsidR="00421B5E" w:rsidRPr="00277546" w:rsidRDefault="00421B5E" w:rsidP="00180401">
      <w:pPr>
        <w:bidi/>
        <w:spacing w:after="0" w:line="360" w:lineRule="auto"/>
        <w:rPr>
          <w:rFonts w:ascii="Tahoma" w:hAnsi="Tahoma" w:cs="Tahoma"/>
          <w:sz w:val="20"/>
          <w:szCs w:val="20"/>
          <w:rtl/>
        </w:rPr>
      </w:pPr>
      <w:r w:rsidRPr="00277546">
        <w:rPr>
          <w:rFonts w:ascii="Tahoma" w:hAnsi="Tahoma" w:cs="Tahoma"/>
          <w:sz w:val="20"/>
          <w:szCs w:val="20"/>
          <w:rtl/>
        </w:rPr>
        <w:t>______________________________________</w:t>
      </w:r>
    </w:p>
    <w:p w14:paraId="1107E9EA" w14:textId="4C701916" w:rsidR="000B7E27" w:rsidRDefault="000B7E27" w:rsidP="000B7E27">
      <w:pPr>
        <w:bidi/>
        <w:spacing w:after="0" w:line="360" w:lineRule="auto"/>
        <w:rPr>
          <w:rFonts w:ascii="Tahoma" w:hAnsi="Tahoma" w:cs="Tahoma"/>
          <w:sz w:val="20"/>
          <w:szCs w:val="20"/>
          <w:rtl/>
        </w:rPr>
      </w:pPr>
      <w:r>
        <w:rPr>
          <w:rFonts w:ascii="Tahoma" w:hAnsi="Tahoma" w:cs="Tahoma" w:hint="cs"/>
          <w:sz w:val="20"/>
          <w:szCs w:val="20"/>
          <w:rtl/>
        </w:rPr>
        <w:t>1</w:t>
      </w:r>
      <w:r w:rsidRPr="00277546">
        <w:rPr>
          <w:rFonts w:ascii="Tahoma" w:hAnsi="Tahoma" w:cs="Tahoma"/>
          <w:sz w:val="20"/>
          <w:szCs w:val="20"/>
          <w:rtl/>
        </w:rPr>
        <w:t>. نگاه کنید به این بخش از سخنان شاهزاده:</w:t>
      </w:r>
      <w:r>
        <w:rPr>
          <w:rFonts w:ascii="Tahoma" w:hAnsi="Tahoma" w:cs="Tahoma" w:hint="cs"/>
          <w:sz w:val="20"/>
          <w:szCs w:val="20"/>
          <w:rtl/>
        </w:rPr>
        <w:t xml:space="preserve"> </w:t>
      </w:r>
      <w:r w:rsidRPr="00277546">
        <w:rPr>
          <w:rFonts w:ascii="Tahoma" w:hAnsi="Tahoma" w:cs="Tahoma"/>
          <w:sz w:val="20"/>
          <w:szCs w:val="20"/>
          <w:lang w:val="de-DE" w:bidi="fa-IR"/>
        </w:rPr>
        <w:tab/>
      </w:r>
      <w:hyperlink r:id="rId7" w:history="1">
        <w:r w:rsidRPr="00277546">
          <w:rPr>
            <w:rStyle w:val="Hyperlink"/>
            <w:rFonts w:ascii="Tahoma" w:hAnsi="Tahoma" w:cs="Tahoma"/>
            <w:sz w:val="20"/>
            <w:szCs w:val="20"/>
            <w:lang w:val="de-DE" w:bidi="fa-IR"/>
          </w:rPr>
          <w:t>https://youtu.be/a8YkdMik768?t=1246</w:t>
        </w:r>
      </w:hyperlink>
    </w:p>
    <w:p w14:paraId="26F8F405" w14:textId="0B0141E3" w:rsidR="00421B5E" w:rsidRPr="00277546" w:rsidRDefault="000B7E27" w:rsidP="000B7E27">
      <w:pPr>
        <w:bidi/>
        <w:spacing w:after="0" w:line="360" w:lineRule="auto"/>
        <w:rPr>
          <w:rFonts w:ascii="Tahoma" w:hAnsi="Tahoma" w:cs="Tahoma"/>
          <w:sz w:val="20"/>
          <w:szCs w:val="20"/>
          <w:rtl/>
        </w:rPr>
      </w:pPr>
      <w:r>
        <w:rPr>
          <w:rFonts w:ascii="Tahoma" w:hAnsi="Tahoma" w:cs="Tahoma" w:hint="cs"/>
          <w:sz w:val="20"/>
          <w:szCs w:val="20"/>
          <w:rtl/>
        </w:rPr>
        <w:t>2</w:t>
      </w:r>
      <w:r w:rsidR="00421B5E" w:rsidRPr="00277546">
        <w:rPr>
          <w:rFonts w:ascii="Tahoma" w:hAnsi="Tahoma" w:cs="Tahoma"/>
          <w:sz w:val="20"/>
          <w:szCs w:val="20"/>
          <w:rtl/>
        </w:rPr>
        <w:t>. بی فایده نیست که یادآوری کنم «مهستان سکولار دموکرات های ایران» از 1396 تا کنون اسنادی متعددی را در مورد دوران گذار و دولت موقت و قانون اساسی آینده منتشر کرده است که نوشتارهای سه سند اصلی را می توان در پیوندهای زیر یافت و خواند:</w:t>
      </w:r>
    </w:p>
    <w:p w14:paraId="37B636D6" w14:textId="77777777" w:rsidR="00421B5E" w:rsidRPr="00277546" w:rsidRDefault="00421B5E" w:rsidP="00180401">
      <w:pPr>
        <w:bidi/>
        <w:spacing w:after="0" w:line="360" w:lineRule="auto"/>
        <w:rPr>
          <w:rFonts w:ascii="Tahoma" w:hAnsi="Tahoma" w:cs="Tahoma"/>
          <w:sz w:val="20"/>
          <w:szCs w:val="20"/>
          <w:rtl/>
        </w:rPr>
      </w:pPr>
      <w:r w:rsidRPr="00277546">
        <w:rPr>
          <w:rFonts w:ascii="Tahoma" w:hAnsi="Tahoma" w:cs="Tahoma"/>
          <w:sz w:val="20"/>
          <w:szCs w:val="20"/>
          <w:rtl/>
        </w:rPr>
        <w:t>الف: </w:t>
      </w:r>
      <w:r w:rsidRPr="00277546">
        <w:rPr>
          <w:rFonts w:ascii="Tahoma" w:hAnsi="Tahoma" w:cs="Tahoma"/>
          <w:sz w:val="20"/>
          <w:szCs w:val="20"/>
          <w:rtl/>
          <w:lang w:bidi="fa-IR"/>
        </w:rPr>
        <w:t>توقعات سکولار دموکرات ها از نهاد مديريت مبارزه (آلترناتيو)</w:t>
      </w:r>
    </w:p>
    <w:p w14:paraId="64629378" w14:textId="77777777" w:rsidR="00421B5E" w:rsidRPr="00277546" w:rsidRDefault="00596457" w:rsidP="00180401">
      <w:pPr>
        <w:bidi/>
        <w:spacing w:after="0" w:line="360" w:lineRule="auto"/>
        <w:rPr>
          <w:rFonts w:ascii="Tahoma" w:hAnsi="Tahoma" w:cs="Tahoma"/>
          <w:sz w:val="20"/>
          <w:szCs w:val="20"/>
          <w:rtl/>
        </w:rPr>
      </w:pPr>
      <w:hyperlink r:id="rId8" w:tgtFrame="_blank" w:history="1">
        <w:r w:rsidR="00421B5E" w:rsidRPr="00277546">
          <w:rPr>
            <w:rStyle w:val="Hyperlink"/>
            <w:rFonts w:ascii="Tahoma" w:hAnsi="Tahoma" w:cs="Tahoma"/>
            <w:sz w:val="20"/>
            <w:szCs w:val="20"/>
            <w:lang w:val="de-DE" w:bidi="fa-IR"/>
          </w:rPr>
          <w:t>https://isdmovement.com/Mehestan/Expectations-Alternative.htm</w:t>
        </w:r>
      </w:hyperlink>
    </w:p>
    <w:p w14:paraId="34C059BB" w14:textId="77777777" w:rsidR="00421B5E" w:rsidRPr="00277546" w:rsidRDefault="00421B5E" w:rsidP="00180401">
      <w:pPr>
        <w:bidi/>
        <w:spacing w:after="0" w:line="360" w:lineRule="auto"/>
        <w:rPr>
          <w:rFonts w:ascii="Tahoma" w:hAnsi="Tahoma" w:cs="Tahoma"/>
          <w:sz w:val="20"/>
          <w:szCs w:val="20"/>
          <w:rtl/>
        </w:rPr>
      </w:pPr>
      <w:r w:rsidRPr="00277546">
        <w:rPr>
          <w:rFonts w:ascii="Tahoma" w:hAnsi="Tahoma" w:cs="Tahoma"/>
          <w:sz w:val="20"/>
          <w:szCs w:val="20"/>
          <w:rtl/>
        </w:rPr>
        <w:t>ب: </w:t>
      </w:r>
      <w:r w:rsidRPr="00277546">
        <w:rPr>
          <w:rFonts w:ascii="Tahoma" w:hAnsi="Tahoma" w:cs="Tahoma"/>
          <w:sz w:val="20"/>
          <w:szCs w:val="20"/>
          <w:rtl/>
          <w:lang w:bidi="fa-IR"/>
        </w:rPr>
        <w:t>توقعات سکولار دموکرات ها از دولت دوران گذار</w:t>
      </w:r>
    </w:p>
    <w:p w14:paraId="523F2D6E" w14:textId="77777777" w:rsidR="00421B5E" w:rsidRPr="00277546" w:rsidRDefault="00596457" w:rsidP="00180401">
      <w:pPr>
        <w:bidi/>
        <w:spacing w:after="0" w:line="360" w:lineRule="auto"/>
        <w:rPr>
          <w:rFonts w:ascii="Tahoma" w:hAnsi="Tahoma" w:cs="Tahoma"/>
          <w:sz w:val="20"/>
          <w:szCs w:val="20"/>
          <w:rtl/>
        </w:rPr>
      </w:pPr>
      <w:hyperlink r:id="rId9" w:tgtFrame="_blank" w:history="1">
        <w:r w:rsidR="00421B5E" w:rsidRPr="00277546">
          <w:rPr>
            <w:rStyle w:val="Hyperlink"/>
            <w:rFonts w:ascii="Tahoma" w:hAnsi="Tahoma" w:cs="Tahoma"/>
            <w:sz w:val="20"/>
            <w:szCs w:val="20"/>
            <w:lang w:val="de-DE" w:bidi="fa-IR"/>
          </w:rPr>
          <w:t>https://isdmovement.com/Mehestan/Expectations-Transitional-Governmnet.htm</w:t>
        </w:r>
      </w:hyperlink>
    </w:p>
    <w:p w14:paraId="5CBEAE46" w14:textId="77777777" w:rsidR="00421B5E" w:rsidRPr="00277546" w:rsidRDefault="00421B5E" w:rsidP="00180401">
      <w:pPr>
        <w:bidi/>
        <w:spacing w:after="0" w:line="360" w:lineRule="auto"/>
        <w:rPr>
          <w:rFonts w:ascii="Tahoma" w:hAnsi="Tahoma" w:cs="Tahoma"/>
          <w:sz w:val="20"/>
          <w:szCs w:val="20"/>
          <w:rtl/>
        </w:rPr>
      </w:pPr>
      <w:r w:rsidRPr="00277546">
        <w:rPr>
          <w:rFonts w:ascii="Tahoma" w:hAnsi="Tahoma" w:cs="Tahoma"/>
          <w:sz w:val="20"/>
          <w:szCs w:val="20"/>
          <w:rtl/>
        </w:rPr>
        <w:t>ب: </w:t>
      </w:r>
      <w:r w:rsidRPr="00277546">
        <w:rPr>
          <w:rFonts w:ascii="Tahoma" w:hAnsi="Tahoma" w:cs="Tahoma"/>
          <w:sz w:val="20"/>
          <w:szCs w:val="20"/>
          <w:rtl/>
          <w:lang w:bidi="fa-IR"/>
        </w:rPr>
        <w:t>توقعات سکولار دموکرات ها از قانون اساسی حدید</w:t>
      </w:r>
    </w:p>
    <w:p w14:paraId="1A30A10D" w14:textId="77777777" w:rsidR="00421B5E" w:rsidRPr="00277546" w:rsidRDefault="00596457" w:rsidP="00180401">
      <w:pPr>
        <w:bidi/>
        <w:spacing w:after="0" w:line="360" w:lineRule="auto"/>
        <w:rPr>
          <w:rFonts w:ascii="Tahoma" w:hAnsi="Tahoma" w:cs="Tahoma"/>
          <w:sz w:val="20"/>
          <w:szCs w:val="20"/>
          <w:rtl/>
        </w:rPr>
      </w:pPr>
      <w:hyperlink r:id="rId10" w:tgtFrame="_blank" w:history="1">
        <w:r w:rsidR="00421B5E" w:rsidRPr="00277546">
          <w:rPr>
            <w:rStyle w:val="Hyperlink"/>
            <w:rFonts w:ascii="Tahoma" w:hAnsi="Tahoma" w:cs="Tahoma"/>
            <w:sz w:val="20"/>
            <w:szCs w:val="20"/>
            <w:lang w:val="de-DE" w:bidi="fa-IR"/>
          </w:rPr>
          <w:t>https://isdmovement.com/Mehestan/Expectations-Constitution.htm</w:t>
        </w:r>
      </w:hyperlink>
    </w:p>
    <w:p w14:paraId="5A0F9B7A" w14:textId="77777777" w:rsidR="00421B5E" w:rsidRDefault="00421B5E" w:rsidP="00180401">
      <w:pPr>
        <w:bidi/>
        <w:spacing w:after="0" w:line="360" w:lineRule="auto"/>
        <w:rPr>
          <w:rStyle w:val="Hyperlink"/>
          <w:rFonts w:ascii="Tahoma" w:hAnsi="Tahoma" w:cs="Tahoma" w:hint="cs"/>
          <w:sz w:val="20"/>
          <w:szCs w:val="20"/>
          <w:rtl/>
          <w:lang w:val="de-DE" w:bidi="fa-IR"/>
        </w:rPr>
      </w:pPr>
      <w:r w:rsidRPr="00277546">
        <w:rPr>
          <w:rFonts w:ascii="Tahoma" w:hAnsi="Tahoma" w:cs="Tahoma"/>
          <w:sz w:val="20"/>
          <w:szCs w:val="20"/>
          <w:rtl/>
        </w:rPr>
        <w:t>3. مقاله 7 سال پیش من شاهد این مدعا است:</w:t>
      </w:r>
      <w:r w:rsidRPr="00277546">
        <w:rPr>
          <w:rFonts w:ascii="Tahoma" w:hAnsi="Tahoma" w:cs="Tahoma"/>
          <w:sz w:val="20"/>
          <w:szCs w:val="20"/>
          <w:rtl/>
        </w:rPr>
        <w:tab/>
      </w:r>
      <w:hyperlink r:id="rId11" w:tgtFrame="_blank" w:history="1">
        <w:r w:rsidRPr="00277546">
          <w:rPr>
            <w:rStyle w:val="Hyperlink"/>
            <w:rFonts w:ascii="Tahoma" w:hAnsi="Tahoma" w:cs="Tahoma"/>
            <w:sz w:val="20"/>
            <w:szCs w:val="20"/>
            <w:lang w:val="de-DE" w:bidi="fa-IR"/>
          </w:rPr>
          <w:t>bit.ly/3Ul1A19</w:t>
        </w:r>
      </w:hyperlink>
    </w:p>
    <w:p w14:paraId="526D671A" w14:textId="35CF4B2F" w:rsidR="00CD67B7" w:rsidRPr="00CD67B7" w:rsidRDefault="00CD67B7" w:rsidP="007B5FB9">
      <w:pPr>
        <w:bidi/>
        <w:spacing w:after="0" w:line="360" w:lineRule="auto"/>
        <w:rPr>
          <w:rFonts w:ascii="Tahoma" w:hAnsi="Tahoma" w:cs="Tahoma"/>
          <w:color w:val="000000" w:themeColor="text1"/>
          <w:sz w:val="20"/>
          <w:szCs w:val="20"/>
          <w:lang w:val="de-DE" w:bidi="fa-IR"/>
        </w:rPr>
      </w:pPr>
      <w:r w:rsidRPr="00CD67B7">
        <w:rPr>
          <w:rStyle w:val="Hyperlink"/>
          <w:rFonts w:ascii="Tahoma" w:hAnsi="Tahoma" w:cs="Tahoma" w:hint="cs"/>
          <w:color w:val="000000" w:themeColor="text1"/>
          <w:sz w:val="20"/>
          <w:szCs w:val="20"/>
          <w:u w:val="none"/>
          <w:rtl/>
          <w:lang w:val="de-DE" w:bidi="fa-IR"/>
        </w:rPr>
        <w:t xml:space="preserve">4. </w:t>
      </w:r>
      <w:r>
        <w:rPr>
          <w:rStyle w:val="Hyperlink"/>
          <w:rFonts w:ascii="Tahoma" w:hAnsi="Tahoma" w:cs="Tahoma" w:hint="cs"/>
          <w:color w:val="000000" w:themeColor="text1"/>
          <w:sz w:val="20"/>
          <w:szCs w:val="20"/>
          <w:u w:val="none"/>
          <w:rtl/>
          <w:lang w:val="de-DE" w:bidi="fa-IR"/>
        </w:rPr>
        <w:t>من تخصصی</w:t>
      </w:r>
      <w:r w:rsidR="007B5FB9">
        <w:rPr>
          <w:rStyle w:val="Hyperlink"/>
          <w:rFonts w:ascii="Tahoma" w:hAnsi="Tahoma" w:cs="Tahoma" w:hint="cs"/>
          <w:color w:val="000000" w:themeColor="text1"/>
          <w:sz w:val="20"/>
          <w:szCs w:val="20"/>
          <w:u w:val="none"/>
          <w:rtl/>
          <w:lang w:val="de-DE" w:bidi="fa-IR"/>
        </w:rPr>
        <w:t xml:space="preserve"> آکادمیک</w:t>
      </w:r>
      <w:r>
        <w:rPr>
          <w:rStyle w:val="Hyperlink"/>
          <w:rFonts w:ascii="Tahoma" w:hAnsi="Tahoma" w:cs="Tahoma" w:hint="cs"/>
          <w:color w:val="000000" w:themeColor="text1"/>
          <w:sz w:val="20"/>
          <w:szCs w:val="20"/>
          <w:u w:val="none"/>
          <w:rtl/>
          <w:lang w:val="de-DE" w:bidi="fa-IR"/>
        </w:rPr>
        <w:t xml:space="preserve"> در مورد حقوق و حقوق اساسی ندارم اما طی سال</w:t>
      </w:r>
      <w:r w:rsidR="007B5FB9">
        <w:rPr>
          <w:rStyle w:val="Hyperlink"/>
          <w:rFonts w:ascii="Tahoma" w:hAnsi="Tahoma" w:cs="Tahoma" w:hint="cs"/>
          <w:color w:val="000000" w:themeColor="text1"/>
          <w:sz w:val="20"/>
          <w:szCs w:val="20"/>
          <w:u w:val="none"/>
          <w:rtl/>
          <w:lang w:val="de-DE" w:bidi="fa-IR"/>
        </w:rPr>
        <w:t xml:space="preserve"> </w:t>
      </w:r>
      <w:r>
        <w:rPr>
          <w:rStyle w:val="Hyperlink"/>
          <w:rFonts w:ascii="Tahoma" w:hAnsi="Tahoma" w:cs="Tahoma" w:hint="cs"/>
          <w:color w:val="000000" w:themeColor="text1"/>
          <w:sz w:val="20"/>
          <w:szCs w:val="20"/>
          <w:u w:val="none"/>
          <w:rtl/>
          <w:lang w:val="de-DE" w:bidi="fa-IR"/>
        </w:rPr>
        <w:t>های کارم در سازمان برنامه ایران (1343 تا 1359) ابتدا بعنوان مترجم اسا</w:t>
      </w:r>
      <w:r w:rsidR="007B5FB9">
        <w:rPr>
          <w:rStyle w:val="Hyperlink"/>
          <w:rFonts w:ascii="Tahoma" w:hAnsi="Tahoma" w:cs="Tahoma" w:hint="cs"/>
          <w:color w:val="000000" w:themeColor="text1"/>
          <w:sz w:val="20"/>
          <w:szCs w:val="20"/>
          <w:u w:val="none"/>
          <w:rtl/>
          <w:lang w:val="de-DE" w:bidi="fa-IR"/>
        </w:rPr>
        <w:t>س</w:t>
      </w:r>
      <w:r>
        <w:rPr>
          <w:rStyle w:val="Hyperlink"/>
          <w:rFonts w:ascii="Tahoma" w:hAnsi="Tahoma" w:cs="Tahoma" w:hint="cs"/>
          <w:color w:val="000000" w:themeColor="text1"/>
          <w:sz w:val="20"/>
          <w:szCs w:val="20"/>
          <w:u w:val="none"/>
          <w:rtl/>
          <w:lang w:val="de-DE" w:bidi="fa-IR"/>
        </w:rPr>
        <w:t>نامه ها</w:t>
      </w:r>
      <w:r w:rsidR="007B5FB9">
        <w:rPr>
          <w:rStyle w:val="Hyperlink"/>
          <w:rFonts w:ascii="Tahoma" w:hAnsi="Tahoma" w:cs="Tahoma" w:hint="cs"/>
          <w:color w:val="000000" w:themeColor="text1"/>
          <w:sz w:val="20"/>
          <w:szCs w:val="20"/>
          <w:u w:val="none"/>
          <w:rtl/>
          <w:lang w:val="de-DE" w:bidi="fa-IR"/>
        </w:rPr>
        <w:t xml:space="preserve"> </w:t>
      </w:r>
      <w:r>
        <w:rPr>
          <w:rStyle w:val="Hyperlink"/>
          <w:rFonts w:ascii="Tahoma" w:hAnsi="Tahoma" w:cs="Tahoma" w:hint="cs"/>
          <w:color w:val="000000" w:themeColor="text1"/>
          <w:sz w:val="20"/>
          <w:szCs w:val="20"/>
          <w:u w:val="none"/>
          <w:rtl/>
          <w:lang w:val="de-DE" w:bidi="fa-IR"/>
        </w:rPr>
        <w:t>و قوانین و سپس</w:t>
      </w:r>
      <w:r w:rsidR="007B5FB9">
        <w:rPr>
          <w:rStyle w:val="Hyperlink"/>
          <w:rFonts w:ascii="Tahoma" w:hAnsi="Tahoma" w:cs="Tahoma" w:hint="cs"/>
          <w:color w:val="000000" w:themeColor="text1"/>
          <w:sz w:val="20"/>
          <w:szCs w:val="20"/>
          <w:u w:val="none"/>
          <w:rtl/>
          <w:lang w:val="de-DE" w:bidi="fa-IR"/>
        </w:rPr>
        <w:t>،</w:t>
      </w:r>
      <w:r>
        <w:rPr>
          <w:rStyle w:val="Hyperlink"/>
          <w:rFonts w:ascii="Tahoma" w:hAnsi="Tahoma" w:cs="Tahoma" w:hint="cs"/>
          <w:color w:val="000000" w:themeColor="text1"/>
          <w:sz w:val="20"/>
          <w:szCs w:val="20"/>
          <w:u w:val="none"/>
          <w:rtl/>
          <w:lang w:val="de-DE" w:bidi="fa-IR"/>
        </w:rPr>
        <w:t xml:space="preserve"> بعنوان کارشناس در دفاتر </w:t>
      </w:r>
      <w:r w:rsidR="007B5FB9">
        <w:rPr>
          <w:rStyle w:val="Hyperlink"/>
          <w:rFonts w:ascii="Tahoma" w:hAnsi="Tahoma" w:cs="Tahoma" w:hint="cs"/>
          <w:color w:val="000000" w:themeColor="text1"/>
          <w:sz w:val="20"/>
          <w:szCs w:val="20"/>
          <w:u w:val="none"/>
          <w:rtl/>
          <w:lang w:val="de-DE" w:bidi="fa-IR"/>
        </w:rPr>
        <w:t xml:space="preserve">مختلف </w:t>
      </w:r>
      <w:r>
        <w:rPr>
          <w:rStyle w:val="Hyperlink"/>
          <w:rFonts w:ascii="Tahoma" w:hAnsi="Tahoma" w:cs="Tahoma" w:hint="cs"/>
          <w:color w:val="000000" w:themeColor="text1"/>
          <w:sz w:val="20"/>
          <w:szCs w:val="20"/>
          <w:u w:val="none"/>
          <w:rtl/>
          <w:lang w:val="de-DE" w:bidi="fa-IR"/>
        </w:rPr>
        <w:t>سازمان</w:t>
      </w:r>
      <w:r w:rsidR="007B5FB9">
        <w:rPr>
          <w:rStyle w:val="Hyperlink"/>
          <w:rFonts w:ascii="Tahoma" w:hAnsi="Tahoma" w:cs="Tahoma" w:hint="cs"/>
          <w:color w:val="000000" w:themeColor="text1"/>
          <w:sz w:val="20"/>
          <w:szCs w:val="20"/>
          <w:u w:val="none"/>
          <w:rtl/>
          <w:lang w:val="de-DE" w:bidi="fa-IR"/>
        </w:rPr>
        <w:t>، بعنوان نویسنده و تدوین کنندهء برخی از اساسنامه ها و لوایح کشوری خدمت کرده ام.</w:t>
      </w:r>
      <w:r>
        <w:rPr>
          <w:rStyle w:val="Hyperlink"/>
          <w:rFonts w:ascii="Tahoma" w:hAnsi="Tahoma" w:cs="Tahoma" w:hint="cs"/>
          <w:color w:val="000000" w:themeColor="text1"/>
          <w:sz w:val="20"/>
          <w:szCs w:val="20"/>
          <w:u w:val="none"/>
          <w:rtl/>
          <w:lang w:val="de-DE" w:bidi="fa-IR"/>
        </w:rPr>
        <w:t xml:space="preserve"> </w:t>
      </w:r>
    </w:p>
    <w:p w14:paraId="4B532DEA" w14:textId="77777777" w:rsidR="00D41AA6" w:rsidRPr="00562B5D" w:rsidRDefault="00D41AA6" w:rsidP="00180401">
      <w:pPr>
        <w:bidi/>
        <w:spacing w:after="0" w:line="360" w:lineRule="auto"/>
        <w:rPr>
          <w:rFonts w:ascii="Tahoma" w:hAnsi="Tahoma" w:cs="Tahoma"/>
          <w:sz w:val="22"/>
          <w:szCs w:val="22"/>
          <w:lang w:bidi="fa-IR"/>
        </w:rPr>
      </w:pPr>
    </w:p>
    <w:sectPr w:rsidR="00D41AA6" w:rsidRPr="00562B5D" w:rsidSect="00915E67">
      <w:footerReference w:type="default" r:id="rId12"/>
      <w:pgSz w:w="12240" w:h="15840"/>
      <w:pgMar w:top="72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8AA7D" w14:textId="77777777" w:rsidR="00596457" w:rsidRDefault="00596457" w:rsidP="00180401">
      <w:pPr>
        <w:spacing w:after="0" w:line="240" w:lineRule="auto"/>
      </w:pPr>
      <w:r>
        <w:separator/>
      </w:r>
    </w:p>
  </w:endnote>
  <w:endnote w:type="continuationSeparator" w:id="0">
    <w:p w14:paraId="63682C62" w14:textId="77777777" w:rsidR="00596457" w:rsidRDefault="00596457" w:rsidP="00180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93519"/>
      <w:docPartObj>
        <w:docPartGallery w:val="Page Numbers (Bottom of Page)"/>
        <w:docPartUnique/>
      </w:docPartObj>
    </w:sdtPr>
    <w:sdtEndPr>
      <w:rPr>
        <w:noProof/>
      </w:rPr>
    </w:sdtEndPr>
    <w:sdtContent>
      <w:p w14:paraId="19F21479" w14:textId="0CA4EA6C" w:rsidR="00180401" w:rsidRDefault="00180401">
        <w:pPr>
          <w:pStyle w:val="Footer"/>
          <w:jc w:val="center"/>
        </w:pPr>
        <w:r>
          <w:fldChar w:fldCharType="begin"/>
        </w:r>
        <w:r>
          <w:instrText xml:space="preserve"> PAGE   \* MERGEFORMAT </w:instrText>
        </w:r>
        <w:r>
          <w:fldChar w:fldCharType="separate"/>
        </w:r>
        <w:r w:rsidR="006B0572">
          <w:rPr>
            <w:noProof/>
          </w:rPr>
          <w:t>5</w:t>
        </w:r>
        <w:r>
          <w:rPr>
            <w:noProof/>
          </w:rPr>
          <w:fldChar w:fldCharType="end"/>
        </w:r>
      </w:p>
    </w:sdtContent>
  </w:sdt>
  <w:p w14:paraId="6021B6C3" w14:textId="77777777" w:rsidR="00180401" w:rsidRDefault="001804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CDF2E" w14:textId="77777777" w:rsidR="00596457" w:rsidRDefault="00596457" w:rsidP="00180401">
      <w:pPr>
        <w:spacing w:after="0" w:line="240" w:lineRule="auto"/>
      </w:pPr>
      <w:r>
        <w:separator/>
      </w:r>
    </w:p>
  </w:footnote>
  <w:footnote w:type="continuationSeparator" w:id="0">
    <w:p w14:paraId="01EB4F11" w14:textId="77777777" w:rsidR="00596457" w:rsidRDefault="00596457" w:rsidP="001804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AA6"/>
    <w:rsid w:val="000025F7"/>
    <w:rsid w:val="0001101C"/>
    <w:rsid w:val="000121DB"/>
    <w:rsid w:val="000252F5"/>
    <w:rsid w:val="00033BDF"/>
    <w:rsid w:val="00040A76"/>
    <w:rsid w:val="00072134"/>
    <w:rsid w:val="0007447B"/>
    <w:rsid w:val="00081541"/>
    <w:rsid w:val="0009444E"/>
    <w:rsid w:val="000B7E27"/>
    <w:rsid w:val="000D4CB2"/>
    <w:rsid w:val="000E1678"/>
    <w:rsid w:val="001065B7"/>
    <w:rsid w:val="001129E3"/>
    <w:rsid w:val="001166C9"/>
    <w:rsid w:val="00133AFB"/>
    <w:rsid w:val="00133D09"/>
    <w:rsid w:val="001372A8"/>
    <w:rsid w:val="00137736"/>
    <w:rsid w:val="00137855"/>
    <w:rsid w:val="00144AFF"/>
    <w:rsid w:val="00157DE7"/>
    <w:rsid w:val="00180401"/>
    <w:rsid w:val="00180F35"/>
    <w:rsid w:val="0018782C"/>
    <w:rsid w:val="00190839"/>
    <w:rsid w:val="001B04E7"/>
    <w:rsid w:val="001B23D2"/>
    <w:rsid w:val="001C2A07"/>
    <w:rsid w:val="001D1095"/>
    <w:rsid w:val="001D65F2"/>
    <w:rsid w:val="001F187B"/>
    <w:rsid w:val="00211AAB"/>
    <w:rsid w:val="00215438"/>
    <w:rsid w:val="00216502"/>
    <w:rsid w:val="00237149"/>
    <w:rsid w:val="00256F70"/>
    <w:rsid w:val="0026033E"/>
    <w:rsid w:val="00261DA8"/>
    <w:rsid w:val="0026659B"/>
    <w:rsid w:val="00273E74"/>
    <w:rsid w:val="00274564"/>
    <w:rsid w:val="00277546"/>
    <w:rsid w:val="002776A4"/>
    <w:rsid w:val="00294281"/>
    <w:rsid w:val="002A2284"/>
    <w:rsid w:val="002A4961"/>
    <w:rsid w:val="002C2849"/>
    <w:rsid w:val="002C3A0E"/>
    <w:rsid w:val="002E0A5E"/>
    <w:rsid w:val="002E15B5"/>
    <w:rsid w:val="002E68B4"/>
    <w:rsid w:val="00301441"/>
    <w:rsid w:val="0031463C"/>
    <w:rsid w:val="00322B5F"/>
    <w:rsid w:val="003230F9"/>
    <w:rsid w:val="003268E7"/>
    <w:rsid w:val="0033171B"/>
    <w:rsid w:val="003348AD"/>
    <w:rsid w:val="0033517B"/>
    <w:rsid w:val="0035287E"/>
    <w:rsid w:val="00353D47"/>
    <w:rsid w:val="00374C64"/>
    <w:rsid w:val="00396DC0"/>
    <w:rsid w:val="003A0E10"/>
    <w:rsid w:val="003A318B"/>
    <w:rsid w:val="003B4420"/>
    <w:rsid w:val="003D6254"/>
    <w:rsid w:val="003E1CAB"/>
    <w:rsid w:val="003F0472"/>
    <w:rsid w:val="003F763E"/>
    <w:rsid w:val="00412508"/>
    <w:rsid w:val="00421B5E"/>
    <w:rsid w:val="00471007"/>
    <w:rsid w:val="004727A8"/>
    <w:rsid w:val="00494352"/>
    <w:rsid w:val="004A02C1"/>
    <w:rsid w:val="004B5029"/>
    <w:rsid w:val="004C0AC7"/>
    <w:rsid w:val="004C26E2"/>
    <w:rsid w:val="004D4370"/>
    <w:rsid w:val="004D6881"/>
    <w:rsid w:val="004E169E"/>
    <w:rsid w:val="004E337C"/>
    <w:rsid w:val="004F1A9B"/>
    <w:rsid w:val="00503387"/>
    <w:rsid w:val="00507782"/>
    <w:rsid w:val="00513C1D"/>
    <w:rsid w:val="00516778"/>
    <w:rsid w:val="00516A69"/>
    <w:rsid w:val="00516DF9"/>
    <w:rsid w:val="00532235"/>
    <w:rsid w:val="005325EE"/>
    <w:rsid w:val="005327BC"/>
    <w:rsid w:val="00532C6E"/>
    <w:rsid w:val="005334BE"/>
    <w:rsid w:val="0054576E"/>
    <w:rsid w:val="005458F3"/>
    <w:rsid w:val="005576E1"/>
    <w:rsid w:val="00560AAD"/>
    <w:rsid w:val="00562B5D"/>
    <w:rsid w:val="0057264B"/>
    <w:rsid w:val="00586DF7"/>
    <w:rsid w:val="0058716E"/>
    <w:rsid w:val="00596457"/>
    <w:rsid w:val="005973FD"/>
    <w:rsid w:val="005A1FD7"/>
    <w:rsid w:val="005B0344"/>
    <w:rsid w:val="005E2C54"/>
    <w:rsid w:val="005E6BFE"/>
    <w:rsid w:val="006057B8"/>
    <w:rsid w:val="00613A46"/>
    <w:rsid w:val="00616780"/>
    <w:rsid w:val="006263F5"/>
    <w:rsid w:val="006365BD"/>
    <w:rsid w:val="0065319C"/>
    <w:rsid w:val="006673E3"/>
    <w:rsid w:val="006832B3"/>
    <w:rsid w:val="006845FB"/>
    <w:rsid w:val="00685A77"/>
    <w:rsid w:val="006A0A66"/>
    <w:rsid w:val="006B0572"/>
    <w:rsid w:val="006C00B9"/>
    <w:rsid w:val="006C5AAA"/>
    <w:rsid w:val="006C753D"/>
    <w:rsid w:val="006D2F2F"/>
    <w:rsid w:val="006E51FA"/>
    <w:rsid w:val="006E7B53"/>
    <w:rsid w:val="00710035"/>
    <w:rsid w:val="00720B01"/>
    <w:rsid w:val="00721812"/>
    <w:rsid w:val="00726430"/>
    <w:rsid w:val="00737968"/>
    <w:rsid w:val="007411F0"/>
    <w:rsid w:val="0074471A"/>
    <w:rsid w:val="00754FBC"/>
    <w:rsid w:val="00764C76"/>
    <w:rsid w:val="007A56F2"/>
    <w:rsid w:val="007B5FB9"/>
    <w:rsid w:val="007B7421"/>
    <w:rsid w:val="007C1346"/>
    <w:rsid w:val="007D0977"/>
    <w:rsid w:val="007D1B98"/>
    <w:rsid w:val="007D239A"/>
    <w:rsid w:val="007D5617"/>
    <w:rsid w:val="007D7108"/>
    <w:rsid w:val="007F5658"/>
    <w:rsid w:val="007F6C4E"/>
    <w:rsid w:val="00804BA1"/>
    <w:rsid w:val="008061E3"/>
    <w:rsid w:val="00812E04"/>
    <w:rsid w:val="00816135"/>
    <w:rsid w:val="00817D4D"/>
    <w:rsid w:val="00837A02"/>
    <w:rsid w:val="00842339"/>
    <w:rsid w:val="00844483"/>
    <w:rsid w:val="0085156C"/>
    <w:rsid w:val="00860637"/>
    <w:rsid w:val="00875F4D"/>
    <w:rsid w:val="008774E1"/>
    <w:rsid w:val="00891E7F"/>
    <w:rsid w:val="008A12D7"/>
    <w:rsid w:val="008A6D10"/>
    <w:rsid w:val="008B48BD"/>
    <w:rsid w:val="008B4B76"/>
    <w:rsid w:val="008B7BB7"/>
    <w:rsid w:val="008C33DA"/>
    <w:rsid w:val="008E537C"/>
    <w:rsid w:val="0090148C"/>
    <w:rsid w:val="00915E67"/>
    <w:rsid w:val="00916D6E"/>
    <w:rsid w:val="009239D9"/>
    <w:rsid w:val="00926F8B"/>
    <w:rsid w:val="009431ED"/>
    <w:rsid w:val="0094592D"/>
    <w:rsid w:val="00950A6B"/>
    <w:rsid w:val="009532DE"/>
    <w:rsid w:val="00966C96"/>
    <w:rsid w:val="0097221F"/>
    <w:rsid w:val="0098445D"/>
    <w:rsid w:val="00984D2A"/>
    <w:rsid w:val="00997BA6"/>
    <w:rsid w:val="009A0B7C"/>
    <w:rsid w:val="009A0F53"/>
    <w:rsid w:val="009A1297"/>
    <w:rsid w:val="009A55EE"/>
    <w:rsid w:val="009B1AA0"/>
    <w:rsid w:val="009B5479"/>
    <w:rsid w:val="009B67B9"/>
    <w:rsid w:val="009C02CB"/>
    <w:rsid w:val="009C3D25"/>
    <w:rsid w:val="009D7C9A"/>
    <w:rsid w:val="009D7DCD"/>
    <w:rsid w:val="009E019F"/>
    <w:rsid w:val="009E0E55"/>
    <w:rsid w:val="009E2BFA"/>
    <w:rsid w:val="009F0D2B"/>
    <w:rsid w:val="00A01353"/>
    <w:rsid w:val="00A15807"/>
    <w:rsid w:val="00A20F3F"/>
    <w:rsid w:val="00A31156"/>
    <w:rsid w:val="00A414ED"/>
    <w:rsid w:val="00A42774"/>
    <w:rsid w:val="00A50C1F"/>
    <w:rsid w:val="00A652F3"/>
    <w:rsid w:val="00A86101"/>
    <w:rsid w:val="00A91329"/>
    <w:rsid w:val="00A92EB7"/>
    <w:rsid w:val="00AA0559"/>
    <w:rsid w:val="00AA753A"/>
    <w:rsid w:val="00AD22D6"/>
    <w:rsid w:val="00AE4C7C"/>
    <w:rsid w:val="00AE7133"/>
    <w:rsid w:val="00AF6B48"/>
    <w:rsid w:val="00B10EB9"/>
    <w:rsid w:val="00B13FB6"/>
    <w:rsid w:val="00B219C7"/>
    <w:rsid w:val="00B31B58"/>
    <w:rsid w:val="00B42079"/>
    <w:rsid w:val="00B42531"/>
    <w:rsid w:val="00B45491"/>
    <w:rsid w:val="00B57F48"/>
    <w:rsid w:val="00B60601"/>
    <w:rsid w:val="00B62303"/>
    <w:rsid w:val="00B71E95"/>
    <w:rsid w:val="00B81294"/>
    <w:rsid w:val="00B93721"/>
    <w:rsid w:val="00BA00A0"/>
    <w:rsid w:val="00BA2BFA"/>
    <w:rsid w:val="00BA71F8"/>
    <w:rsid w:val="00BC4F7F"/>
    <w:rsid w:val="00BD2DBC"/>
    <w:rsid w:val="00C02892"/>
    <w:rsid w:val="00C03274"/>
    <w:rsid w:val="00C139EA"/>
    <w:rsid w:val="00C32EFE"/>
    <w:rsid w:val="00C574A9"/>
    <w:rsid w:val="00C82B3A"/>
    <w:rsid w:val="00C944FD"/>
    <w:rsid w:val="00CA1193"/>
    <w:rsid w:val="00CA21C2"/>
    <w:rsid w:val="00CB16BB"/>
    <w:rsid w:val="00CB24DD"/>
    <w:rsid w:val="00CB351E"/>
    <w:rsid w:val="00CB7A53"/>
    <w:rsid w:val="00CC46DE"/>
    <w:rsid w:val="00CD67B7"/>
    <w:rsid w:val="00CD6ABE"/>
    <w:rsid w:val="00CE0B28"/>
    <w:rsid w:val="00CE10E6"/>
    <w:rsid w:val="00CE595B"/>
    <w:rsid w:val="00CF1B81"/>
    <w:rsid w:val="00CF4831"/>
    <w:rsid w:val="00CF7101"/>
    <w:rsid w:val="00D0428F"/>
    <w:rsid w:val="00D069A3"/>
    <w:rsid w:val="00D1594B"/>
    <w:rsid w:val="00D31907"/>
    <w:rsid w:val="00D32623"/>
    <w:rsid w:val="00D3273E"/>
    <w:rsid w:val="00D36F93"/>
    <w:rsid w:val="00D41AA6"/>
    <w:rsid w:val="00D463C3"/>
    <w:rsid w:val="00D628EB"/>
    <w:rsid w:val="00DA0EB5"/>
    <w:rsid w:val="00DC7309"/>
    <w:rsid w:val="00DE31AA"/>
    <w:rsid w:val="00DF3A4E"/>
    <w:rsid w:val="00DF4716"/>
    <w:rsid w:val="00DF7D6E"/>
    <w:rsid w:val="00E06744"/>
    <w:rsid w:val="00E104BC"/>
    <w:rsid w:val="00E124FB"/>
    <w:rsid w:val="00E13D7A"/>
    <w:rsid w:val="00E14EFB"/>
    <w:rsid w:val="00E20D65"/>
    <w:rsid w:val="00E36F6B"/>
    <w:rsid w:val="00E53C8F"/>
    <w:rsid w:val="00E83554"/>
    <w:rsid w:val="00E913FC"/>
    <w:rsid w:val="00E9145D"/>
    <w:rsid w:val="00EB18A5"/>
    <w:rsid w:val="00EB61A3"/>
    <w:rsid w:val="00EC1E72"/>
    <w:rsid w:val="00ED1C42"/>
    <w:rsid w:val="00EF3F5E"/>
    <w:rsid w:val="00F0198F"/>
    <w:rsid w:val="00F07A9E"/>
    <w:rsid w:val="00F10CE1"/>
    <w:rsid w:val="00F160B0"/>
    <w:rsid w:val="00F16B89"/>
    <w:rsid w:val="00F274D8"/>
    <w:rsid w:val="00F30F49"/>
    <w:rsid w:val="00F436B0"/>
    <w:rsid w:val="00F45DB6"/>
    <w:rsid w:val="00F47D69"/>
    <w:rsid w:val="00F57E42"/>
    <w:rsid w:val="00F67C04"/>
    <w:rsid w:val="00F67C9A"/>
    <w:rsid w:val="00F70A8C"/>
    <w:rsid w:val="00F71DB8"/>
    <w:rsid w:val="00F7628B"/>
    <w:rsid w:val="00F77510"/>
    <w:rsid w:val="00F83642"/>
    <w:rsid w:val="00FA4B28"/>
    <w:rsid w:val="00FA50CB"/>
    <w:rsid w:val="00FA7BB8"/>
    <w:rsid w:val="00FC0FFC"/>
    <w:rsid w:val="00FC5574"/>
    <w:rsid w:val="00FD1BE8"/>
    <w:rsid w:val="00FE1FCE"/>
    <w:rsid w:val="00FF2A3A"/>
    <w:rsid w:val="00FF68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73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1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AA6"/>
    <w:rPr>
      <w:rFonts w:eastAsiaTheme="majorEastAsia" w:cstheme="majorBidi"/>
      <w:color w:val="272727" w:themeColor="text1" w:themeTint="D8"/>
    </w:rPr>
  </w:style>
  <w:style w:type="paragraph" w:styleId="Title">
    <w:name w:val="Title"/>
    <w:basedOn w:val="Normal"/>
    <w:next w:val="Normal"/>
    <w:link w:val="TitleChar"/>
    <w:uiPriority w:val="10"/>
    <w:qFormat/>
    <w:rsid w:val="00D41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AA6"/>
    <w:pPr>
      <w:spacing w:before="160"/>
      <w:jc w:val="center"/>
    </w:pPr>
    <w:rPr>
      <w:i/>
      <w:iCs/>
      <w:color w:val="404040" w:themeColor="text1" w:themeTint="BF"/>
    </w:rPr>
  </w:style>
  <w:style w:type="character" w:customStyle="1" w:styleId="QuoteChar">
    <w:name w:val="Quote Char"/>
    <w:basedOn w:val="DefaultParagraphFont"/>
    <w:link w:val="Quote"/>
    <w:uiPriority w:val="29"/>
    <w:rsid w:val="00D41AA6"/>
    <w:rPr>
      <w:i/>
      <w:iCs/>
      <w:color w:val="404040" w:themeColor="text1" w:themeTint="BF"/>
    </w:rPr>
  </w:style>
  <w:style w:type="paragraph" w:styleId="ListParagraph">
    <w:name w:val="List Paragraph"/>
    <w:basedOn w:val="Normal"/>
    <w:uiPriority w:val="34"/>
    <w:qFormat/>
    <w:rsid w:val="00D41AA6"/>
    <w:pPr>
      <w:ind w:left="720"/>
      <w:contextualSpacing/>
    </w:pPr>
  </w:style>
  <w:style w:type="character" w:styleId="IntenseEmphasis">
    <w:name w:val="Intense Emphasis"/>
    <w:basedOn w:val="DefaultParagraphFont"/>
    <w:uiPriority w:val="21"/>
    <w:qFormat/>
    <w:rsid w:val="00D41AA6"/>
    <w:rPr>
      <w:i/>
      <w:iCs/>
      <w:color w:val="0F4761" w:themeColor="accent1" w:themeShade="BF"/>
    </w:rPr>
  </w:style>
  <w:style w:type="paragraph" w:styleId="IntenseQuote">
    <w:name w:val="Intense Quote"/>
    <w:basedOn w:val="Normal"/>
    <w:next w:val="Normal"/>
    <w:link w:val="IntenseQuoteChar"/>
    <w:uiPriority w:val="30"/>
    <w:qFormat/>
    <w:rsid w:val="00D41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AA6"/>
    <w:rPr>
      <w:i/>
      <w:iCs/>
      <w:color w:val="0F4761" w:themeColor="accent1" w:themeShade="BF"/>
    </w:rPr>
  </w:style>
  <w:style w:type="character" w:styleId="IntenseReference">
    <w:name w:val="Intense Reference"/>
    <w:basedOn w:val="DefaultParagraphFont"/>
    <w:uiPriority w:val="32"/>
    <w:qFormat/>
    <w:rsid w:val="00D41AA6"/>
    <w:rPr>
      <w:b/>
      <w:bCs/>
      <w:smallCaps/>
      <w:color w:val="0F4761" w:themeColor="accent1" w:themeShade="BF"/>
      <w:spacing w:val="5"/>
    </w:rPr>
  </w:style>
  <w:style w:type="character" w:styleId="Hyperlink">
    <w:name w:val="Hyperlink"/>
    <w:basedOn w:val="DefaultParagraphFont"/>
    <w:uiPriority w:val="99"/>
    <w:unhideWhenUsed/>
    <w:rsid w:val="003348AD"/>
    <w:rPr>
      <w:color w:val="467886" w:themeColor="hyperlink"/>
      <w:u w:val="single"/>
    </w:rPr>
  </w:style>
  <w:style w:type="character" w:customStyle="1" w:styleId="UnresolvedMention">
    <w:name w:val="Unresolved Mention"/>
    <w:basedOn w:val="DefaultParagraphFont"/>
    <w:uiPriority w:val="99"/>
    <w:semiHidden/>
    <w:unhideWhenUsed/>
    <w:rsid w:val="003348AD"/>
    <w:rPr>
      <w:color w:val="605E5C"/>
      <w:shd w:val="clear" w:color="auto" w:fill="E1DFDD"/>
    </w:rPr>
  </w:style>
  <w:style w:type="paragraph" w:styleId="Header">
    <w:name w:val="header"/>
    <w:basedOn w:val="Normal"/>
    <w:link w:val="HeaderChar"/>
    <w:uiPriority w:val="99"/>
    <w:unhideWhenUsed/>
    <w:rsid w:val="00180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401"/>
  </w:style>
  <w:style w:type="paragraph" w:styleId="Footer">
    <w:name w:val="footer"/>
    <w:basedOn w:val="Normal"/>
    <w:link w:val="FooterChar"/>
    <w:uiPriority w:val="99"/>
    <w:unhideWhenUsed/>
    <w:rsid w:val="00180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4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1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AA6"/>
    <w:rPr>
      <w:rFonts w:eastAsiaTheme="majorEastAsia" w:cstheme="majorBidi"/>
      <w:color w:val="272727" w:themeColor="text1" w:themeTint="D8"/>
    </w:rPr>
  </w:style>
  <w:style w:type="paragraph" w:styleId="Title">
    <w:name w:val="Title"/>
    <w:basedOn w:val="Normal"/>
    <w:next w:val="Normal"/>
    <w:link w:val="TitleChar"/>
    <w:uiPriority w:val="10"/>
    <w:qFormat/>
    <w:rsid w:val="00D41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AA6"/>
    <w:pPr>
      <w:spacing w:before="160"/>
      <w:jc w:val="center"/>
    </w:pPr>
    <w:rPr>
      <w:i/>
      <w:iCs/>
      <w:color w:val="404040" w:themeColor="text1" w:themeTint="BF"/>
    </w:rPr>
  </w:style>
  <w:style w:type="character" w:customStyle="1" w:styleId="QuoteChar">
    <w:name w:val="Quote Char"/>
    <w:basedOn w:val="DefaultParagraphFont"/>
    <w:link w:val="Quote"/>
    <w:uiPriority w:val="29"/>
    <w:rsid w:val="00D41AA6"/>
    <w:rPr>
      <w:i/>
      <w:iCs/>
      <w:color w:val="404040" w:themeColor="text1" w:themeTint="BF"/>
    </w:rPr>
  </w:style>
  <w:style w:type="paragraph" w:styleId="ListParagraph">
    <w:name w:val="List Paragraph"/>
    <w:basedOn w:val="Normal"/>
    <w:uiPriority w:val="34"/>
    <w:qFormat/>
    <w:rsid w:val="00D41AA6"/>
    <w:pPr>
      <w:ind w:left="720"/>
      <w:contextualSpacing/>
    </w:pPr>
  </w:style>
  <w:style w:type="character" w:styleId="IntenseEmphasis">
    <w:name w:val="Intense Emphasis"/>
    <w:basedOn w:val="DefaultParagraphFont"/>
    <w:uiPriority w:val="21"/>
    <w:qFormat/>
    <w:rsid w:val="00D41AA6"/>
    <w:rPr>
      <w:i/>
      <w:iCs/>
      <w:color w:val="0F4761" w:themeColor="accent1" w:themeShade="BF"/>
    </w:rPr>
  </w:style>
  <w:style w:type="paragraph" w:styleId="IntenseQuote">
    <w:name w:val="Intense Quote"/>
    <w:basedOn w:val="Normal"/>
    <w:next w:val="Normal"/>
    <w:link w:val="IntenseQuoteChar"/>
    <w:uiPriority w:val="30"/>
    <w:qFormat/>
    <w:rsid w:val="00D41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AA6"/>
    <w:rPr>
      <w:i/>
      <w:iCs/>
      <w:color w:val="0F4761" w:themeColor="accent1" w:themeShade="BF"/>
    </w:rPr>
  </w:style>
  <w:style w:type="character" w:styleId="IntenseReference">
    <w:name w:val="Intense Reference"/>
    <w:basedOn w:val="DefaultParagraphFont"/>
    <w:uiPriority w:val="32"/>
    <w:qFormat/>
    <w:rsid w:val="00D41AA6"/>
    <w:rPr>
      <w:b/>
      <w:bCs/>
      <w:smallCaps/>
      <w:color w:val="0F4761" w:themeColor="accent1" w:themeShade="BF"/>
      <w:spacing w:val="5"/>
    </w:rPr>
  </w:style>
  <w:style w:type="character" w:styleId="Hyperlink">
    <w:name w:val="Hyperlink"/>
    <w:basedOn w:val="DefaultParagraphFont"/>
    <w:uiPriority w:val="99"/>
    <w:unhideWhenUsed/>
    <w:rsid w:val="003348AD"/>
    <w:rPr>
      <w:color w:val="467886" w:themeColor="hyperlink"/>
      <w:u w:val="single"/>
    </w:rPr>
  </w:style>
  <w:style w:type="character" w:customStyle="1" w:styleId="UnresolvedMention">
    <w:name w:val="Unresolved Mention"/>
    <w:basedOn w:val="DefaultParagraphFont"/>
    <w:uiPriority w:val="99"/>
    <w:semiHidden/>
    <w:unhideWhenUsed/>
    <w:rsid w:val="003348AD"/>
    <w:rPr>
      <w:color w:val="605E5C"/>
      <w:shd w:val="clear" w:color="auto" w:fill="E1DFDD"/>
    </w:rPr>
  </w:style>
  <w:style w:type="paragraph" w:styleId="Header">
    <w:name w:val="header"/>
    <w:basedOn w:val="Normal"/>
    <w:link w:val="HeaderChar"/>
    <w:uiPriority w:val="99"/>
    <w:unhideWhenUsed/>
    <w:rsid w:val="00180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401"/>
  </w:style>
  <w:style w:type="paragraph" w:styleId="Footer">
    <w:name w:val="footer"/>
    <w:basedOn w:val="Normal"/>
    <w:link w:val="FooterChar"/>
    <w:uiPriority w:val="99"/>
    <w:unhideWhenUsed/>
    <w:rsid w:val="00180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98361">
      <w:bodyDiv w:val="1"/>
      <w:marLeft w:val="0"/>
      <w:marRight w:val="0"/>
      <w:marTop w:val="0"/>
      <w:marBottom w:val="0"/>
      <w:divBdr>
        <w:top w:val="none" w:sz="0" w:space="0" w:color="auto"/>
        <w:left w:val="none" w:sz="0" w:space="0" w:color="auto"/>
        <w:bottom w:val="none" w:sz="0" w:space="0" w:color="auto"/>
        <w:right w:val="none" w:sz="0" w:space="0" w:color="auto"/>
      </w:divBdr>
      <w:divsChild>
        <w:div w:id="317344357">
          <w:marLeft w:val="0"/>
          <w:marRight w:val="0"/>
          <w:marTop w:val="0"/>
          <w:marBottom w:val="300"/>
          <w:divBdr>
            <w:top w:val="none" w:sz="0" w:space="0" w:color="auto"/>
            <w:left w:val="none" w:sz="0" w:space="0" w:color="auto"/>
            <w:bottom w:val="none" w:sz="0" w:space="0" w:color="auto"/>
            <w:right w:val="none" w:sz="0" w:space="0" w:color="auto"/>
          </w:divBdr>
        </w:div>
        <w:div w:id="820389490">
          <w:marLeft w:val="0"/>
          <w:marRight w:val="0"/>
          <w:marTop w:val="0"/>
          <w:marBottom w:val="0"/>
          <w:divBdr>
            <w:top w:val="none" w:sz="0" w:space="0" w:color="auto"/>
            <w:left w:val="none" w:sz="0" w:space="0" w:color="auto"/>
            <w:bottom w:val="none" w:sz="0" w:space="0" w:color="auto"/>
            <w:right w:val="none" w:sz="0" w:space="0" w:color="auto"/>
          </w:divBdr>
        </w:div>
      </w:divsChild>
    </w:div>
    <w:div w:id="261767232">
      <w:bodyDiv w:val="1"/>
      <w:marLeft w:val="0"/>
      <w:marRight w:val="0"/>
      <w:marTop w:val="0"/>
      <w:marBottom w:val="0"/>
      <w:divBdr>
        <w:top w:val="none" w:sz="0" w:space="0" w:color="auto"/>
        <w:left w:val="none" w:sz="0" w:space="0" w:color="auto"/>
        <w:bottom w:val="none" w:sz="0" w:space="0" w:color="auto"/>
        <w:right w:val="none" w:sz="0" w:space="0" w:color="auto"/>
      </w:divBdr>
    </w:div>
    <w:div w:id="375470543">
      <w:bodyDiv w:val="1"/>
      <w:marLeft w:val="0"/>
      <w:marRight w:val="0"/>
      <w:marTop w:val="0"/>
      <w:marBottom w:val="0"/>
      <w:divBdr>
        <w:top w:val="none" w:sz="0" w:space="0" w:color="auto"/>
        <w:left w:val="none" w:sz="0" w:space="0" w:color="auto"/>
        <w:bottom w:val="none" w:sz="0" w:space="0" w:color="auto"/>
        <w:right w:val="none" w:sz="0" w:space="0" w:color="auto"/>
      </w:divBdr>
    </w:div>
    <w:div w:id="1359047123">
      <w:bodyDiv w:val="1"/>
      <w:marLeft w:val="0"/>
      <w:marRight w:val="0"/>
      <w:marTop w:val="0"/>
      <w:marBottom w:val="0"/>
      <w:divBdr>
        <w:top w:val="none" w:sz="0" w:space="0" w:color="auto"/>
        <w:left w:val="none" w:sz="0" w:space="0" w:color="auto"/>
        <w:bottom w:val="none" w:sz="0" w:space="0" w:color="auto"/>
        <w:right w:val="none" w:sz="0" w:space="0" w:color="auto"/>
      </w:divBdr>
    </w:div>
    <w:div w:id="1911114349">
      <w:bodyDiv w:val="1"/>
      <w:marLeft w:val="0"/>
      <w:marRight w:val="0"/>
      <w:marTop w:val="0"/>
      <w:marBottom w:val="0"/>
      <w:divBdr>
        <w:top w:val="none" w:sz="0" w:space="0" w:color="auto"/>
        <w:left w:val="none" w:sz="0" w:space="0" w:color="auto"/>
        <w:bottom w:val="none" w:sz="0" w:space="0" w:color="auto"/>
        <w:right w:val="none" w:sz="0" w:space="0" w:color="auto"/>
      </w:divBdr>
      <w:divsChild>
        <w:div w:id="946276206">
          <w:marLeft w:val="0"/>
          <w:marRight w:val="0"/>
          <w:marTop w:val="0"/>
          <w:marBottom w:val="300"/>
          <w:divBdr>
            <w:top w:val="none" w:sz="0" w:space="0" w:color="auto"/>
            <w:left w:val="none" w:sz="0" w:space="0" w:color="auto"/>
            <w:bottom w:val="none" w:sz="0" w:space="0" w:color="auto"/>
            <w:right w:val="none" w:sz="0" w:space="0" w:color="auto"/>
          </w:divBdr>
        </w:div>
        <w:div w:id="43721680">
          <w:marLeft w:val="0"/>
          <w:marRight w:val="0"/>
          <w:marTop w:val="0"/>
          <w:marBottom w:val="0"/>
          <w:divBdr>
            <w:top w:val="none" w:sz="0" w:space="0" w:color="auto"/>
            <w:left w:val="none" w:sz="0" w:space="0" w:color="auto"/>
            <w:bottom w:val="none" w:sz="0" w:space="0" w:color="auto"/>
            <w:right w:val="none" w:sz="0" w:space="0" w:color="auto"/>
          </w:divBdr>
        </w:div>
      </w:divsChild>
    </w:div>
    <w:div w:id="194091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dmovement.com/Mehestan/Expectations-Alternative.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a8YkdMik768?t=1246"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bit.ly/3Ul1A19" TargetMode="External"/><Relationship Id="rId5" Type="http://schemas.openxmlformats.org/officeDocument/2006/relationships/footnotes" Target="footnotes.xml"/><Relationship Id="rId10" Type="http://schemas.openxmlformats.org/officeDocument/2006/relationships/hyperlink" Target="https://isdmovement.com/Mehestan/Expectations-Constitution.htm" TargetMode="External"/><Relationship Id="rId4" Type="http://schemas.openxmlformats.org/officeDocument/2006/relationships/webSettings" Target="webSettings.xml"/><Relationship Id="rId9" Type="http://schemas.openxmlformats.org/officeDocument/2006/relationships/hyperlink" Target="https://isdmovement.com/Mehestan/Expectations-Transitional-Governmnet.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3</cp:revision>
  <dcterms:created xsi:type="dcterms:W3CDTF">2025-08-13T14:07:00Z</dcterms:created>
  <dcterms:modified xsi:type="dcterms:W3CDTF">2025-08-13T14:08:00Z</dcterms:modified>
</cp:coreProperties>
</file>