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87B" w:rsidRPr="0085287B" w:rsidRDefault="0085287B" w:rsidP="0085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85287B">
        <w:rPr>
          <w:rFonts w:ascii="Times New Roman" w:hAnsi="Times New Roman" w:cs="Times New Roman"/>
          <w:sz w:val="24"/>
          <w:szCs w:val="24"/>
          <w:lang w:val="en-US"/>
        </w:rPr>
        <w:t>etymology</w:t>
      </w:r>
      <w:proofErr w:type="gramEnd"/>
      <w:r w:rsidRPr="0085287B">
        <w:rPr>
          <w:rFonts w:ascii="Times New Roman" w:hAnsi="Times New Roman" w:cs="Times New Roman"/>
          <w:sz w:val="24"/>
          <w:szCs w:val="24"/>
          <w:lang w:val="en-US"/>
        </w:rPr>
        <w:t xml:space="preserve"> of suffix ism?</w:t>
      </w:r>
    </w:p>
    <w:p w:rsidR="0085287B" w:rsidRPr="0085287B" w:rsidRDefault="0085287B" w:rsidP="0085287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ChatGPT</w:t>
      </w:r>
      <w:proofErr w:type="spellEnd"/>
    </w:p>
    <w:p w:rsidR="0085287B" w:rsidRPr="0085287B" w:rsidRDefault="0085287B" w:rsidP="008528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sz w:val="24"/>
          <w:szCs w:val="24"/>
          <w:lang w:val="en-US"/>
        </w:rPr>
        <w:t>The suffix "-ism" has its origins in ancient languages and has evolved over centuries. Here's a brief overview of its etymology:</w:t>
      </w:r>
    </w:p>
    <w:p w:rsidR="0085287B" w:rsidRPr="0085287B" w:rsidRDefault="0085287B" w:rsidP="008528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b/>
          <w:bCs/>
          <w:sz w:val="24"/>
          <w:szCs w:val="24"/>
          <w:lang w:val="en-US"/>
        </w:rPr>
        <w:t>Greek Origins</w:t>
      </w:r>
      <w:r w:rsidRPr="0085287B">
        <w:rPr>
          <w:rFonts w:ascii="Times New Roman" w:hAnsi="Times New Roman" w:cs="Times New Roman"/>
          <w:sz w:val="24"/>
          <w:szCs w:val="24"/>
          <w:lang w:val="en-US"/>
        </w:rPr>
        <w:t>: The suffix "-ism" comes from the Greek suffix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ismos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(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ἰσμός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), which was used to form nouns of action, state, condition, or doctrine. Examples in ancient Greek include "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baptismos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(baptism) and "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dogmatismos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(dogmatism).</w:t>
      </w:r>
    </w:p>
    <w:p w:rsidR="0085287B" w:rsidRPr="0085287B" w:rsidRDefault="0085287B" w:rsidP="008528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b/>
          <w:bCs/>
          <w:sz w:val="24"/>
          <w:szCs w:val="24"/>
          <w:lang w:val="en-US"/>
        </w:rPr>
        <w:t>Latin Adoption</w:t>
      </w:r>
      <w:r w:rsidRPr="0085287B">
        <w:rPr>
          <w:rFonts w:ascii="Times New Roman" w:hAnsi="Times New Roman" w:cs="Times New Roman"/>
          <w:sz w:val="24"/>
          <w:szCs w:val="24"/>
          <w:lang w:val="en-US"/>
        </w:rPr>
        <w:t>: The Greek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ismos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was adopted into Latin as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ismus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". Latin retained the usage to denote systems, practices, and doctrines, which continued to influence many words.</w:t>
      </w:r>
    </w:p>
    <w:p w:rsidR="0085287B" w:rsidRPr="0085287B" w:rsidRDefault="0085287B" w:rsidP="008528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b/>
          <w:bCs/>
          <w:sz w:val="24"/>
          <w:szCs w:val="24"/>
          <w:lang w:val="en-US"/>
        </w:rPr>
        <w:t>Old French Influence</w:t>
      </w:r>
      <w:r w:rsidRPr="0085287B">
        <w:rPr>
          <w:rFonts w:ascii="Times New Roman" w:hAnsi="Times New Roman" w:cs="Times New Roman"/>
          <w:sz w:val="24"/>
          <w:szCs w:val="24"/>
          <w:lang w:val="en-US"/>
        </w:rPr>
        <w:t>: The suffix was further transmitted into Old French as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isme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". The French language, being influential in medieval and early modern Europe, helped spread the usage of this suffix.</w:t>
      </w:r>
    </w:p>
    <w:p w:rsidR="0085287B" w:rsidRPr="0085287B" w:rsidRDefault="0085287B" w:rsidP="0085287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b/>
          <w:bCs/>
          <w:sz w:val="24"/>
          <w:szCs w:val="24"/>
          <w:lang w:val="en-US"/>
        </w:rPr>
        <w:t>Middle English Adaptation</w:t>
      </w:r>
      <w:r w:rsidRPr="0085287B">
        <w:rPr>
          <w:rFonts w:ascii="Times New Roman" w:hAnsi="Times New Roman" w:cs="Times New Roman"/>
          <w:sz w:val="24"/>
          <w:szCs w:val="24"/>
          <w:lang w:val="en-US"/>
        </w:rPr>
        <w:t>: From Old French, the suffix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isme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entered Middle English as "-</w:t>
      </w:r>
      <w:proofErr w:type="spellStart"/>
      <w:r w:rsidRPr="0085287B">
        <w:rPr>
          <w:rFonts w:ascii="Times New Roman" w:hAnsi="Times New Roman" w:cs="Times New Roman"/>
          <w:sz w:val="24"/>
          <w:szCs w:val="24"/>
          <w:lang w:val="en-US"/>
        </w:rPr>
        <w:t>isme</w:t>
      </w:r>
      <w:proofErr w:type="spellEnd"/>
      <w:r w:rsidRPr="0085287B">
        <w:rPr>
          <w:rFonts w:ascii="Times New Roman" w:hAnsi="Times New Roman" w:cs="Times New Roman"/>
          <w:sz w:val="24"/>
          <w:szCs w:val="24"/>
          <w:lang w:val="en-US"/>
        </w:rPr>
        <w:t>" and later evolved into the modern English "-ism". This transition was influenced by the Norman Conquest and the subsequent blending of Old English and Old French.</w:t>
      </w:r>
    </w:p>
    <w:p w:rsidR="0085287B" w:rsidRPr="0085287B" w:rsidRDefault="0085287B" w:rsidP="008528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sz w:val="24"/>
          <w:szCs w:val="24"/>
          <w:lang w:val="en-US"/>
        </w:rPr>
        <w:t>Throughout its evolution, the suffix "-ism" has been used consistently to denote specific practices, doctrines, systems, or conditions. It has become a versatile and widely used suffix in the English language, forming countless words that describe a wide array of concepts.</w:t>
      </w:r>
    </w:p>
    <w:p w:rsidR="0085287B" w:rsidRPr="0085287B" w:rsidRDefault="0085287B" w:rsidP="0085287B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5287B">
        <w:rPr>
          <w:rFonts w:ascii="Times New Roman" w:hAnsi="Times New Roman" w:cs="Times New Roman"/>
          <w:sz w:val="24"/>
          <w:szCs w:val="24"/>
          <w:lang w:val="en-US"/>
        </w:rPr>
        <w:t>In summary, the etymology of the suffix "-ism" traces back to Greek, passed through Latin and Old French, and finally entered Middle English, where it became the modern suffix we use today.</w:t>
      </w:r>
    </w:p>
    <w:p w:rsidR="0096114A" w:rsidRDefault="0096114A">
      <w:pPr>
        <w:spacing w:after="200" w:line="276" w:lineRule="auto"/>
        <w:rPr>
          <w:rFonts w:ascii="Tahoma" w:hAnsi="Tahoma" w:cs="Tahoma"/>
          <w:rtl/>
          <w:lang w:val="en-US" w:bidi="fa-IR"/>
        </w:rPr>
      </w:pPr>
      <w:r>
        <w:rPr>
          <w:rFonts w:ascii="Tahoma" w:hAnsi="Tahoma" w:cs="Tahoma"/>
          <w:rtl/>
          <w:lang w:val="en-US" w:bidi="fa-IR"/>
        </w:rPr>
        <w:br w:type="page"/>
      </w:r>
    </w:p>
    <w:p w:rsidR="0096114A" w:rsidRDefault="0096114A">
      <w:pPr>
        <w:spacing w:after="200" w:line="276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lang w:val="en-US" w:bidi="fa-IR"/>
        </w:rPr>
        <w:lastRenderedPageBreak/>
        <w:t>Wiki</w:t>
      </w:r>
    </w:p>
    <w:p w:rsidR="0096114A" w:rsidRDefault="0096114A">
      <w:pPr>
        <w:spacing w:after="200" w:line="276" w:lineRule="auto"/>
        <w:rPr>
          <w:rFonts w:ascii="Tahoma" w:hAnsi="Tahoma" w:cs="Tahoma"/>
          <w:lang w:val="en-US" w:bidi="fa-IR"/>
        </w:rPr>
      </w:pPr>
    </w:p>
    <w:p w:rsidR="0096114A" w:rsidRDefault="0096114A" w:rsidP="0096114A">
      <w:pPr>
        <w:pStyle w:val="Heading1"/>
        <w:spacing w:before="0" w:beforeAutospacing="0" w:after="0" w:afterAutospacing="0"/>
        <w:rPr>
          <w:rFonts w:ascii="Calibri" w:hAnsi="Calibri" w:cs="Calibri"/>
          <w:b w:val="0"/>
          <w:bCs w:val="0"/>
          <w:sz w:val="43"/>
          <w:szCs w:val="43"/>
        </w:rPr>
      </w:pPr>
      <w:r>
        <w:rPr>
          <w:rStyle w:val="mw-page-title-main"/>
          <w:rFonts w:ascii="Calibri" w:hAnsi="Calibri" w:cs="Calibri"/>
          <w:b w:val="0"/>
          <w:bCs w:val="0"/>
          <w:sz w:val="43"/>
          <w:szCs w:val="43"/>
          <w:rtl/>
        </w:rPr>
        <w:t>ایسم</w:t>
      </w:r>
    </w:p>
    <w:p w:rsidR="0096114A" w:rsidRDefault="0096114A" w:rsidP="0096114A">
      <w:pPr>
        <w:rPr>
          <w:rFonts w:ascii="Times New Roman" w:hAnsi="Times New Roman" w:cs="Times New Roman"/>
          <w:sz w:val="24"/>
          <w:szCs w:val="24"/>
        </w:rPr>
      </w:pPr>
      <w: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20.25pt;height:18pt" o:ole="">
            <v:imagedata r:id="rId6" o:title=""/>
          </v:shape>
          <w:control r:id="rId7" w:name="DefaultOcxName" w:shapeid="_x0000_i1030"/>
        </w:object>
      </w:r>
      <w:r>
        <w:rPr>
          <w:rStyle w:val="vector-dropdown-label-text"/>
          <w:sz w:val="21"/>
          <w:szCs w:val="21"/>
          <w:rtl/>
          <w:lang w:bidi="fa-IR"/>
        </w:rPr>
        <w:t>۲۸</w:t>
      </w:r>
      <w:r>
        <w:rPr>
          <w:rStyle w:val="vector-dropdown-label-text"/>
          <w:sz w:val="21"/>
          <w:szCs w:val="21"/>
        </w:rPr>
        <w:t xml:space="preserve"> </w:t>
      </w:r>
      <w:r>
        <w:rPr>
          <w:rStyle w:val="vector-dropdown-label-text"/>
          <w:sz w:val="21"/>
          <w:szCs w:val="21"/>
          <w:rtl/>
        </w:rPr>
        <w:t>زبان</w:t>
      </w:r>
    </w:p>
    <w:p w:rsidR="0096114A" w:rsidRDefault="00451477" w:rsidP="0096114A">
      <w:pPr>
        <w:numPr>
          <w:ilvl w:val="0"/>
          <w:numId w:val="7"/>
        </w:numPr>
        <w:shd w:val="clear" w:color="auto" w:fill="FFFFFF"/>
        <w:spacing w:after="0" w:line="240" w:lineRule="auto"/>
        <w:ind w:left="120" w:right="120"/>
        <w:rPr>
          <w:rFonts w:ascii="Segoe UI" w:hAnsi="Segoe UI" w:cs="Segoe UI"/>
          <w:color w:val="202122"/>
        </w:rPr>
      </w:pPr>
      <w:hyperlink r:id="rId8" w:tooltip="دیدن صفحهٔ محتویات [alt-shift-c]" w:history="1">
        <w:r w:rsidR="0096114A">
          <w:rPr>
            <w:rStyle w:val="Hyperlink"/>
            <w:rFonts w:ascii="Segoe UI" w:hAnsi="Segoe UI" w:cs="Segoe UI"/>
            <w:rtl/>
          </w:rPr>
          <w:t>مقاله</w:t>
        </w:r>
      </w:hyperlink>
    </w:p>
    <w:p w:rsidR="0096114A" w:rsidRDefault="00451477" w:rsidP="0096114A">
      <w:pPr>
        <w:numPr>
          <w:ilvl w:val="0"/>
          <w:numId w:val="7"/>
        </w:numPr>
        <w:shd w:val="clear" w:color="auto" w:fill="FFFFFF"/>
        <w:spacing w:after="0" w:line="240" w:lineRule="auto"/>
        <w:ind w:left="120" w:right="120"/>
        <w:rPr>
          <w:rFonts w:ascii="Segoe UI" w:hAnsi="Segoe UI" w:cs="Segoe UI"/>
          <w:color w:val="202122"/>
        </w:rPr>
      </w:pPr>
      <w:hyperlink r:id="rId9" w:tooltip="گفتگو پیرامون محتوای صفحه (صفحه وجود ندارد) [alt-shift-t]" w:history="1">
        <w:r w:rsidR="0096114A">
          <w:rPr>
            <w:rStyle w:val="Hyperlink"/>
            <w:rFonts w:ascii="Segoe UI" w:hAnsi="Segoe UI" w:cs="Segoe UI"/>
            <w:rtl/>
          </w:rPr>
          <w:t>بحث</w:t>
        </w:r>
      </w:hyperlink>
    </w:p>
    <w:p w:rsidR="0096114A" w:rsidRDefault="00451477" w:rsidP="0096114A">
      <w:pPr>
        <w:numPr>
          <w:ilvl w:val="0"/>
          <w:numId w:val="8"/>
        </w:numPr>
        <w:shd w:val="clear" w:color="auto" w:fill="FFFFFF"/>
        <w:spacing w:after="0" w:line="240" w:lineRule="auto"/>
        <w:ind w:left="120" w:right="120"/>
        <w:rPr>
          <w:rFonts w:ascii="Segoe UI" w:hAnsi="Segoe UI" w:cs="Segoe UI"/>
          <w:color w:val="202122"/>
        </w:rPr>
      </w:pPr>
      <w:hyperlink r:id="rId10" w:history="1">
        <w:r w:rsidR="0096114A">
          <w:rPr>
            <w:rStyle w:val="Hyperlink"/>
            <w:rFonts w:ascii="Segoe UI" w:hAnsi="Segoe UI" w:cs="Segoe UI"/>
            <w:rtl/>
          </w:rPr>
          <w:t>خواندن</w:t>
        </w:r>
      </w:hyperlink>
    </w:p>
    <w:p w:rsidR="0096114A" w:rsidRDefault="00451477" w:rsidP="0096114A">
      <w:pPr>
        <w:numPr>
          <w:ilvl w:val="0"/>
          <w:numId w:val="8"/>
        </w:numPr>
        <w:shd w:val="clear" w:color="auto" w:fill="FFFFFF"/>
        <w:spacing w:after="0" w:line="240" w:lineRule="auto"/>
        <w:ind w:left="120" w:right="120"/>
        <w:rPr>
          <w:rFonts w:ascii="Segoe UI" w:hAnsi="Segoe UI" w:cs="Segoe UI"/>
          <w:color w:val="202122"/>
        </w:rPr>
      </w:pPr>
      <w:hyperlink r:id="rId11" w:tooltip="ویرایش کد مبدأ این صفحه [alt-shift-e]" w:history="1">
        <w:r w:rsidR="0096114A">
          <w:rPr>
            <w:rStyle w:val="Hyperlink"/>
            <w:rFonts w:ascii="Segoe UI" w:hAnsi="Segoe UI" w:cs="Segoe UI"/>
            <w:rtl/>
          </w:rPr>
          <w:t>ویرایش</w:t>
        </w:r>
      </w:hyperlink>
    </w:p>
    <w:p w:rsidR="0096114A" w:rsidRDefault="00451477" w:rsidP="0096114A">
      <w:pPr>
        <w:numPr>
          <w:ilvl w:val="0"/>
          <w:numId w:val="8"/>
        </w:numPr>
        <w:shd w:val="clear" w:color="auto" w:fill="FFFFFF"/>
        <w:spacing w:after="0" w:line="240" w:lineRule="auto"/>
        <w:ind w:left="120" w:right="120"/>
        <w:rPr>
          <w:rFonts w:ascii="Segoe UI" w:hAnsi="Segoe UI" w:cs="Segoe UI"/>
          <w:color w:val="202122"/>
        </w:rPr>
      </w:pPr>
      <w:hyperlink r:id="rId12" w:tooltip="نسخه‌های پیشین این صفحه [alt-shift-h]" w:history="1">
        <w:r w:rsidR="0096114A">
          <w:rPr>
            <w:rStyle w:val="Hyperlink"/>
            <w:rFonts w:ascii="Segoe UI" w:hAnsi="Segoe UI" w:cs="Segoe UI"/>
            <w:rtl/>
          </w:rPr>
          <w:t>نمایش تاریخچه</w:t>
        </w:r>
      </w:hyperlink>
    </w:p>
    <w:p w:rsidR="0096114A" w:rsidRDefault="0096114A" w:rsidP="0096114A">
      <w:pPr>
        <w:shd w:val="clear" w:color="auto" w:fill="FFFFFF"/>
        <w:rPr>
          <w:rFonts w:ascii="Segoe UI" w:hAnsi="Segoe UI" w:cs="Segoe UI"/>
          <w:color w:val="202122"/>
        </w:rPr>
      </w:pPr>
      <w:r>
        <w:rPr>
          <w:rFonts w:ascii="Segoe UI" w:hAnsi="Segoe UI" w:cs="Segoe UI"/>
          <w:color w:val="202122"/>
        </w:rPr>
        <w:object w:dxaOrig="225" w:dyaOrig="225">
          <v:shape id="_x0000_i1033" type="#_x0000_t75" style="width:20.25pt;height:18pt" o:ole="">
            <v:imagedata r:id="rId13" o:title=""/>
          </v:shape>
          <w:control r:id="rId14" w:name="DefaultOcxName1" w:shapeid="_x0000_i1033"/>
        </w:object>
      </w:r>
      <w:r>
        <w:rPr>
          <w:rStyle w:val="vector-dropdown-label-text"/>
          <w:rFonts w:ascii="Segoe UI" w:hAnsi="Segoe UI" w:cs="Segoe UI"/>
          <w:color w:val="202122"/>
          <w:rtl/>
        </w:rPr>
        <w:t>ابزارها</w:t>
      </w: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9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numPr>
          <w:ilvl w:val="0"/>
          <w:numId w:val="10"/>
        </w:numPr>
        <w:shd w:val="clear" w:color="auto" w:fill="FFFFFF"/>
        <w:spacing w:before="100" w:beforeAutospacing="1" w:after="24" w:line="240" w:lineRule="auto"/>
        <w:ind w:left="0"/>
        <w:rPr>
          <w:rFonts w:ascii="Segoe UI" w:hAnsi="Segoe UI" w:cs="Segoe UI"/>
          <w:color w:val="202122"/>
        </w:rPr>
      </w:pPr>
    </w:p>
    <w:p w:rsidR="0096114A" w:rsidRDefault="0096114A" w:rsidP="0096114A">
      <w:pPr>
        <w:pStyle w:val="NormalWeb"/>
        <w:shd w:val="clear" w:color="auto" w:fill="FFFFFF"/>
        <w:bidi/>
        <w:spacing w:before="120" w:beforeAutospacing="0" w:after="0" w:afterAutospacing="0"/>
        <w:rPr>
          <w:rFonts w:ascii="Segoe UI" w:hAnsi="Segoe UI" w:cs="Segoe UI"/>
          <w:color w:val="202122"/>
          <w:lang w:bidi="fa-IR"/>
        </w:rPr>
      </w:pPr>
      <w:r>
        <w:rPr>
          <w:rFonts w:ascii="Segoe UI" w:hAnsi="Segoe UI" w:cs="Segoe UI" w:hint="cs"/>
          <w:b/>
          <w:bCs/>
          <w:color w:val="202122"/>
          <w:rtl/>
          <w:lang w:bidi="fa-IR"/>
        </w:rPr>
        <w:t>ایسم</w:t>
      </w:r>
      <w:r>
        <w:rPr>
          <w:rFonts w:ascii="Segoe UI" w:hAnsi="Segoe UI" w:cs="Segoe UI" w:hint="cs"/>
          <w:color w:val="202122"/>
          <w:rtl/>
          <w:lang w:bidi="fa-IR"/>
        </w:rPr>
        <w:t> (به </w:t>
      </w:r>
      <w:hyperlink r:id="rId15" w:tooltip="زبان لاتین" w:history="1">
        <w:r>
          <w:rPr>
            <w:rStyle w:val="Hyperlink"/>
            <w:rFonts w:ascii="Segoe UI" w:hAnsi="Segoe UI" w:cs="Segoe UI" w:hint="cs"/>
            <w:rtl/>
            <w:lang w:bidi="fa-IR"/>
          </w:rPr>
          <w:t>لاتین</w:t>
        </w:r>
      </w:hyperlink>
      <w:r>
        <w:rPr>
          <w:rFonts w:ascii="Segoe UI" w:hAnsi="Segoe UI" w:cs="Segoe UI" w:hint="cs"/>
          <w:color w:val="202122"/>
          <w:rtl/>
          <w:lang w:bidi="fa-IR"/>
        </w:rPr>
        <w:t>: </w:t>
      </w:r>
      <w:r>
        <w:rPr>
          <w:rFonts w:ascii="Segoe UI" w:hAnsi="Segoe UI" w:cs="Segoe UI" w:hint="cs"/>
          <w:color w:val="202122"/>
          <w:lang w:val="la-Latn" w:bidi="fa-IR"/>
        </w:rPr>
        <w:t>ismus</w:t>
      </w:r>
      <w:r>
        <w:rPr>
          <w:rFonts w:ascii="Segoe UI" w:hAnsi="Segoe UI" w:cs="Segoe UI" w:hint="cs"/>
          <w:color w:val="202122"/>
          <w:rtl/>
          <w:lang w:bidi="fa-IR"/>
        </w:rPr>
        <w:t>) و (به </w:t>
      </w:r>
      <w:r w:rsidR="00451477">
        <w:fldChar w:fldCharType="begin"/>
      </w:r>
      <w:r w:rsidR="00451477">
        <w:instrText xml:space="preserve"> HYPERLINK "https://fa.wikipedia.org/wiki/%D8%B2%D8%A8%D8%A7%D9%86_%D9%81%D8%B1%D8%A7%D9%86%D8%B3%D9%88%DB%8C" \o "</w:instrText>
      </w:r>
      <w:r w:rsidR="00451477">
        <w:rPr>
          <w:rtl/>
        </w:rPr>
        <w:instrText>زبان فرانسوی</w:instrText>
      </w:r>
      <w:r w:rsidR="00451477">
        <w:instrText xml:space="preserve">" </w:instrText>
      </w:r>
      <w:r w:rsidR="00451477">
        <w:fldChar w:fldCharType="separate"/>
      </w:r>
      <w:r>
        <w:rPr>
          <w:rStyle w:val="Hyperlink"/>
          <w:rFonts w:ascii="Segoe UI" w:hAnsi="Segoe UI" w:cs="Segoe UI" w:hint="cs"/>
          <w:rtl/>
          <w:lang w:bidi="fa-IR"/>
        </w:rPr>
        <w:t>فرانسوی</w:t>
      </w:r>
      <w:r w:rsidR="00451477">
        <w:rPr>
          <w:rStyle w:val="Hyperlink"/>
          <w:rFonts w:ascii="Segoe UI" w:hAnsi="Segoe UI" w:cs="Segoe UI"/>
          <w:lang w:bidi="fa-IR"/>
        </w:rPr>
        <w:fldChar w:fldCharType="end"/>
      </w:r>
      <w:r>
        <w:rPr>
          <w:rFonts w:ascii="Segoe UI" w:hAnsi="Segoe UI" w:cs="Segoe UI" w:hint="cs"/>
          <w:color w:val="202122"/>
          <w:rtl/>
          <w:lang w:bidi="fa-IR"/>
        </w:rPr>
        <w:t>: </w:t>
      </w:r>
      <w:proofErr w:type="spellStart"/>
      <w:r>
        <w:rPr>
          <w:rFonts w:ascii="Segoe UI" w:hAnsi="Segoe UI" w:cs="Segoe UI" w:hint="cs"/>
          <w:color w:val="202122"/>
          <w:lang w:val="fr-FR" w:bidi="fa-IR"/>
        </w:rPr>
        <w:t>ismus</w:t>
      </w:r>
      <w:proofErr w:type="spellEnd"/>
      <w:r>
        <w:rPr>
          <w:rFonts w:ascii="Segoe UI" w:hAnsi="Segoe UI" w:cs="Segoe UI" w:hint="cs"/>
          <w:color w:val="202122"/>
          <w:rtl/>
          <w:lang w:bidi="fa-IR"/>
        </w:rPr>
        <w:t>)، در بسیاری از واژگان زبان‌های مختلفی که از آن استفاده شده، در ابتدا از پسوند یونان باستان (</w:t>
      </w:r>
      <w:proofErr w:type="spellStart"/>
      <w:r>
        <w:rPr>
          <w:rFonts w:ascii="Segoe UI" w:hAnsi="Segoe UI" w:cs="Segoe UI" w:hint="cs"/>
          <w:color w:val="202122"/>
          <w:lang w:bidi="fa-IR"/>
        </w:rPr>
        <w:t>ισμός</w:t>
      </w:r>
      <w:proofErr w:type="spellEnd"/>
      <w:r>
        <w:rPr>
          <w:rFonts w:ascii="Segoe UI" w:hAnsi="Segoe UI" w:cs="Segoe UI" w:hint="cs"/>
          <w:color w:val="202122"/>
          <w:lang w:bidi="fa-IR"/>
        </w:rPr>
        <w:t xml:space="preserve"> -</w:t>
      </w:r>
      <w:proofErr w:type="spellStart"/>
      <w:r>
        <w:rPr>
          <w:rFonts w:ascii="Segoe UI" w:hAnsi="Segoe UI" w:cs="Segoe UI" w:hint="cs"/>
          <w:color w:val="202122"/>
          <w:lang w:bidi="fa-IR"/>
        </w:rPr>
        <w:t>ismós</w:t>
      </w:r>
      <w:proofErr w:type="spellEnd"/>
      <w:r>
        <w:rPr>
          <w:rFonts w:ascii="Segoe UI" w:hAnsi="Segoe UI" w:cs="Segoe UI" w:hint="cs"/>
          <w:color w:val="202122"/>
          <w:rtl/>
          <w:lang w:bidi="fa-IR"/>
        </w:rPr>
        <w:t>) گرفته شده و از طریق لاتین به زبان‌های دیگر راه یافته‌است.</w:t>
      </w:r>
      <w:hyperlink r:id="rId16" w:anchor="cite_note-suffix-1" w:history="1">
        <w:r>
          <w:rPr>
            <w:rStyle w:val="Hyperlink"/>
            <w:rFonts w:ascii="Segoe UI" w:hAnsi="Segoe UI" w:cs="Segoe UI" w:hint="cs"/>
            <w:vertAlign w:val="superscript"/>
            <w:rtl/>
            <w:lang w:bidi="fa-IR"/>
          </w:rPr>
          <w:t>[۱]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این پسوند معنی «درگیر شدن با» یا «تقلید» و «پیروی» و بیشتر برای توصیف </w:t>
      </w:r>
      <w:hyperlink r:id="rId17" w:tooltip="فلسفه" w:history="1">
        <w:r>
          <w:rPr>
            <w:rStyle w:val="Hyperlink"/>
            <w:rFonts w:ascii="Segoe UI" w:hAnsi="Segoe UI" w:cs="Segoe UI" w:hint="cs"/>
            <w:rtl/>
            <w:lang w:bidi="fa-IR"/>
          </w:rPr>
          <w:t>فلسفه‌ها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 </w:t>
      </w:r>
      <w:hyperlink r:id="rId18" w:tooltip="نظریه" w:history="1">
        <w:r>
          <w:rPr>
            <w:rStyle w:val="Hyperlink"/>
            <w:rFonts w:ascii="Segoe UI" w:hAnsi="Segoe UI" w:cs="Segoe UI" w:hint="cs"/>
            <w:rtl/>
            <w:lang w:bidi="fa-IR"/>
          </w:rPr>
          <w:t>نظریه‌ها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 </w:t>
      </w:r>
      <w:hyperlink r:id="rId19" w:tooltip="دین" w:history="1">
        <w:r>
          <w:rPr>
            <w:rStyle w:val="Hyperlink"/>
            <w:rFonts w:ascii="Segoe UI" w:hAnsi="Segoe UI" w:cs="Segoe UI" w:hint="cs"/>
            <w:rtl/>
            <w:lang w:bidi="fa-IR"/>
          </w:rPr>
          <w:t>ادیان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 </w:t>
      </w:r>
      <w:hyperlink r:id="rId20" w:tooltip="جنبش اجتماعی" w:history="1">
        <w:r>
          <w:rPr>
            <w:rStyle w:val="Hyperlink"/>
            <w:rFonts w:ascii="Segoe UI" w:hAnsi="Segoe UI" w:cs="Segoe UI" w:hint="cs"/>
            <w:rtl/>
            <w:lang w:bidi="fa-IR"/>
          </w:rPr>
          <w:t>جنبش‌های اجتماعی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و </w:t>
      </w:r>
      <w:hyperlink r:id="rId21" w:tooltip="رفتار" w:history="1">
        <w:r>
          <w:rPr>
            <w:rStyle w:val="Hyperlink"/>
            <w:rFonts w:ascii="Segoe UI" w:hAnsi="Segoe UI" w:cs="Segoe UI" w:hint="cs"/>
            <w:rtl/>
            <w:lang w:bidi="fa-IR"/>
          </w:rPr>
          <w:t>رفتار‌ها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استفاده می‌شود.</w:t>
      </w:r>
      <w:hyperlink r:id="rId22" w:anchor="cite_note-noun-2" w:history="1">
        <w:r>
          <w:rPr>
            <w:rStyle w:val="Hyperlink"/>
            <w:rFonts w:ascii="Segoe UI" w:hAnsi="Segoe UI" w:cs="Segoe UI" w:hint="cs"/>
            <w:vertAlign w:val="superscript"/>
            <w:rtl/>
            <w:lang w:bidi="fa-IR"/>
          </w:rPr>
          <w:t>[۲]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«ایسم» پسوندی خنثی است و بنابراین هیچ دلالت ذهنی با هیچ‌کدام از ایدئولوژی‌های بسیاری که هویت آن‌ها را متمایز می‌کند ندارد؛ این تنها به </w:t>
      </w:r>
      <w:hyperlink r:id="rId23" w:tooltip="افکار عمومی" w:history="1">
        <w:r>
          <w:rPr>
            <w:rStyle w:val="Hyperlink"/>
            <w:rFonts w:ascii="Segoe UI" w:hAnsi="Segoe UI" w:cs="Segoe UI" w:hint="cs"/>
            <w:rtl/>
            <w:lang w:bidi="fa-IR"/>
          </w:rPr>
          <w:t>افکار عمومی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و </w:t>
      </w:r>
      <w:hyperlink r:id="rId24" w:tooltip="نگرش" w:history="1">
        <w:r>
          <w:rPr>
            <w:rStyle w:val="Hyperlink"/>
            <w:rFonts w:ascii="Segoe UI" w:hAnsi="Segoe UI" w:cs="Segoe UI" w:hint="cs"/>
            <w:rtl/>
            <w:lang w:bidi="fa-IR"/>
          </w:rPr>
          <w:t>نگرشهای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فردی نسبت به یک </w:t>
      </w:r>
      <w:hyperlink r:id="rId25" w:tooltip="ایدئولوژی" w:history="1">
        <w:r>
          <w:rPr>
            <w:rStyle w:val="Hyperlink"/>
            <w:rFonts w:ascii="Segoe UI" w:hAnsi="Segoe UI" w:cs="Segoe UI" w:hint="cs"/>
            <w:rtl/>
            <w:lang w:bidi="fa-IR"/>
          </w:rPr>
          <w:t>ایدئولوژی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خاص بستگی دارد.</w:t>
      </w:r>
    </w:p>
    <w:p w:rsidR="0096114A" w:rsidRDefault="0096114A" w:rsidP="0096114A">
      <w:pPr>
        <w:pStyle w:val="NormalWeb"/>
        <w:shd w:val="clear" w:color="auto" w:fill="FFFFFF"/>
        <w:bidi/>
        <w:spacing w:before="120" w:beforeAutospacing="0" w:after="0" w:afterAutospacing="0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color w:val="202122"/>
          <w:rtl/>
          <w:lang w:bidi="fa-IR"/>
        </w:rPr>
        <w:t>مفهوم </w:t>
      </w:r>
      <w:r>
        <w:rPr>
          <w:rFonts w:ascii="Segoe UI" w:hAnsi="Segoe UI" w:cs="Segoe UI" w:hint="cs"/>
          <w:b/>
          <w:bCs/>
          <w:color w:val="202122"/>
          <w:rtl/>
          <w:lang w:bidi="fa-IR"/>
        </w:rPr>
        <w:t>ایسم</w:t>
      </w:r>
      <w:r>
        <w:rPr>
          <w:rFonts w:ascii="Segoe UI" w:hAnsi="Segoe UI" w:cs="Segoe UI" w:hint="cs"/>
          <w:color w:val="202122"/>
          <w:rtl/>
          <w:lang w:bidi="fa-IR"/>
        </w:rPr>
        <w:t> می‌تواند اشاره به همانند کردن یا شبیه بودن به روایت کلی و بزرگ اصلی از واژه باشد.</w:t>
      </w:r>
      <w:hyperlink r:id="rId26" w:anchor="cite_note-3" w:history="1">
        <w:r>
          <w:rPr>
            <w:rStyle w:val="Hyperlink"/>
            <w:rFonts w:ascii="Segoe UI" w:hAnsi="Segoe UI" w:cs="Segoe UI" w:hint="cs"/>
            <w:vertAlign w:val="superscript"/>
            <w:rtl/>
            <w:lang w:bidi="fa-IR"/>
          </w:rPr>
          <w:t>[۳]</w:t>
        </w:r>
      </w:hyperlink>
    </w:p>
    <w:p w:rsidR="0096114A" w:rsidRDefault="0096114A" w:rsidP="0096114A">
      <w:pPr>
        <w:pStyle w:val="Heading2"/>
        <w:shd w:val="clear" w:color="auto" w:fill="FFFFFF"/>
        <w:bidi/>
        <w:spacing w:before="60" w:after="60"/>
        <w:rPr>
          <w:rFonts w:ascii="Calibri" w:hAnsi="Calibri" w:cs="Calibri"/>
          <w:b w:val="0"/>
          <w:bCs w:val="0"/>
          <w:color w:val="202122"/>
          <w:rtl/>
          <w:lang w:bidi="fa-IR"/>
        </w:rPr>
      </w:pPr>
      <w:r>
        <w:rPr>
          <w:rStyle w:val="mw-headline"/>
          <w:rFonts w:ascii="Calibri" w:hAnsi="Calibri" w:cs="Calibri"/>
          <w:b w:val="0"/>
          <w:bCs w:val="0"/>
          <w:color w:val="202122"/>
          <w:rtl/>
          <w:lang w:bidi="fa-IR"/>
        </w:rPr>
        <w:t>تاریخچه</w:t>
      </w:r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[</w:t>
      </w:r>
      <w:hyperlink r:id="rId27" w:tooltip="ویرایش بخش: تاریخچه" w:history="1">
        <w:r>
          <w:rPr>
            <w:rStyle w:val="Hyperlink"/>
            <w:rFonts w:ascii="Calibri" w:hAnsi="Calibri" w:cs="Calibri"/>
            <w:b w:val="0"/>
            <w:bCs w:val="0"/>
            <w:sz w:val="24"/>
            <w:szCs w:val="24"/>
            <w:rtl/>
            <w:lang w:bidi="fa-IR"/>
          </w:rPr>
          <w:t>ویرایش</w:t>
        </w:r>
      </w:hyperlink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]</w:t>
      </w:r>
    </w:p>
    <w:p w:rsidR="0096114A" w:rsidRDefault="0096114A" w:rsidP="0096114A">
      <w:pPr>
        <w:pStyle w:val="NormalWeb"/>
        <w:shd w:val="clear" w:color="auto" w:fill="FFFFFF"/>
        <w:bidi/>
        <w:spacing w:before="120" w:beforeAutospacing="0" w:after="0" w:afterAutospacing="0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color w:val="202122"/>
          <w:rtl/>
          <w:lang w:bidi="fa-IR"/>
        </w:rPr>
        <w:t>نخستین استفادهٔ ثبت شده از پسوند (</w:t>
      </w:r>
      <w:r>
        <w:rPr>
          <w:rFonts w:ascii="Segoe UI" w:hAnsi="Segoe UI" w:cs="Segoe UI" w:hint="cs"/>
          <w:color w:val="202122"/>
          <w:lang w:bidi="fa-IR"/>
        </w:rPr>
        <w:t>ism</w:t>
      </w:r>
      <w:r>
        <w:rPr>
          <w:rFonts w:ascii="Segoe UI" w:hAnsi="Segoe UI" w:cs="Segoe UI" w:hint="cs"/>
          <w:color w:val="202122"/>
          <w:rtl/>
          <w:lang w:bidi="fa-IR"/>
        </w:rPr>
        <w:t>) به عنوان یک واژهٔ جداگانه و متکی بر پایهٔ معنی خود در سال ۱۶۸۰ بود. در سدهٔ نوزدهم، توسط </w:t>
      </w:r>
      <w:hyperlink r:id="rId28" w:tooltip="توماس کارلایل" w:history="1">
        <w:r>
          <w:rPr>
            <w:rStyle w:val="Hyperlink"/>
            <w:rFonts w:ascii="Segoe UI" w:hAnsi="Segoe UI" w:cs="Segoe UI" w:hint="cs"/>
            <w:rtl/>
            <w:lang w:bidi="fa-IR"/>
          </w:rPr>
          <w:t>توماس کارلایل</w:t>
        </w:r>
      </w:hyperlink>
      <w:r>
        <w:rPr>
          <w:rFonts w:ascii="Segoe UI" w:hAnsi="Segoe UI" w:cs="Segoe UI" w:hint="cs"/>
          <w:color w:val="202122"/>
          <w:rtl/>
          <w:lang w:bidi="fa-IR"/>
        </w:rPr>
        <w:t xml:space="preserve"> به معنای ایدئولوژیِ از پیش تعریف شده </w:t>
      </w:r>
      <w:r>
        <w:rPr>
          <w:rFonts w:ascii="Segoe UI" w:hAnsi="Segoe UI" w:cs="Segoe UI" w:hint="cs"/>
          <w:color w:val="202122"/>
          <w:rtl/>
          <w:lang w:bidi="fa-IR"/>
        </w:rPr>
        <w:lastRenderedPageBreak/>
        <w:t>استفاده شد. بعدها هم با همین مفهوم توسط نویسندگان دیگری مانند </w:t>
      </w:r>
      <w:hyperlink r:id="rId29" w:tooltip="جولیان هاکسلی" w:history="1">
        <w:r>
          <w:rPr>
            <w:rStyle w:val="Hyperlink"/>
            <w:rFonts w:ascii="Segoe UI" w:hAnsi="Segoe UI" w:cs="Segoe UI" w:hint="cs"/>
            <w:rtl/>
            <w:lang w:bidi="fa-IR"/>
          </w:rPr>
          <w:t>جولیان هاکسلی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و </w:t>
      </w:r>
      <w:hyperlink r:id="rId30" w:tooltip="جورج برنارد شاو" w:history="1">
        <w:r>
          <w:rPr>
            <w:rStyle w:val="Hyperlink"/>
            <w:rFonts w:ascii="Segoe UI" w:hAnsi="Segoe UI" w:cs="Segoe UI" w:hint="cs"/>
            <w:rtl/>
            <w:lang w:bidi="fa-IR"/>
          </w:rPr>
          <w:t>جورج برنارد شاو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استفاده شد. در اواسط سدهٔ نوزدهم در </w:t>
      </w:r>
      <w:hyperlink r:id="rId31" w:tooltip="ایالات متحده" w:history="1">
        <w:r>
          <w:rPr>
            <w:rStyle w:val="Hyperlink"/>
            <w:rFonts w:ascii="Segoe UI" w:hAnsi="Segoe UI" w:cs="Segoe UI" w:hint="cs"/>
            <w:rtl/>
            <w:lang w:bidi="fa-IR"/>
          </w:rPr>
          <w:t>ایالات متحده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 عبارت «آن ایسم» (</w:t>
      </w:r>
      <w:r>
        <w:rPr>
          <w:rFonts w:ascii="Segoe UI" w:hAnsi="Segoe UI" w:cs="Segoe UI" w:hint="cs"/>
          <w:color w:val="202122"/>
          <w:lang w:bidi="fa-IR"/>
        </w:rPr>
        <w:t>the isms</w:t>
      </w:r>
      <w:r>
        <w:rPr>
          <w:rFonts w:ascii="Segoe UI" w:hAnsi="Segoe UI" w:cs="Segoe UI" w:hint="cs"/>
          <w:color w:val="202122"/>
          <w:rtl/>
          <w:lang w:bidi="fa-IR"/>
        </w:rPr>
        <w:t>)، به عنوان یک لفظ موهن و مایهٔ رسوایی گروهی به کار گرفته شد تا جنبش‌های خواستار اصلاحات رادیکال و اصلاحات اجتماعی روز، همه را از یک قماش قلمداد شوند مانند: لیبرالیسم، فدرالیسم و </w:t>
      </w:r>
      <w:hyperlink r:id="rId32" w:tooltip="سکولاریسم" w:history="1">
        <w:r>
          <w:rPr>
            <w:rStyle w:val="Hyperlink"/>
            <w:rFonts w:ascii="Segoe UI" w:hAnsi="Segoe UI" w:cs="Segoe UI" w:hint="cs"/>
            <w:rtl/>
            <w:lang w:bidi="fa-IR"/>
          </w:rPr>
          <w:t>سکولاریسم</w:t>
        </w:r>
      </w:hyperlink>
      <w:r>
        <w:rPr>
          <w:rFonts w:ascii="Segoe UI" w:hAnsi="Segoe UI" w:cs="Segoe UI" w:hint="cs"/>
          <w:color w:val="202122"/>
          <w:rtl/>
          <w:lang w:bidi="fa-IR"/>
        </w:rPr>
        <w:t>. همچنین در برخی مواقع -ایزم نیز تلفظ می‌شود مانند: </w:t>
      </w:r>
      <w:hyperlink r:id="rId33" w:tooltip="اروتیسیزم" w:history="1">
        <w:r>
          <w:rPr>
            <w:rStyle w:val="Hyperlink"/>
            <w:rFonts w:ascii="Segoe UI" w:hAnsi="Segoe UI" w:cs="Segoe UI" w:hint="cs"/>
            <w:rtl/>
            <w:lang w:bidi="fa-IR"/>
          </w:rPr>
          <w:t>اروتیسیزم</w:t>
        </w:r>
      </w:hyperlink>
    </w:p>
    <w:p w:rsidR="0096114A" w:rsidRDefault="0096114A" w:rsidP="0096114A">
      <w:pPr>
        <w:pStyle w:val="NormalWeb"/>
        <w:shd w:val="clear" w:color="auto" w:fill="FFFFFF"/>
        <w:bidi/>
        <w:spacing w:before="120" w:beforeAutospacing="0" w:after="0" w:afterAutospacing="0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color w:val="202122"/>
          <w:rtl/>
          <w:lang w:bidi="fa-IR"/>
        </w:rPr>
        <w:t>جنبش‌های مختلف دیگری نیز با معیارهای آن زمان، جریان‌های خارج از مسیر اصلی تلقی شدند (مانند </w:t>
      </w:r>
      <w:hyperlink r:id="rId34" w:tooltip="معنویت" w:history="1">
        <w:r>
          <w:rPr>
            <w:rStyle w:val="Hyperlink"/>
            <w:rFonts w:ascii="Segoe UI" w:hAnsi="Segoe UI" w:cs="Segoe UI" w:hint="cs"/>
            <w:rtl/>
            <w:lang w:bidi="fa-IR"/>
          </w:rPr>
          <w:t>معنویت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روحانیون، </w:t>
      </w:r>
      <w:hyperlink r:id="rId35" w:tooltip="مورمونیسم" w:history="1">
        <w:r>
          <w:rPr>
            <w:rStyle w:val="Hyperlink"/>
            <w:rFonts w:ascii="Segoe UI" w:hAnsi="Segoe UI" w:cs="Segoe UI" w:hint="cs"/>
            <w:rtl/>
            <w:lang w:bidi="fa-IR"/>
          </w:rPr>
          <w:t>مورمونیسم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 جنبش </w:t>
      </w:r>
      <w:hyperlink r:id="rId36" w:tooltip="جامعه اونیدا" w:history="1">
        <w:r>
          <w:rPr>
            <w:rStyle w:val="Hyperlink"/>
            <w:rFonts w:ascii="Segoe UI" w:hAnsi="Segoe UI" w:cs="Segoe UI" w:hint="cs"/>
            <w:rtl/>
            <w:lang w:bidi="fa-IR"/>
          </w:rPr>
          <w:t>وینایدا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که اغلب به باور «</w:t>
      </w:r>
      <w:hyperlink r:id="rId37" w:tooltip="عشق آزاد" w:history="1">
        <w:r>
          <w:rPr>
            <w:rStyle w:val="Hyperlink"/>
            <w:rFonts w:ascii="Segoe UI" w:hAnsi="Segoe UI" w:cs="Segoe UI" w:hint="cs"/>
            <w:rtl/>
            <w:lang w:bidi="fa-IR"/>
          </w:rPr>
          <w:t>عشق آزاد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» و غیره متهم بودند). ساکنان جنوب اغلب به خود افتخار می‌کردند که در جنوب این کشور از همهٔ این ایسم‌های مخرب (به استثنای </w:t>
      </w:r>
      <w:hyperlink r:id="rId38" w:tooltip="نهضت مخالفت با مصرف الکل" w:history="1">
        <w:r>
          <w:rPr>
            <w:rStyle w:val="Hyperlink"/>
            <w:rFonts w:ascii="Segoe UI" w:hAnsi="Segoe UI" w:cs="Segoe UI" w:hint="cs"/>
            <w:rtl/>
            <w:lang w:bidi="fa-IR"/>
          </w:rPr>
          <w:t>نهضت مخالفت با مصرف الکل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 که با پافشاری سنتی پروتستان بر اخلاق فردی) سازگار بود، مبری می‌بوده‌اند؛ بنابراین در روزهای ۵ و ۹ سپتامبر ۱۸۵۶، روزنامهٔ اکسمینر در </w:t>
      </w:r>
      <w:hyperlink r:id="rId39" w:tooltip="ریچموند" w:history="1">
        <w:r>
          <w:rPr>
            <w:rStyle w:val="Hyperlink"/>
            <w:rFonts w:ascii="Segoe UI" w:hAnsi="Segoe UI" w:cs="Segoe UI" w:hint="cs"/>
            <w:rtl/>
            <w:lang w:bidi="fa-IR"/>
          </w:rPr>
          <w:t>ریچموند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</w:t>
      </w:r>
      <w:hyperlink r:id="rId40" w:tooltip="ویرجینیا" w:history="1">
        <w:r>
          <w:rPr>
            <w:rStyle w:val="Hyperlink"/>
            <w:rFonts w:ascii="Segoe UI" w:hAnsi="Segoe UI" w:cs="Segoe UI" w:hint="cs"/>
            <w:rtl/>
            <w:lang w:bidi="fa-IR"/>
          </w:rPr>
          <w:t>ویرجینیا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سرمقاله‌های «دشمنان ما، ایسم‌ها و اهدافشان» را انتشار داد، در حالی که در سال ۱۸۵۸ «کاهن پروتستان» </w:t>
      </w:r>
      <w:hyperlink r:id="rId41" w:tooltip="ویلیام جی. براونلو" w:history="1">
        <w:r>
          <w:rPr>
            <w:rStyle w:val="Hyperlink"/>
            <w:rFonts w:ascii="Segoe UI" w:hAnsi="Segoe UI" w:cs="Segoe UI" w:hint="cs"/>
            <w:rtl/>
            <w:lang w:bidi="fa-IR"/>
          </w:rPr>
          <w:t>براون لوو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خواستار ایجاد یک «جمعیت مبلغان مسیحی جنوب» برای گروانیدن شرکای آزادی، روحانیون، عاشقان آزاد، فوریه‌ای‌ها و اصلاح طلبان فریب‌خوردهٔ شمال شده بود.</w:t>
      </w:r>
    </w:p>
    <w:p w:rsidR="0096114A" w:rsidRDefault="0096114A" w:rsidP="0096114A">
      <w:pPr>
        <w:pStyle w:val="Heading2"/>
        <w:shd w:val="clear" w:color="auto" w:fill="FFFFFF"/>
        <w:bidi/>
        <w:spacing w:before="60" w:after="60"/>
        <w:rPr>
          <w:rFonts w:ascii="Calibri" w:hAnsi="Calibri" w:cs="Calibri"/>
          <w:b w:val="0"/>
          <w:bCs w:val="0"/>
          <w:color w:val="202122"/>
          <w:rtl/>
          <w:lang w:bidi="fa-IR"/>
        </w:rPr>
      </w:pPr>
      <w:r>
        <w:rPr>
          <w:rStyle w:val="mw-headline"/>
          <w:rFonts w:ascii="Calibri" w:hAnsi="Calibri" w:cs="Calibri"/>
          <w:b w:val="0"/>
          <w:bCs w:val="0"/>
          <w:color w:val="202122"/>
          <w:rtl/>
          <w:lang w:bidi="fa-IR"/>
        </w:rPr>
        <w:t>جستارهای وابسته</w:t>
      </w:r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[</w:t>
      </w:r>
      <w:hyperlink r:id="rId42" w:tooltip="ویرایش بخش: جستارهای وابسته" w:history="1">
        <w:r>
          <w:rPr>
            <w:rStyle w:val="Hyperlink"/>
            <w:rFonts w:ascii="Calibri" w:hAnsi="Calibri" w:cs="Calibri"/>
            <w:b w:val="0"/>
            <w:bCs w:val="0"/>
            <w:sz w:val="24"/>
            <w:szCs w:val="24"/>
            <w:rtl/>
            <w:lang w:bidi="fa-IR"/>
          </w:rPr>
          <w:t>ویرایش</w:t>
        </w:r>
      </w:hyperlink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]</w:t>
      </w:r>
    </w:p>
    <w:p w:rsidR="0096114A" w:rsidRDefault="00451477" w:rsidP="0096114A">
      <w:pPr>
        <w:numPr>
          <w:ilvl w:val="0"/>
          <w:numId w:val="11"/>
        </w:numPr>
        <w:shd w:val="clear" w:color="auto" w:fill="FFFFFF"/>
        <w:bidi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hyperlink r:id="rId43" w:tooltip="فهرست گرایش‌های فلسفی" w:history="1">
        <w:r w:rsidR="0096114A">
          <w:rPr>
            <w:rStyle w:val="Hyperlink"/>
            <w:rFonts w:ascii="Segoe UI" w:hAnsi="Segoe UI" w:cs="Segoe UI" w:hint="cs"/>
            <w:rtl/>
            <w:lang w:bidi="fa-IR"/>
          </w:rPr>
          <w:t>فهرست گرایش‌های فلسفی</w:t>
        </w:r>
      </w:hyperlink>
    </w:p>
    <w:p w:rsidR="0096114A" w:rsidRDefault="00451477" w:rsidP="0096114A">
      <w:pPr>
        <w:numPr>
          <w:ilvl w:val="0"/>
          <w:numId w:val="11"/>
        </w:numPr>
        <w:shd w:val="clear" w:color="auto" w:fill="FFFFFF"/>
        <w:bidi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hyperlink r:id="rId44" w:tooltip="فهرست ایدئولوژی‌های سیاسی" w:history="1">
        <w:r w:rsidR="0096114A">
          <w:rPr>
            <w:rStyle w:val="Hyperlink"/>
            <w:rFonts w:ascii="Segoe UI" w:hAnsi="Segoe UI" w:cs="Segoe UI" w:hint="cs"/>
            <w:rtl/>
            <w:lang w:bidi="fa-IR"/>
          </w:rPr>
          <w:t>فهرست ایدئولوژی‌های سیاسی</w:t>
        </w:r>
      </w:hyperlink>
    </w:p>
    <w:p w:rsidR="0096114A" w:rsidRDefault="0096114A" w:rsidP="0096114A">
      <w:pPr>
        <w:pStyle w:val="Heading2"/>
        <w:shd w:val="clear" w:color="auto" w:fill="FFFFFF"/>
        <w:bidi/>
        <w:spacing w:before="60" w:after="60"/>
        <w:rPr>
          <w:rFonts w:ascii="Calibri" w:hAnsi="Calibri" w:cs="Calibri"/>
          <w:b w:val="0"/>
          <w:bCs w:val="0"/>
          <w:color w:val="202122"/>
          <w:rtl/>
          <w:lang w:bidi="fa-IR"/>
        </w:rPr>
      </w:pPr>
      <w:r>
        <w:rPr>
          <w:rStyle w:val="mw-headline"/>
          <w:rFonts w:ascii="Calibri" w:hAnsi="Calibri" w:cs="Calibri"/>
          <w:b w:val="0"/>
          <w:bCs w:val="0"/>
          <w:color w:val="202122"/>
          <w:rtl/>
          <w:lang w:bidi="fa-IR"/>
        </w:rPr>
        <w:t>منابع</w:t>
      </w:r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[</w:t>
      </w:r>
      <w:hyperlink r:id="rId45" w:tooltip="ویرایش بخش: منابع" w:history="1">
        <w:r>
          <w:rPr>
            <w:rStyle w:val="Hyperlink"/>
            <w:rFonts w:ascii="Calibri" w:hAnsi="Calibri" w:cs="Calibri"/>
            <w:b w:val="0"/>
            <w:bCs w:val="0"/>
            <w:sz w:val="24"/>
            <w:szCs w:val="24"/>
            <w:rtl/>
            <w:lang w:bidi="fa-IR"/>
          </w:rPr>
          <w:t>ویرایش</w:t>
        </w:r>
      </w:hyperlink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]</w:t>
      </w:r>
    </w:p>
    <w:p w:rsidR="0096114A" w:rsidRDefault="00451477" w:rsidP="0096114A">
      <w:pPr>
        <w:numPr>
          <w:ilvl w:val="1"/>
          <w:numId w:val="12"/>
        </w:numPr>
        <w:shd w:val="clear" w:color="auto" w:fill="FFFFFF"/>
        <w:spacing w:before="100" w:beforeAutospacing="1" w:after="24" w:line="240" w:lineRule="auto"/>
        <w:ind w:left="768"/>
        <w:rPr>
          <w:rFonts w:ascii="Segoe UI" w:hAnsi="Segoe UI" w:cs="Segoe UI"/>
          <w:color w:val="202122"/>
          <w:sz w:val="19"/>
          <w:szCs w:val="19"/>
          <w:rtl/>
          <w:lang w:bidi="fa-IR"/>
        </w:rPr>
      </w:pPr>
      <w:hyperlink r:id="rId46" w:anchor="cite_ref-suffix_1-0" w:tooltip="پرش به بالا" w:history="1">
        <w:r w:rsidR="0096114A">
          <w:rPr>
            <w:rStyle w:val="Hyperlink"/>
            <w:rFonts w:ascii="Segoe UI" w:hAnsi="Segoe UI" w:cs="Segoe UI" w:hint="cs"/>
            <w:sz w:val="19"/>
            <w:szCs w:val="19"/>
            <w:lang w:bidi="fa-IR"/>
          </w:rPr>
          <w:t>↑</w:t>
        </w:r>
      </w:hyperlink>
      <w:r w:rsidR="0096114A">
        <w:rPr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hyperlink r:id="rId47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"-ism"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. Oxford English Dictionary online. Oxford: Oxford University Press. 2014.</w:t>
      </w:r>
      <w:r w:rsidR="0096114A">
        <w:rPr>
          <w:rStyle w:val="reference-text"/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lang w:bidi="fa-IR"/>
        </w:rPr>
        <w:t>(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rtl/>
          <w:lang w:bidi="fa-IR"/>
        </w:rPr>
        <w:t>نیازمند آبونمان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lang w:bidi="fa-IR"/>
        </w:rPr>
        <w:t>)</w:t>
      </w:r>
    </w:p>
    <w:p w:rsidR="0096114A" w:rsidRDefault="00451477" w:rsidP="0096114A">
      <w:pPr>
        <w:numPr>
          <w:ilvl w:val="1"/>
          <w:numId w:val="12"/>
        </w:numPr>
        <w:shd w:val="clear" w:color="auto" w:fill="FFFFFF"/>
        <w:spacing w:before="100" w:beforeAutospacing="1" w:after="24" w:line="240" w:lineRule="auto"/>
        <w:ind w:left="768"/>
        <w:rPr>
          <w:rFonts w:ascii="Segoe UI" w:hAnsi="Segoe UI" w:cs="Segoe UI"/>
          <w:color w:val="202122"/>
          <w:sz w:val="19"/>
          <w:szCs w:val="19"/>
          <w:lang w:bidi="fa-IR"/>
        </w:rPr>
      </w:pPr>
      <w:hyperlink r:id="rId48" w:anchor="cite_ref-noun_2-0" w:tooltip="پرش به بالا" w:history="1">
        <w:r w:rsidR="0096114A">
          <w:rPr>
            <w:rStyle w:val="Hyperlink"/>
            <w:rFonts w:ascii="Segoe UI" w:hAnsi="Segoe UI" w:cs="Segoe UI" w:hint="cs"/>
            <w:sz w:val="19"/>
            <w:szCs w:val="19"/>
            <w:lang w:bidi="fa-IR"/>
          </w:rPr>
          <w:t>↑</w:t>
        </w:r>
      </w:hyperlink>
      <w:r w:rsidR="0096114A">
        <w:rPr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hyperlink r:id="rId49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"ism n."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. Oxford English Dictionary online. Oxford: Oxford University Press. 2014.</w:t>
      </w:r>
      <w:r w:rsidR="0096114A">
        <w:rPr>
          <w:rStyle w:val="reference-text"/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lang w:bidi="fa-IR"/>
        </w:rPr>
        <w:t>(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rtl/>
          <w:lang w:bidi="fa-IR"/>
        </w:rPr>
        <w:t>نیازمند آبونمان</w:t>
      </w:r>
      <w:r w:rsidR="0096114A">
        <w:rPr>
          <w:rStyle w:val="reference-text"/>
          <w:rFonts w:ascii="Segoe UI" w:hAnsi="Segoe UI" w:cs="Segoe UI" w:hint="cs"/>
          <w:color w:val="555555"/>
          <w:sz w:val="17"/>
          <w:szCs w:val="17"/>
          <w:lang w:bidi="fa-IR"/>
        </w:rPr>
        <w:t>)</w:t>
      </w:r>
    </w:p>
    <w:p w:rsidR="0096114A" w:rsidRDefault="00451477" w:rsidP="0096114A">
      <w:pPr>
        <w:numPr>
          <w:ilvl w:val="1"/>
          <w:numId w:val="12"/>
        </w:numPr>
        <w:shd w:val="clear" w:color="auto" w:fill="FFFFFF"/>
        <w:spacing w:before="100" w:beforeAutospacing="1" w:after="24" w:line="240" w:lineRule="auto"/>
        <w:ind w:left="768"/>
        <w:rPr>
          <w:rFonts w:ascii="Segoe UI" w:hAnsi="Segoe UI" w:cs="Segoe UI"/>
          <w:color w:val="202122"/>
          <w:sz w:val="19"/>
          <w:szCs w:val="19"/>
          <w:lang w:bidi="fa-IR"/>
        </w:rPr>
      </w:pPr>
      <w:hyperlink r:id="rId50" w:anchor="cite_ref-3" w:tooltip="پرش به بالا" w:history="1">
        <w:r w:rsidR="0096114A">
          <w:rPr>
            <w:rStyle w:val="Hyperlink"/>
            <w:rFonts w:ascii="Segoe UI" w:hAnsi="Segoe UI" w:cs="Segoe UI" w:hint="cs"/>
            <w:sz w:val="19"/>
            <w:szCs w:val="19"/>
            <w:lang w:bidi="fa-IR"/>
          </w:rPr>
          <w:t>↑</w:t>
        </w:r>
      </w:hyperlink>
      <w:r w:rsidR="0096114A">
        <w:rPr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hyperlink r:id="rId51" w:tooltip="Elizabeth Prettejohn (صفحه وجود ندارد)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Prettejohn, Elizabeth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 (2012). "The Discovery of Greek Sculpture". </w:t>
      </w:r>
      <w:hyperlink r:id="rId52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The Modernity of Ancient Sculpture: Greek Sculpture and Modern Art from Winckelmann to Picasso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. New Directions in Classics Series. Vol. 2. London: I.B.Tauris. p. 61. </w:t>
      </w:r>
      <w:hyperlink r:id="rId53" w:tooltip="شماره استاندارد بین‌المللی کتاب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ISBN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 </w:t>
      </w:r>
      <w:hyperlink r:id="rId54" w:tooltip="ویژه:منابع کتاب/978-1-84885-903-6" w:history="1">
        <w:r w:rsidR="0096114A">
          <w:rPr>
            <w:rStyle w:val="Hyperlink"/>
            <w:rFonts w:ascii="Segoe UI" w:hAnsi="Segoe UI" w:cs="Segoe UI" w:hint="cs"/>
            <w:i/>
            <w:iCs/>
            <w:sz w:val="19"/>
            <w:szCs w:val="19"/>
            <w:lang w:bidi="fa-IR"/>
          </w:rPr>
          <w:t>978-1-84885-903-6</w:t>
        </w:r>
      </w:hyperlink>
      <w:r w:rsidR="0096114A">
        <w:rPr>
          <w:rStyle w:val="HTMLCite"/>
          <w:rFonts w:ascii="Segoe UI" w:hAnsi="Segoe UI" w:cs="Segoe UI" w:hint="cs"/>
          <w:color w:val="202122"/>
          <w:sz w:val="19"/>
          <w:szCs w:val="19"/>
          <w:lang w:bidi="fa-IR"/>
        </w:rPr>
        <w:t>. [...] another grand narrative, no less compelling than the familiar succession of 'isms' [...]</w:t>
      </w:r>
    </w:p>
    <w:p w:rsidR="0096114A" w:rsidRDefault="0096114A" w:rsidP="0096114A">
      <w:pPr>
        <w:numPr>
          <w:ilvl w:val="0"/>
          <w:numId w:val="13"/>
        </w:numPr>
        <w:shd w:val="clear" w:color="auto" w:fill="FFFFFF"/>
        <w:spacing w:before="100" w:beforeAutospacing="1" w:after="24" w:line="240" w:lineRule="auto"/>
        <w:ind w:left="384"/>
        <w:rPr>
          <w:rFonts w:ascii="Segoe UI" w:hAnsi="Segoe UI" w:cs="Segoe UI"/>
          <w:color w:val="202122"/>
          <w:sz w:val="24"/>
          <w:szCs w:val="24"/>
          <w:lang w:bidi="fa-IR"/>
        </w:rPr>
      </w:pPr>
      <w:r>
        <w:rPr>
          <w:rFonts w:ascii="Segoe UI" w:hAnsi="Segoe UI" w:cs="Segoe UI" w:hint="cs"/>
          <w:color w:val="202122"/>
          <w:rtl/>
          <w:lang w:bidi="fa-IR"/>
        </w:rPr>
        <w:t>مشارکت‌کنندگان ویکی‌پدیا. «</w:t>
      </w:r>
      <w:hyperlink r:id="rId55" w:history="1">
        <w:r>
          <w:rPr>
            <w:rStyle w:val="Hyperlink"/>
            <w:rFonts w:ascii="Segoe UI" w:hAnsi="Segoe UI" w:cs="Segoe UI" w:hint="cs"/>
            <w:lang w:bidi="fa-IR"/>
          </w:rPr>
          <w:t>ism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». در </w:t>
      </w:r>
      <w:hyperlink r:id="rId56" w:tooltip="ویکی‌پدیای انگلیسی" w:history="1">
        <w:r>
          <w:rPr>
            <w:rStyle w:val="Hyperlink"/>
            <w:rFonts w:ascii="Segoe UI" w:hAnsi="Segoe UI" w:cs="Segoe UI" w:hint="cs"/>
            <w:i/>
            <w:iCs/>
            <w:rtl/>
            <w:lang w:bidi="fa-IR"/>
          </w:rPr>
          <w:t>دانشنامهٔ ویکی‌پدیای انگلیسی</w:t>
        </w:r>
      </w:hyperlink>
      <w:r>
        <w:rPr>
          <w:rFonts w:ascii="Segoe UI" w:hAnsi="Segoe UI" w:cs="Segoe UI" w:hint="cs"/>
          <w:color w:val="202122"/>
          <w:rtl/>
          <w:lang w:bidi="fa-IR"/>
        </w:rPr>
        <w:t>، بازبینی‌شده در ۱۲ ژوئیهٔ ۲۰۱۸.</w:t>
      </w:r>
    </w:p>
    <w:p w:rsidR="0096114A" w:rsidRDefault="0096114A" w:rsidP="0096114A">
      <w:pPr>
        <w:pStyle w:val="Heading2"/>
        <w:shd w:val="clear" w:color="auto" w:fill="FFFFFF"/>
        <w:spacing w:before="60" w:after="60"/>
        <w:rPr>
          <w:rFonts w:ascii="Calibri" w:hAnsi="Calibri" w:cs="Calibri"/>
          <w:b w:val="0"/>
          <w:bCs w:val="0"/>
          <w:color w:val="202122"/>
          <w:rtl/>
          <w:lang w:bidi="fa-IR"/>
        </w:rPr>
      </w:pPr>
      <w:r>
        <w:rPr>
          <w:rStyle w:val="mw-headline"/>
          <w:rFonts w:ascii="Calibri" w:hAnsi="Calibri" w:cs="Calibri"/>
          <w:b w:val="0"/>
          <w:bCs w:val="0"/>
          <w:color w:val="202122"/>
          <w:rtl/>
          <w:lang w:bidi="fa-IR"/>
        </w:rPr>
        <w:t>پیوند به بیرون</w:t>
      </w:r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[</w:t>
      </w:r>
      <w:hyperlink r:id="rId57" w:tooltip="ویرایش بخش: پیوند به بیرون" w:history="1">
        <w:r>
          <w:rPr>
            <w:rStyle w:val="Hyperlink"/>
            <w:rFonts w:ascii="Calibri" w:hAnsi="Calibri" w:cs="Calibri"/>
            <w:b w:val="0"/>
            <w:bCs w:val="0"/>
            <w:sz w:val="24"/>
            <w:szCs w:val="24"/>
            <w:rtl/>
            <w:lang w:bidi="fa-IR"/>
          </w:rPr>
          <w:t>ویرایش</w:t>
        </w:r>
      </w:hyperlink>
      <w:r>
        <w:rPr>
          <w:rStyle w:val="mw-editsection-bracket"/>
          <w:rFonts w:ascii="Calibri" w:hAnsi="Calibri" w:cs="Calibri"/>
          <w:b w:val="0"/>
          <w:bCs w:val="0"/>
          <w:color w:val="202122"/>
          <w:sz w:val="24"/>
          <w:szCs w:val="24"/>
          <w:rtl/>
          <w:lang w:bidi="fa-IR"/>
        </w:rPr>
        <w:t>]</w:t>
      </w:r>
    </w:p>
    <w:p w:rsidR="0096114A" w:rsidRDefault="0096114A" w:rsidP="0096114A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i/>
          <w:iCs/>
          <w:color w:val="202122"/>
          <w:lang w:bidi="fa-IR"/>
        </w:rPr>
        <w:t>Today's Isms: Socialism, Capitalism, Fascism, Communism, Libertarianism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color w:val="202122"/>
          <w:lang w:bidi="fa-IR"/>
        </w:rPr>
        <w:t>by Alan Ebenstein, William Ebenstein and Edwin Fogelman (11th ed, Pearson, 1999</w:t>
      </w:r>
      <w:r>
        <w:rPr>
          <w:rFonts w:ascii="Segoe UI" w:hAnsi="Segoe UI" w:cs="Segoe UI" w:hint="cs"/>
          <w:color w:val="202122"/>
          <w:rtl/>
          <w:lang w:bidi="fa-IR"/>
        </w:rPr>
        <w:t>, </w:t>
      </w:r>
      <w:hyperlink r:id="rId58" w:tooltip="شماره استاندارد بین‌المللی کتاب" w:history="1">
        <w:r>
          <w:rPr>
            <w:rStyle w:val="Hyperlink"/>
            <w:rFonts w:ascii="Segoe UI" w:hAnsi="Segoe UI" w:cs="Segoe UI" w:hint="cs"/>
            <w:rtl/>
            <w:lang w:bidi="fa-IR"/>
          </w:rPr>
          <w:t>شابک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</w:t>
      </w:r>
      <w:hyperlink r:id="rId59" w:tooltip="ویژه:منابع کتاب/978-0130257147" w:history="1">
        <w:r>
          <w:rPr>
            <w:rStyle w:val="Hyperlink"/>
            <w:rFonts w:ascii="Segoe UI" w:hAnsi="Segoe UI" w:cs="Segoe UI" w:hint="cs"/>
            <w:cs/>
            <w:lang w:bidi="fa-IR"/>
          </w:rPr>
          <w:t>‎</w:t>
        </w:r>
        <w:r>
          <w:rPr>
            <w:rStyle w:val="Hyperlink"/>
            <w:rFonts w:ascii="Segoe UI" w:hAnsi="Segoe UI" w:cs="Segoe UI" w:hint="cs"/>
            <w:rtl/>
            <w:lang w:bidi="fa-IR"/>
          </w:rPr>
          <w:t>۹۷۸−۰۱۳۰۲۵۷۱۴۷</w:t>
        </w:r>
      </w:hyperlink>
      <w:r>
        <w:rPr>
          <w:rFonts w:ascii="Segoe UI" w:hAnsi="Segoe UI" w:cs="Segoe UI" w:hint="cs"/>
          <w:color w:val="202122"/>
          <w:rtl/>
          <w:lang w:bidi="fa-IR"/>
        </w:rPr>
        <w:t>)</w:t>
      </w:r>
    </w:p>
    <w:p w:rsidR="0096114A" w:rsidRDefault="0096114A" w:rsidP="0096114A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i/>
          <w:iCs/>
          <w:color w:val="202122"/>
          <w:lang w:bidi="fa-IR"/>
        </w:rPr>
        <w:t>Isms and Ologies: 453 Difficult Doctrines You've Always Pretended to Understand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color w:val="202122"/>
          <w:lang w:bidi="fa-IR"/>
        </w:rPr>
        <w:t>by Arthur Goldwag (Quercus, 2007</w:t>
      </w:r>
      <w:r>
        <w:rPr>
          <w:rFonts w:ascii="Segoe UI" w:hAnsi="Segoe UI" w:cs="Segoe UI" w:hint="cs"/>
          <w:color w:val="202122"/>
          <w:rtl/>
          <w:lang w:bidi="fa-IR"/>
        </w:rPr>
        <w:t>, </w:t>
      </w:r>
      <w:hyperlink r:id="rId60" w:tooltip="شماره استاندارد بین‌المللی کتاب" w:history="1">
        <w:r>
          <w:rPr>
            <w:rStyle w:val="Hyperlink"/>
            <w:rFonts w:ascii="Segoe UI" w:hAnsi="Segoe UI" w:cs="Segoe UI" w:hint="cs"/>
            <w:rtl/>
            <w:lang w:bidi="fa-IR"/>
          </w:rPr>
          <w:t>شابک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</w:t>
      </w:r>
      <w:hyperlink r:id="rId61" w:tooltip="ویژه:منابع کتاب/978-1847241764" w:history="1">
        <w:r>
          <w:rPr>
            <w:rStyle w:val="Hyperlink"/>
            <w:rFonts w:ascii="Segoe UI" w:hAnsi="Segoe UI" w:cs="Segoe UI" w:hint="cs"/>
            <w:cs/>
            <w:lang w:bidi="fa-IR"/>
          </w:rPr>
          <w:t>‎</w:t>
        </w:r>
        <w:r>
          <w:rPr>
            <w:rStyle w:val="Hyperlink"/>
            <w:rFonts w:ascii="Segoe UI" w:hAnsi="Segoe UI" w:cs="Segoe UI" w:hint="cs"/>
            <w:rtl/>
            <w:lang w:bidi="fa-IR"/>
          </w:rPr>
          <w:t>۹۷۸−۱۸۴۷۲۴۱۷۶۴</w:t>
        </w:r>
      </w:hyperlink>
      <w:r>
        <w:rPr>
          <w:rFonts w:ascii="Segoe UI" w:hAnsi="Segoe UI" w:cs="Segoe UI" w:hint="cs"/>
          <w:color w:val="202122"/>
          <w:rtl/>
          <w:lang w:bidi="fa-IR"/>
        </w:rPr>
        <w:t xml:space="preserve">) </w:t>
      </w:r>
      <w:r>
        <w:rPr>
          <w:rFonts w:ascii="Segoe UI" w:hAnsi="Segoe UI" w:cs="Segoe UI" w:hint="cs"/>
          <w:color w:val="202122"/>
          <w:lang w:bidi="fa-IR"/>
        </w:rPr>
        <w:t>ranges from Abolitionism to Zoroastrianism</w:t>
      </w:r>
      <w:r>
        <w:rPr>
          <w:rFonts w:ascii="Segoe UI" w:hAnsi="Segoe UI" w:cs="Segoe UI" w:hint="cs"/>
          <w:color w:val="202122"/>
          <w:rtl/>
          <w:lang w:bidi="fa-IR"/>
        </w:rPr>
        <w:t>.</w:t>
      </w:r>
    </w:p>
    <w:p w:rsidR="0096114A" w:rsidRDefault="0096114A" w:rsidP="0096114A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r>
        <w:rPr>
          <w:rFonts w:ascii="Segoe UI" w:hAnsi="Segoe UI" w:cs="Segoe UI" w:hint="cs"/>
          <w:i/>
          <w:iCs/>
          <w:color w:val="202122"/>
          <w:lang w:bidi="fa-IR"/>
        </w:rPr>
        <w:t>Isms: Understanding Art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color w:val="202122"/>
          <w:lang w:bidi="fa-IR"/>
        </w:rPr>
        <w:t>by Stephen Little (A</w:t>
      </w:r>
      <w:r>
        <w:rPr>
          <w:rFonts w:ascii="Segoe UI" w:hAnsi="Segoe UI" w:cs="Segoe UI" w:hint="cs"/>
          <w:color w:val="202122"/>
          <w:rtl/>
          <w:lang w:bidi="fa-IR"/>
        </w:rPr>
        <w:t xml:space="preserve"> &amp; </w:t>
      </w:r>
      <w:r>
        <w:rPr>
          <w:rFonts w:ascii="Segoe UI" w:hAnsi="Segoe UI" w:cs="Segoe UI" w:hint="cs"/>
          <w:color w:val="202122"/>
          <w:lang w:bidi="fa-IR"/>
        </w:rPr>
        <w:t>C Black, 2004</w:t>
      </w:r>
      <w:r>
        <w:rPr>
          <w:rFonts w:ascii="Segoe UI" w:hAnsi="Segoe UI" w:cs="Segoe UI" w:hint="cs"/>
          <w:color w:val="202122"/>
          <w:rtl/>
          <w:lang w:bidi="fa-IR"/>
        </w:rPr>
        <w:t>, </w:t>
      </w:r>
      <w:hyperlink r:id="rId62" w:tooltip="شماره استاندارد بین‌المللی کتاب" w:history="1">
        <w:r>
          <w:rPr>
            <w:rStyle w:val="Hyperlink"/>
            <w:rFonts w:ascii="Segoe UI" w:hAnsi="Segoe UI" w:cs="Segoe UI" w:hint="cs"/>
            <w:rtl/>
            <w:lang w:bidi="fa-IR"/>
          </w:rPr>
          <w:t>شابک</w:t>
        </w:r>
      </w:hyperlink>
      <w:r>
        <w:rPr>
          <w:rFonts w:ascii="Segoe UI" w:hAnsi="Segoe UI" w:cs="Segoe UI" w:hint="cs"/>
          <w:color w:val="202122"/>
          <w:rtl/>
          <w:lang w:bidi="fa-IR"/>
        </w:rPr>
        <w:t> </w:t>
      </w:r>
      <w:hyperlink r:id="rId63" w:tooltip="ویژه:منابع کتاب/978-0713670110" w:history="1">
        <w:r>
          <w:rPr>
            <w:rStyle w:val="Hyperlink"/>
            <w:rFonts w:ascii="Segoe UI" w:hAnsi="Segoe UI" w:cs="Segoe UI" w:hint="cs"/>
            <w:cs/>
            <w:lang w:bidi="fa-IR"/>
          </w:rPr>
          <w:t>‎</w:t>
        </w:r>
        <w:r>
          <w:rPr>
            <w:rStyle w:val="Hyperlink"/>
            <w:rFonts w:ascii="Segoe UI" w:hAnsi="Segoe UI" w:cs="Segoe UI" w:hint="cs"/>
            <w:rtl/>
            <w:lang w:bidi="fa-IR"/>
          </w:rPr>
          <w:t>۹۷۸−۰۷۱۳۶۷۰۱۱۰</w:t>
        </w:r>
      </w:hyperlink>
      <w:r>
        <w:rPr>
          <w:rFonts w:ascii="Segoe UI" w:hAnsi="Segoe UI" w:cs="Segoe UI" w:hint="cs"/>
          <w:color w:val="202122"/>
          <w:rtl/>
          <w:lang w:bidi="fa-IR"/>
        </w:rPr>
        <w:t xml:space="preserve">), </w:t>
      </w:r>
      <w:r>
        <w:rPr>
          <w:rFonts w:ascii="Segoe UI" w:hAnsi="Segoe UI" w:cs="Segoe UI" w:hint="cs"/>
          <w:color w:val="202122"/>
          <w:lang w:bidi="fa-IR"/>
        </w:rPr>
        <w:t>one of a series of similar titles including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i/>
          <w:iCs/>
          <w:color w:val="202122"/>
          <w:rtl/>
          <w:lang w:bidi="fa-IR"/>
        </w:rPr>
        <w:t xml:space="preserve">... </w:t>
      </w:r>
      <w:r>
        <w:rPr>
          <w:rFonts w:ascii="Segoe UI" w:hAnsi="Segoe UI" w:cs="Segoe UI" w:hint="cs"/>
          <w:i/>
          <w:iCs/>
          <w:color w:val="202122"/>
          <w:lang w:bidi="fa-IR"/>
        </w:rPr>
        <w:t>Architecture</w:t>
      </w:r>
      <w:r>
        <w:rPr>
          <w:rFonts w:ascii="Segoe UI" w:hAnsi="Segoe UI" w:cs="Segoe UI" w:hint="cs"/>
          <w:color w:val="202122"/>
          <w:rtl/>
          <w:lang w:bidi="fa-IR"/>
        </w:rPr>
        <w:t>, </w:t>
      </w:r>
      <w:r>
        <w:rPr>
          <w:rFonts w:ascii="Segoe UI" w:hAnsi="Segoe UI" w:cs="Segoe UI" w:hint="cs"/>
          <w:i/>
          <w:iCs/>
          <w:color w:val="202122"/>
          <w:rtl/>
          <w:lang w:bidi="fa-IR"/>
        </w:rPr>
        <w:t xml:space="preserve">... </w:t>
      </w:r>
      <w:r>
        <w:rPr>
          <w:rFonts w:ascii="Segoe UI" w:hAnsi="Segoe UI" w:cs="Segoe UI" w:hint="cs"/>
          <w:i/>
          <w:iCs/>
          <w:color w:val="202122"/>
          <w:lang w:bidi="fa-IR"/>
        </w:rPr>
        <w:t>Modern Art</w:t>
      </w:r>
      <w:r>
        <w:rPr>
          <w:rFonts w:ascii="Segoe UI" w:hAnsi="Segoe UI" w:cs="Segoe UI" w:hint="cs"/>
          <w:color w:val="202122"/>
          <w:rtl/>
          <w:lang w:bidi="fa-IR"/>
        </w:rPr>
        <w:t>, </w:t>
      </w:r>
      <w:r>
        <w:rPr>
          <w:rFonts w:ascii="Segoe UI" w:hAnsi="Segoe UI" w:cs="Segoe UI" w:hint="cs"/>
          <w:i/>
          <w:iCs/>
          <w:color w:val="202122"/>
          <w:rtl/>
          <w:lang w:bidi="fa-IR"/>
        </w:rPr>
        <w:t xml:space="preserve">... </w:t>
      </w:r>
      <w:r>
        <w:rPr>
          <w:rFonts w:ascii="Segoe UI" w:hAnsi="Segoe UI" w:cs="Segoe UI" w:hint="cs"/>
          <w:i/>
          <w:iCs/>
          <w:color w:val="202122"/>
          <w:lang w:bidi="fa-IR"/>
        </w:rPr>
        <w:t>Fashion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color w:val="202122"/>
          <w:lang w:bidi="fa-IR"/>
        </w:rPr>
        <w:t>and</w:t>
      </w:r>
      <w:r>
        <w:rPr>
          <w:rFonts w:ascii="Segoe UI" w:hAnsi="Segoe UI" w:cs="Segoe UI" w:hint="cs"/>
          <w:color w:val="202122"/>
          <w:rtl/>
          <w:lang w:bidi="fa-IR"/>
        </w:rPr>
        <w:t> </w:t>
      </w:r>
      <w:r>
        <w:rPr>
          <w:rFonts w:ascii="Segoe UI" w:hAnsi="Segoe UI" w:cs="Segoe UI" w:hint="cs"/>
          <w:i/>
          <w:iCs/>
          <w:color w:val="202122"/>
          <w:rtl/>
          <w:lang w:bidi="fa-IR"/>
        </w:rPr>
        <w:t xml:space="preserve">... </w:t>
      </w:r>
      <w:r>
        <w:rPr>
          <w:rFonts w:ascii="Segoe UI" w:hAnsi="Segoe UI" w:cs="Segoe UI" w:hint="cs"/>
          <w:i/>
          <w:iCs/>
          <w:color w:val="202122"/>
          <w:lang w:bidi="fa-IR"/>
        </w:rPr>
        <w:t>Religions</w:t>
      </w:r>
      <w:r>
        <w:rPr>
          <w:rFonts w:ascii="Segoe UI" w:hAnsi="Segoe UI" w:cs="Segoe UI" w:hint="cs"/>
          <w:color w:val="202122"/>
          <w:rtl/>
          <w:lang w:bidi="fa-IR"/>
        </w:rPr>
        <w:t>.</w:t>
      </w:r>
    </w:p>
    <w:p w:rsidR="0096114A" w:rsidRDefault="00451477" w:rsidP="0096114A">
      <w:pPr>
        <w:numPr>
          <w:ilvl w:val="0"/>
          <w:numId w:val="14"/>
        </w:numPr>
        <w:shd w:val="clear" w:color="auto" w:fill="FFFFFF"/>
        <w:spacing w:before="100" w:beforeAutospacing="1" w:after="24" w:line="240" w:lineRule="auto"/>
        <w:ind w:left="384"/>
        <w:rPr>
          <w:rFonts w:ascii="Segoe UI" w:hAnsi="Segoe UI" w:cs="Segoe UI"/>
          <w:color w:val="202122"/>
          <w:rtl/>
          <w:lang w:bidi="fa-IR"/>
        </w:rPr>
      </w:pPr>
      <w:hyperlink r:id="rId64" w:history="1">
        <w:r w:rsidR="0096114A">
          <w:rPr>
            <w:rStyle w:val="Hyperlink"/>
            <w:rFonts w:ascii="Segoe UI" w:hAnsi="Segoe UI" w:cs="Segoe UI" w:hint="cs"/>
            <w:i/>
            <w:iCs/>
            <w:lang w:bidi="fa-IR"/>
          </w:rPr>
          <w:t>The Ism Book: A Field Guide to Philosophy</w:t>
        </w:r>
      </w:hyperlink>
      <w:r w:rsidR="0096114A">
        <w:rPr>
          <w:rFonts w:ascii="Segoe UI" w:hAnsi="Segoe UI" w:cs="Segoe UI" w:hint="cs"/>
          <w:color w:val="202122"/>
          <w:rtl/>
          <w:lang w:bidi="fa-IR"/>
        </w:rPr>
        <w:t> </w:t>
      </w:r>
      <w:r w:rsidR="0096114A">
        <w:rPr>
          <w:rFonts w:ascii="Segoe UI" w:hAnsi="Segoe UI" w:cs="Segoe UI" w:hint="cs"/>
          <w:color w:val="202122"/>
          <w:lang w:bidi="fa-IR"/>
        </w:rPr>
        <w:t>by Peter Saint-Andre</w:t>
      </w:r>
    </w:p>
    <w:p w:rsidR="0096114A" w:rsidRPr="007B2A3F" w:rsidRDefault="0096114A" w:rsidP="007B2A3F">
      <w:pPr>
        <w:bidi/>
        <w:spacing w:after="200" w:line="276" w:lineRule="auto"/>
        <w:rPr>
          <w:rFonts w:ascii="Tahoma" w:hAnsi="Tahoma" w:cs="Tahoma"/>
          <w:lang w:val="en-US" w:bidi="fa-IR"/>
        </w:rPr>
      </w:pPr>
      <w:r>
        <w:rPr>
          <w:rFonts w:ascii="Tahoma" w:hAnsi="Tahoma" w:cs="Tahoma"/>
          <w:lang w:val="en-US" w:bidi="fa-IR"/>
        </w:rPr>
        <w:br w:type="page"/>
      </w:r>
      <w:r>
        <w:rPr>
          <w:rFonts w:ascii="MsYekan" w:hAnsi="MsYekan"/>
          <w:color w:val="444444"/>
          <w:sz w:val="23"/>
          <w:szCs w:val="23"/>
          <w:shd w:val="clear" w:color="auto" w:fill="FFFFFF"/>
          <w:rtl/>
        </w:rPr>
        <w:t>ایسم یا یسم</w:t>
      </w:r>
      <w:r>
        <w:rPr>
          <w:rFonts w:ascii="MsYekan" w:hAnsi="MsYekan"/>
          <w:color w:val="444444"/>
          <w:sz w:val="23"/>
          <w:szCs w:val="23"/>
          <w:shd w:val="clear" w:color="auto" w:fill="FFFFFF"/>
        </w:rPr>
        <w:t xml:space="preserve"> ( ism ) : </w:t>
      </w:r>
      <w:r w:rsidRPr="007B2A3F">
        <w:rPr>
          <w:rFonts w:ascii="Tahoma" w:hAnsi="Tahoma" w:cs="Tahoma"/>
          <w:color w:val="444444"/>
          <w:shd w:val="clear" w:color="auto" w:fill="FFFFFF"/>
          <w:rtl/>
        </w:rPr>
        <w:t>در لغت به معنای اصالت ، اصول و رویه است و در اصطلاح این پسوند به معنای طرفداری از یک مکتب فکری است، به پیروان یک مکتب خاص این عنوان اطلاق می شود</w:t>
      </w:r>
      <w:r w:rsidRPr="007B2A3F">
        <w:rPr>
          <w:rFonts w:ascii="Tahoma" w:hAnsi="Tahoma" w:cs="Tahoma"/>
          <w:color w:val="444444"/>
          <w:shd w:val="clear" w:color="auto" w:fill="FFFFFF"/>
        </w:rPr>
        <w:t>.</w:t>
      </w:r>
      <w:r w:rsidRPr="007B2A3F">
        <w:rPr>
          <w:rFonts w:ascii="Tahoma" w:hAnsi="Tahoma" w:cs="Tahoma"/>
          <w:color w:val="444444"/>
        </w:rPr>
        <w:br/>
      </w:r>
      <w:r w:rsidRPr="007B2A3F">
        <w:rPr>
          <w:rFonts w:ascii="Tahoma" w:hAnsi="Tahoma" w:cs="Tahoma"/>
          <w:color w:val="444444"/>
          <w:shd w:val="clear" w:color="auto" w:fill="FFFFFF"/>
          <w:rtl/>
        </w:rPr>
        <w:t>بهعنوان نمونه لیبرال به معنای آزاداندیش، آزادی خواه است. لیبرالیسم به طرفداران این مکتب گفته می شود که عمده ترین هدفشان فراهم آوردن آزادی هر چه بیشتر برای فرد است</w:t>
      </w:r>
      <w:r w:rsidRPr="007B2A3F">
        <w:rPr>
          <w:rFonts w:ascii="Tahoma" w:hAnsi="Tahoma" w:cs="Tahoma"/>
          <w:color w:val="444444"/>
          <w:shd w:val="clear" w:color="auto" w:fill="FFFFFF"/>
        </w:rPr>
        <w:t>.</w:t>
      </w:r>
    </w:p>
    <w:p w:rsidR="007B2A3F" w:rsidRPr="007B2A3F" w:rsidRDefault="007B2A3F" w:rsidP="007B2A3F">
      <w:pPr>
        <w:bidi/>
        <w:spacing w:after="200" w:line="276" w:lineRule="auto"/>
        <w:rPr>
          <w:rFonts w:ascii="Tahoma" w:hAnsi="Tahoma" w:cs="Tahoma"/>
          <w:rtl/>
          <w:lang w:val="en-US" w:bidi="fa-IR"/>
        </w:rPr>
      </w:pPr>
    </w:p>
    <w:p w:rsidR="007B2A3F" w:rsidRPr="007B2A3F" w:rsidRDefault="007B2A3F" w:rsidP="007B2A3F">
      <w:pPr>
        <w:bidi/>
        <w:spacing w:after="200" w:line="276" w:lineRule="auto"/>
        <w:rPr>
          <w:rFonts w:ascii="Tahoma" w:hAnsi="Tahoma" w:cs="Tahoma"/>
          <w:rtl/>
          <w:lang w:val="en-US" w:bidi="fa-IR"/>
        </w:rPr>
      </w:pPr>
    </w:p>
    <w:p w:rsidR="0096114A" w:rsidRDefault="007B2A3F" w:rsidP="007B2A3F">
      <w:pPr>
        <w:bidi/>
        <w:spacing w:after="200" w:line="276" w:lineRule="auto"/>
        <w:rPr>
          <w:rFonts w:ascii="Tahoma" w:hAnsi="Tahoma" w:cs="Tahoma"/>
          <w:lang w:val="en-US" w:bidi="fa-IR"/>
        </w:rPr>
      </w:pPr>
      <w:r w:rsidRPr="007B2A3F">
        <w:rPr>
          <w:rFonts w:ascii="Tahoma" w:hAnsi="Tahoma" w:cs="Tahoma"/>
          <w:color w:val="323232"/>
          <w:shd w:val="clear" w:color="auto" w:fill="FFFFFF"/>
          <w:rtl/>
        </w:rPr>
        <w:t>ایسم</w:t>
      </w:r>
      <w:r w:rsidRPr="007B2A3F">
        <w:rPr>
          <w:rFonts w:ascii="Tahoma" w:hAnsi="Tahoma" w:cs="Tahoma"/>
          <w:color w:val="323232"/>
          <w:shd w:val="clear" w:color="auto" w:fill="FFFFFF"/>
        </w:rPr>
        <w:t xml:space="preserve"> (ism) </w:t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>که در برخی موارد شیسم،سیسم و سیزم هم خوانده می‌شود</w:t>
      </w:r>
      <w:r>
        <w:rPr>
          <w:rFonts w:ascii="Tahoma" w:hAnsi="Tahoma" w:cs="Tahoma" w:hint="cs"/>
          <w:color w:val="323232"/>
          <w:shd w:val="clear" w:color="auto" w:fill="FFFFFF"/>
          <w:rtl/>
        </w:rPr>
        <w:t xml:space="preserve"> (؟؟)</w:t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 xml:space="preserve"> در لغت به معنای اصالت، اصول، رویه و.... است و در حالت پسوندی معنای مکتب از آن گرفته می‌شود.(برای مثال ناسیونالیسم</w:t>
      </w:r>
      <w:r w:rsidRPr="007B2A3F">
        <w:rPr>
          <w:rFonts w:ascii="Tahoma" w:hAnsi="Tahoma" w:cs="Tahoma"/>
          <w:color w:val="323232"/>
          <w:shd w:val="clear" w:color="auto" w:fill="FFFFFF"/>
        </w:rPr>
        <w:t>)</w:t>
      </w:r>
      <w:r w:rsidRPr="007B2A3F">
        <w:rPr>
          <w:rFonts w:ascii="Tahoma" w:hAnsi="Tahoma" w:cs="Tahoma"/>
          <w:color w:val="323232"/>
        </w:rPr>
        <w:br/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>ریشه کلمه ایسم از کلمه یونانی</w:t>
      </w:r>
      <w:r w:rsidRPr="007B2A3F">
        <w:rPr>
          <w:rFonts w:ascii="Tahoma" w:hAnsi="Tahoma" w:cs="Tahoma"/>
          <w:color w:val="323232"/>
          <w:shd w:val="clear" w:color="auto" w:fill="FFFFFF"/>
        </w:rPr>
        <w:t xml:space="preserve"> Σχίσμα (</w:t>
      </w:r>
      <w:r w:rsidRPr="007B2A3F">
        <w:rPr>
          <w:rFonts w:ascii="Tahoma" w:hAnsi="Tahoma" w:cs="Tahoma"/>
          <w:b/>
          <w:bCs/>
          <w:color w:val="323232"/>
          <w:shd w:val="clear" w:color="auto" w:fill="FFFFFF"/>
          <w:rtl/>
        </w:rPr>
        <w:t>شیس</w:t>
      </w:r>
      <w:bookmarkStart w:id="0" w:name="_GoBack"/>
      <w:bookmarkEnd w:id="0"/>
      <w:r w:rsidRPr="007B2A3F">
        <w:rPr>
          <w:rFonts w:ascii="Tahoma" w:hAnsi="Tahoma" w:cs="Tahoma"/>
          <w:b/>
          <w:bCs/>
          <w:color w:val="323232"/>
          <w:shd w:val="clear" w:color="auto" w:fill="FFFFFF"/>
          <w:rtl/>
        </w:rPr>
        <w:t>ما: به معنی شکاف</w:t>
      </w:r>
      <w:r w:rsidRPr="007B2A3F">
        <w:rPr>
          <w:rFonts w:ascii="Tahoma" w:hAnsi="Tahoma" w:cs="Tahoma" w:hint="cs"/>
          <w:b/>
          <w:bCs/>
          <w:color w:val="323232"/>
          <w:shd w:val="clear" w:color="auto" w:fill="FFFFFF"/>
          <w:rtl/>
        </w:rPr>
        <w:t>!</w:t>
      </w:r>
      <w:r w:rsidRPr="007B2A3F">
        <w:rPr>
          <w:rFonts w:ascii="Tahoma" w:hAnsi="Tahoma" w:cs="Tahoma"/>
          <w:b/>
          <w:bCs/>
          <w:color w:val="323232"/>
          <w:shd w:val="clear" w:color="auto" w:fill="FFFFFF"/>
          <w:rtl/>
        </w:rPr>
        <w:t>)</w:t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 xml:space="preserve"> است و در ابتدا درمورد فرقه ها و گروه های که از مسیحیت انعشاب یافته یا کناره گیری می نموند استفاده می‌شد که در مسیحیت شکاف ایجاد می‌کردند و مسیحیت و کلیسا را تضعیف می‌کردند(از این رو شیسما یک گناه و جرم محسوب می‌شد</w:t>
      </w:r>
      <w:r w:rsidRPr="007B2A3F">
        <w:rPr>
          <w:rFonts w:ascii="Tahoma" w:hAnsi="Tahoma" w:cs="Tahoma"/>
          <w:color w:val="323232"/>
          <w:shd w:val="clear" w:color="auto" w:fill="FFFFFF"/>
        </w:rPr>
        <w:t>).</w:t>
      </w:r>
      <w:r w:rsidRPr="007B2A3F">
        <w:rPr>
          <w:rFonts w:ascii="Tahoma" w:hAnsi="Tahoma" w:cs="Tahoma"/>
          <w:color w:val="323232"/>
        </w:rPr>
        <w:br/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>بعد ها کاربرد این اصطلاح فراگیر شد و به هر گونه تفکیک در جامعه شیسم گفته می‌شد و در زمان حال شیسم به صورت یک پسوند رایج به دنبال اصطلاحات (سیاسی، ادبی، مذهبی، فرهنگی، اجتماعی و...) می آید و تقریبا هنوز همان معنای اولیه خود را دارد زیرا اصطلاح یا واژه  ای که به « ایسم » یا همان (شیسم ،  سیسم، سیزم) ختم می شود ؛ یا  عقیده ، مرام و مسلکی نوبنیاد است که با عقاید  ماقبل خود در تضاد است و با آن فرق  می کند یا انشعابی است از ایده و مرامی و مسلکی و یا وابستگی  دارد به کسی یا چیزی که مفهوم ، در نهایت می شود  یکی و بی شباهت به همان «شیسم» اولیه نیست</w:t>
      </w:r>
      <w:r w:rsidRPr="007B2A3F">
        <w:rPr>
          <w:rFonts w:ascii="Tahoma" w:hAnsi="Tahoma" w:cs="Tahoma"/>
          <w:color w:val="323232"/>
          <w:shd w:val="clear" w:color="auto" w:fill="FFFFFF"/>
        </w:rPr>
        <w:t>.</w:t>
      </w:r>
      <w:r w:rsidRPr="007B2A3F">
        <w:rPr>
          <w:rFonts w:ascii="Tahoma" w:hAnsi="Tahoma" w:cs="Tahoma"/>
          <w:color w:val="323232"/>
        </w:rPr>
        <w:br/>
      </w:r>
      <w:r w:rsidRPr="007B2A3F">
        <w:rPr>
          <w:rFonts w:ascii="Tahoma" w:hAnsi="Tahoma" w:cs="Tahoma"/>
          <w:color w:val="323232"/>
          <w:shd w:val="clear" w:color="auto" w:fill="FFFFFF"/>
          <w:rtl/>
        </w:rPr>
        <w:t>در فارسی نیز پسوند ایسم را گر، گری، گرایی، گرا، انگاری، انگار، باور، باوری، خواهی ترجمه می‌کنند، اما به طور کل شامل تمامی موارد نمی‌شود</w:t>
      </w:r>
      <w:r>
        <w:rPr>
          <w:rFonts w:ascii="roboto" w:hAnsi="roboto"/>
          <w:color w:val="323232"/>
          <w:shd w:val="clear" w:color="auto" w:fill="FFFFFF"/>
        </w:rPr>
        <w:t>.</w:t>
      </w:r>
      <w:r w:rsidR="0096114A">
        <w:rPr>
          <w:rFonts w:ascii="Tahoma" w:hAnsi="Tahoma" w:cs="Tahoma"/>
          <w:lang w:val="en-US" w:bidi="fa-IR"/>
        </w:rPr>
        <w:br w:type="page"/>
      </w:r>
    </w:p>
    <w:p w:rsidR="00FE001F" w:rsidRDefault="00FE001F" w:rsidP="0096114A">
      <w:pPr>
        <w:spacing w:after="200" w:line="276" w:lineRule="auto"/>
        <w:rPr>
          <w:rFonts w:ascii="Tahoma" w:hAnsi="Tahoma" w:cs="Tahoma"/>
          <w:lang w:val="en-US" w:bidi="fa-IR"/>
        </w:rPr>
      </w:pPr>
    </w:p>
    <w:p w:rsidR="005477B4" w:rsidRPr="005477B4" w:rsidRDefault="005477B4" w:rsidP="005477B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5477B4">
        <w:rPr>
          <w:rFonts w:ascii="Times New Roman" w:hAnsi="Times New Roman" w:cs="Times New Roman"/>
          <w:sz w:val="24"/>
          <w:szCs w:val="24"/>
          <w:lang w:val="en-US"/>
        </w:rPr>
        <w:t>what</w:t>
      </w:r>
      <w:proofErr w:type="gramEnd"/>
      <w:r w:rsidRPr="005477B4">
        <w:rPr>
          <w:rFonts w:ascii="Times New Roman" w:hAnsi="Times New Roman" w:cs="Times New Roman"/>
          <w:sz w:val="24"/>
          <w:szCs w:val="24"/>
          <w:lang w:val="en-US"/>
        </w:rPr>
        <w:t xml:space="preserve"> is the real meaning of suffix "ism"?</w:t>
      </w:r>
    </w:p>
    <w:p w:rsidR="005477B4" w:rsidRPr="005477B4" w:rsidRDefault="005477B4" w:rsidP="005477B4"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  <w:lang w:val="en-US" w:bidi="fa-IR"/>
        </w:rPr>
      </w:pPr>
    </w:p>
    <w:p w:rsidR="005477B4" w:rsidRPr="005477B4" w:rsidRDefault="005477B4" w:rsidP="00547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sz w:val="24"/>
          <w:szCs w:val="24"/>
          <w:lang w:val="en-US"/>
        </w:rPr>
        <w:t>The suffix "-ism" is used in the English language to form nouns indicating:</w:t>
      </w:r>
    </w:p>
    <w:p w:rsidR="005477B4" w:rsidRPr="005477B4" w:rsidRDefault="005477B4" w:rsidP="005477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b/>
          <w:bCs/>
          <w:sz w:val="24"/>
          <w:szCs w:val="24"/>
          <w:lang w:val="en-US"/>
        </w:rPr>
        <w:t>A distinctive practice, system, or philosophy</w:t>
      </w:r>
      <w:r w:rsidRPr="005477B4">
        <w:rPr>
          <w:rFonts w:ascii="Times New Roman" w:hAnsi="Times New Roman" w:cs="Times New Roman"/>
          <w:sz w:val="24"/>
          <w:szCs w:val="24"/>
          <w:lang w:val="en-US"/>
        </w:rPr>
        <w:t>: Examples include "Buddhism" (a religious system), "capitalism" (an economic system), and "feminism" (a social and political movement advocating for gender equality).</w:t>
      </w:r>
    </w:p>
    <w:p w:rsidR="005477B4" w:rsidRPr="005477B4" w:rsidRDefault="005477B4" w:rsidP="005477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b/>
          <w:bCs/>
          <w:sz w:val="24"/>
          <w:szCs w:val="24"/>
          <w:lang w:val="en-US"/>
        </w:rPr>
        <w:t>A doctrine or ideology</w:t>
      </w:r>
      <w:r w:rsidRPr="005477B4">
        <w:rPr>
          <w:rFonts w:ascii="Times New Roman" w:hAnsi="Times New Roman" w:cs="Times New Roman"/>
          <w:sz w:val="24"/>
          <w:szCs w:val="24"/>
          <w:lang w:val="en-US"/>
        </w:rPr>
        <w:t>: Such as "communism" (an ideology advocating for a classless society) and "liberalism" (a political philosophy that emphasizes individual freedoms and rights).</w:t>
      </w:r>
    </w:p>
    <w:p w:rsidR="005477B4" w:rsidRPr="005477B4" w:rsidRDefault="005477B4" w:rsidP="005477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b/>
          <w:bCs/>
          <w:sz w:val="24"/>
          <w:szCs w:val="24"/>
          <w:lang w:val="en-US"/>
        </w:rPr>
        <w:t>A characteristic or quality</w:t>
      </w:r>
      <w:r w:rsidRPr="005477B4">
        <w:rPr>
          <w:rFonts w:ascii="Times New Roman" w:hAnsi="Times New Roman" w:cs="Times New Roman"/>
          <w:sz w:val="24"/>
          <w:szCs w:val="24"/>
          <w:lang w:val="en-US"/>
        </w:rPr>
        <w:t>: For example, "heroism" (the qualities or attributes of a hero) and "optimism" (a general disposition to expect the best possible outcome).</w:t>
      </w:r>
    </w:p>
    <w:p w:rsidR="005477B4" w:rsidRPr="005477B4" w:rsidRDefault="005477B4" w:rsidP="005477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b/>
          <w:bCs/>
          <w:sz w:val="24"/>
          <w:szCs w:val="24"/>
          <w:lang w:val="en-US"/>
        </w:rPr>
        <w:t>A condition or state</w:t>
      </w:r>
      <w:r w:rsidRPr="005477B4">
        <w:rPr>
          <w:rFonts w:ascii="Times New Roman" w:hAnsi="Times New Roman" w:cs="Times New Roman"/>
          <w:sz w:val="24"/>
          <w:szCs w:val="24"/>
          <w:lang w:val="en-US"/>
        </w:rPr>
        <w:t>: Examples include "alcoholism" (a condition characterized by an addiction to alcohol) and "hypnotism" (the practice of inducing hypnosis).</w:t>
      </w:r>
    </w:p>
    <w:p w:rsidR="005477B4" w:rsidRPr="005477B4" w:rsidRDefault="005477B4" w:rsidP="005477B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b/>
          <w:bCs/>
          <w:sz w:val="24"/>
          <w:szCs w:val="24"/>
          <w:lang w:val="en-US"/>
        </w:rPr>
        <w:t>A prejudice or discrimination</w:t>
      </w:r>
      <w:r w:rsidRPr="005477B4">
        <w:rPr>
          <w:rFonts w:ascii="Times New Roman" w:hAnsi="Times New Roman" w:cs="Times New Roman"/>
          <w:sz w:val="24"/>
          <w:szCs w:val="24"/>
          <w:lang w:val="en-US"/>
        </w:rPr>
        <w:t>: Such as "racism" (prejudice or discrimination based on race) and "sexism" (prejudice or discrimination based on sex or gender).</w:t>
      </w:r>
    </w:p>
    <w:p w:rsidR="005477B4" w:rsidRPr="005477B4" w:rsidRDefault="005477B4" w:rsidP="005477B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5477B4">
        <w:rPr>
          <w:rFonts w:ascii="Times New Roman" w:hAnsi="Times New Roman" w:cs="Times New Roman"/>
          <w:sz w:val="24"/>
          <w:szCs w:val="24"/>
          <w:lang w:val="en-US"/>
        </w:rPr>
        <w:t>In essence, "-ism" is a versatile suffix that can be attached to a root word to denote a wide range of concepts, from belief systems and practices to ideologies and social conditions.</w:t>
      </w:r>
    </w:p>
    <w:p w:rsidR="00FE001F" w:rsidRPr="00FE001F" w:rsidRDefault="00FE001F" w:rsidP="00FE001F">
      <w:pPr>
        <w:bidi/>
        <w:spacing w:after="0" w:line="360" w:lineRule="auto"/>
        <w:jc w:val="right"/>
        <w:rPr>
          <w:rFonts w:ascii="Tahoma" w:hAnsi="Tahoma" w:cs="Tahoma"/>
          <w:lang w:val="en-US" w:bidi="fa-IR"/>
        </w:rPr>
      </w:pPr>
    </w:p>
    <w:sectPr w:rsidR="00FE001F" w:rsidRPr="00FE001F" w:rsidSect="00A42CAE"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Yekan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091"/>
    <w:multiLevelType w:val="multilevel"/>
    <w:tmpl w:val="33E4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C02E6"/>
    <w:multiLevelType w:val="multilevel"/>
    <w:tmpl w:val="A44C7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A65538"/>
    <w:multiLevelType w:val="multilevel"/>
    <w:tmpl w:val="023AE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D426A1"/>
    <w:multiLevelType w:val="multilevel"/>
    <w:tmpl w:val="68922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185CE3"/>
    <w:multiLevelType w:val="multilevel"/>
    <w:tmpl w:val="54EE9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632574"/>
    <w:multiLevelType w:val="multilevel"/>
    <w:tmpl w:val="09C40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711E9D"/>
    <w:multiLevelType w:val="multilevel"/>
    <w:tmpl w:val="4E7C4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5D5095"/>
    <w:multiLevelType w:val="multilevel"/>
    <w:tmpl w:val="2FCE7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6B964BF"/>
    <w:multiLevelType w:val="multilevel"/>
    <w:tmpl w:val="7FC64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D06EE2"/>
    <w:multiLevelType w:val="multilevel"/>
    <w:tmpl w:val="25B6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C2C4F25"/>
    <w:multiLevelType w:val="multilevel"/>
    <w:tmpl w:val="14B0F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EBA5BFA"/>
    <w:multiLevelType w:val="multilevel"/>
    <w:tmpl w:val="9388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584E1D"/>
    <w:multiLevelType w:val="multilevel"/>
    <w:tmpl w:val="D9C4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7DA44F51"/>
    <w:multiLevelType w:val="multilevel"/>
    <w:tmpl w:val="1A5A5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7"/>
  </w:num>
  <w:num w:numId="5">
    <w:abstractNumId w:val="6"/>
  </w:num>
  <w:num w:numId="6">
    <w:abstractNumId w:val="3"/>
  </w:num>
  <w:num w:numId="7">
    <w:abstractNumId w:val="5"/>
  </w:num>
  <w:num w:numId="8">
    <w:abstractNumId w:val="13"/>
  </w:num>
  <w:num w:numId="9">
    <w:abstractNumId w:val="1"/>
  </w:num>
  <w:num w:numId="10">
    <w:abstractNumId w:val="11"/>
  </w:num>
  <w:num w:numId="11">
    <w:abstractNumId w:val="0"/>
  </w:num>
  <w:num w:numId="12">
    <w:abstractNumId w:val="10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277466"/>
    <w:rsid w:val="00305470"/>
    <w:rsid w:val="003817BF"/>
    <w:rsid w:val="00443AE3"/>
    <w:rsid w:val="00451477"/>
    <w:rsid w:val="004620B1"/>
    <w:rsid w:val="005477B4"/>
    <w:rsid w:val="00650E4E"/>
    <w:rsid w:val="00756FDA"/>
    <w:rsid w:val="007B2A3F"/>
    <w:rsid w:val="008060A9"/>
    <w:rsid w:val="0085287B"/>
    <w:rsid w:val="00885B71"/>
    <w:rsid w:val="008F1961"/>
    <w:rsid w:val="0092013C"/>
    <w:rsid w:val="0096114A"/>
    <w:rsid w:val="00A42CAE"/>
    <w:rsid w:val="00BE620D"/>
    <w:rsid w:val="00C61DCB"/>
    <w:rsid w:val="00C93252"/>
    <w:rsid w:val="00E66439"/>
    <w:rsid w:val="00F947E8"/>
    <w:rsid w:val="00FE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E001F"/>
    <w:rPr>
      <w:b/>
      <w:bCs/>
    </w:rPr>
  </w:style>
  <w:style w:type="character" w:customStyle="1" w:styleId="line-clamp-1">
    <w:name w:val="line-clamp-1"/>
    <w:basedOn w:val="DefaultParagraphFont"/>
    <w:rsid w:val="00FE001F"/>
  </w:style>
  <w:style w:type="character" w:customStyle="1" w:styleId="Heading2Char">
    <w:name w:val="Heading 2 Char"/>
    <w:basedOn w:val="DefaultParagraphFont"/>
    <w:link w:val="Heading2"/>
    <w:uiPriority w:val="9"/>
    <w:semiHidden/>
    <w:rsid w:val="00961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mw-page-title-main">
    <w:name w:val="mw-page-title-main"/>
    <w:basedOn w:val="DefaultParagraphFont"/>
    <w:rsid w:val="0096114A"/>
  </w:style>
  <w:style w:type="character" w:customStyle="1" w:styleId="vector-dropdown-label-text">
    <w:name w:val="vector-dropdown-label-text"/>
    <w:basedOn w:val="DefaultParagraphFont"/>
    <w:rsid w:val="0096114A"/>
  </w:style>
  <w:style w:type="character" w:customStyle="1" w:styleId="mw-headline">
    <w:name w:val="mw-headline"/>
    <w:basedOn w:val="DefaultParagraphFont"/>
    <w:rsid w:val="0096114A"/>
  </w:style>
  <w:style w:type="character" w:customStyle="1" w:styleId="mw-editsection">
    <w:name w:val="mw-editsection"/>
    <w:basedOn w:val="DefaultParagraphFont"/>
    <w:rsid w:val="0096114A"/>
  </w:style>
  <w:style w:type="character" w:customStyle="1" w:styleId="mw-editsection-bracket">
    <w:name w:val="mw-editsection-bracket"/>
    <w:basedOn w:val="DefaultParagraphFont"/>
    <w:rsid w:val="0096114A"/>
  </w:style>
  <w:style w:type="character" w:customStyle="1" w:styleId="mw-cite-backlink">
    <w:name w:val="mw-cite-backlink"/>
    <w:basedOn w:val="DefaultParagraphFont"/>
    <w:rsid w:val="0096114A"/>
  </w:style>
  <w:style w:type="character" w:customStyle="1" w:styleId="reference-text">
    <w:name w:val="reference-text"/>
    <w:basedOn w:val="DefaultParagraphFont"/>
    <w:rsid w:val="0096114A"/>
  </w:style>
  <w:style w:type="character" w:styleId="HTMLCite">
    <w:name w:val="HTML Cite"/>
    <w:basedOn w:val="DefaultParagraphFont"/>
    <w:uiPriority w:val="99"/>
    <w:semiHidden/>
    <w:unhideWhenUsed/>
    <w:rsid w:val="0096114A"/>
    <w:rPr>
      <w:i/>
      <w:iCs/>
    </w:rPr>
  </w:style>
  <w:style w:type="character" w:customStyle="1" w:styleId="plainlinks">
    <w:name w:val="plainlinks"/>
    <w:basedOn w:val="DefaultParagraphFont"/>
    <w:rsid w:val="009611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114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E001F"/>
    <w:rPr>
      <w:b/>
      <w:bCs/>
    </w:rPr>
  </w:style>
  <w:style w:type="character" w:customStyle="1" w:styleId="line-clamp-1">
    <w:name w:val="line-clamp-1"/>
    <w:basedOn w:val="DefaultParagraphFont"/>
    <w:rsid w:val="00FE001F"/>
  </w:style>
  <w:style w:type="character" w:customStyle="1" w:styleId="Heading2Char">
    <w:name w:val="Heading 2 Char"/>
    <w:basedOn w:val="DefaultParagraphFont"/>
    <w:link w:val="Heading2"/>
    <w:uiPriority w:val="9"/>
    <w:semiHidden/>
    <w:rsid w:val="009611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mw-page-title-main">
    <w:name w:val="mw-page-title-main"/>
    <w:basedOn w:val="DefaultParagraphFont"/>
    <w:rsid w:val="0096114A"/>
  </w:style>
  <w:style w:type="character" w:customStyle="1" w:styleId="vector-dropdown-label-text">
    <w:name w:val="vector-dropdown-label-text"/>
    <w:basedOn w:val="DefaultParagraphFont"/>
    <w:rsid w:val="0096114A"/>
  </w:style>
  <w:style w:type="character" w:customStyle="1" w:styleId="mw-headline">
    <w:name w:val="mw-headline"/>
    <w:basedOn w:val="DefaultParagraphFont"/>
    <w:rsid w:val="0096114A"/>
  </w:style>
  <w:style w:type="character" w:customStyle="1" w:styleId="mw-editsection">
    <w:name w:val="mw-editsection"/>
    <w:basedOn w:val="DefaultParagraphFont"/>
    <w:rsid w:val="0096114A"/>
  </w:style>
  <w:style w:type="character" w:customStyle="1" w:styleId="mw-editsection-bracket">
    <w:name w:val="mw-editsection-bracket"/>
    <w:basedOn w:val="DefaultParagraphFont"/>
    <w:rsid w:val="0096114A"/>
  </w:style>
  <w:style w:type="character" w:customStyle="1" w:styleId="mw-cite-backlink">
    <w:name w:val="mw-cite-backlink"/>
    <w:basedOn w:val="DefaultParagraphFont"/>
    <w:rsid w:val="0096114A"/>
  </w:style>
  <w:style w:type="character" w:customStyle="1" w:styleId="reference-text">
    <w:name w:val="reference-text"/>
    <w:basedOn w:val="DefaultParagraphFont"/>
    <w:rsid w:val="0096114A"/>
  </w:style>
  <w:style w:type="character" w:styleId="HTMLCite">
    <w:name w:val="HTML Cite"/>
    <w:basedOn w:val="DefaultParagraphFont"/>
    <w:uiPriority w:val="99"/>
    <w:semiHidden/>
    <w:unhideWhenUsed/>
    <w:rsid w:val="0096114A"/>
    <w:rPr>
      <w:i/>
      <w:iCs/>
    </w:rPr>
  </w:style>
  <w:style w:type="character" w:customStyle="1" w:styleId="plainlinks">
    <w:name w:val="plainlinks"/>
    <w:basedOn w:val="DefaultParagraphFont"/>
    <w:rsid w:val="009611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71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187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394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152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34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74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354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78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5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77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30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89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6494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614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543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46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86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953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80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378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8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31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2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717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868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427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48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036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0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0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44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5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963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99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7147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02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63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70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79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937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85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93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9613">
          <w:marLeft w:val="-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15477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779782">
                  <w:marLeft w:val="0"/>
                  <w:marRight w:val="-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664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133227">
                  <w:marLeft w:val="-1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76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03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264908">
                      <w:marLeft w:val="12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05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725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870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903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1688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40381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455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664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2961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03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7491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771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5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19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98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626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71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79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7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76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9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8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19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4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741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70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1365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880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924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222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27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010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0234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7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962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1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23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1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071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60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38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4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4234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3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9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17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1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29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819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628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34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0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1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59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499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6100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240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18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941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hyperlink" Target="https://fa.wikipedia.org/wiki/%D9%86%D8%B8%D8%B1%DB%8C%D9%87" TargetMode="External"/><Relationship Id="rId26" Type="http://schemas.openxmlformats.org/officeDocument/2006/relationships/hyperlink" Target="https://fa.wikipedia.org/wiki/%D8%A7%DB%8C%D8%B3%D9%85" TargetMode="External"/><Relationship Id="rId39" Type="http://schemas.openxmlformats.org/officeDocument/2006/relationships/hyperlink" Target="https://fa.wikipedia.org/wiki/%D8%B1%DB%8C%DA%86%D9%85%D9%88%D9%86%D8%AF" TargetMode="External"/><Relationship Id="rId21" Type="http://schemas.openxmlformats.org/officeDocument/2006/relationships/hyperlink" Target="https://fa.wikipedia.org/wiki/%D8%B1%D9%81%D8%AA%D8%A7%D8%B1" TargetMode="External"/><Relationship Id="rId34" Type="http://schemas.openxmlformats.org/officeDocument/2006/relationships/hyperlink" Target="https://fa.wikipedia.org/wiki/%D9%85%D8%B9%D9%86%D9%88%DB%8C%D8%AA" TargetMode="External"/><Relationship Id="rId42" Type="http://schemas.openxmlformats.org/officeDocument/2006/relationships/hyperlink" Target="https://fa.wikipedia.org/w/index.php?title=%D8%A7%DB%8C%D8%B3%D9%85&amp;action=edit&amp;section=2" TargetMode="External"/><Relationship Id="rId47" Type="http://schemas.openxmlformats.org/officeDocument/2006/relationships/hyperlink" Target="http://www.oed.com/view/Entry/100006" TargetMode="External"/><Relationship Id="rId50" Type="http://schemas.openxmlformats.org/officeDocument/2006/relationships/hyperlink" Target="https://fa.wikipedia.org/wiki/%D8%A7%DB%8C%D8%B3%D9%85" TargetMode="External"/><Relationship Id="rId55" Type="http://schemas.openxmlformats.org/officeDocument/2006/relationships/hyperlink" Target="https://en.wikipedia.org/w/index.php?title=-ism&amp;oldid=843849465" TargetMode="External"/><Relationship Id="rId63" Type="http://schemas.openxmlformats.org/officeDocument/2006/relationships/hyperlink" Target="https://fa.wikipedia.org/wiki/%D9%88%DB%8C%DA%98%D9%87:%D9%85%D9%86%D8%A7%D8%A8%D8%B9_%DA%A9%D8%AA%D8%A7%D8%A8/978-0713670110" TargetMode="External"/><Relationship Id="rId7" Type="http://schemas.openxmlformats.org/officeDocument/2006/relationships/control" Target="activeX/activeX1.xml"/><Relationship Id="rId2" Type="http://schemas.openxmlformats.org/officeDocument/2006/relationships/styles" Target="styles.xml"/><Relationship Id="rId16" Type="http://schemas.openxmlformats.org/officeDocument/2006/relationships/hyperlink" Target="https://fa.wikipedia.org/wiki/%D8%A7%DB%8C%D8%B3%D9%85" TargetMode="External"/><Relationship Id="rId20" Type="http://schemas.openxmlformats.org/officeDocument/2006/relationships/hyperlink" Target="https://fa.wikipedia.org/wiki/%D8%AC%D9%86%D8%A8%D8%B4_%D8%A7%D8%AC%D8%AA%D9%85%D8%A7%D8%B9%DB%8C" TargetMode="External"/><Relationship Id="rId29" Type="http://schemas.openxmlformats.org/officeDocument/2006/relationships/hyperlink" Target="https://fa.wikipedia.org/wiki/%D8%AC%D9%88%D9%84%DB%8C%D8%A7%D9%86_%D9%87%D8%A7%DA%A9%D8%B3%D9%84%DB%8C" TargetMode="External"/><Relationship Id="rId41" Type="http://schemas.openxmlformats.org/officeDocument/2006/relationships/hyperlink" Target="https://fa.wikipedia.org/wiki/%D9%88%DB%8C%D9%84%DB%8C%D8%A7%D9%85_%D8%AC%DB%8C._%D8%A8%D8%B1%D8%A7%D9%88%D9%86%D9%84%D9%88" TargetMode="External"/><Relationship Id="rId54" Type="http://schemas.openxmlformats.org/officeDocument/2006/relationships/hyperlink" Target="https://fa.wikipedia.org/wiki/%D9%88%DB%8C%DA%98%D9%87:%D9%85%D9%86%D8%A7%D8%A8%D8%B9_%DA%A9%D8%AA%D8%A7%D8%A8/978-1-84885-903-6" TargetMode="External"/><Relationship Id="rId62" Type="http://schemas.openxmlformats.org/officeDocument/2006/relationships/hyperlink" Target="https://fa.wikipedia.org/wiki/%D8%B4%D9%85%D8%A7%D8%B1%D9%87_%D8%A7%D8%B3%D8%AA%D8%A7%D9%86%D8%AF%D8%A7%D8%B1%D8%AF_%D8%A8%DB%8C%D9%86%E2%80%8C%D8%A7%D9%84%D9%85%D9%84%D9%84%DB%8C_%DA%A9%D8%AA%D8%A7%D8%A8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hyperlink" Target="https://fa.wikipedia.org/w/index.php?title=%D8%A7%DB%8C%D8%B3%D9%85&amp;action=edit" TargetMode="External"/><Relationship Id="rId24" Type="http://schemas.openxmlformats.org/officeDocument/2006/relationships/hyperlink" Target="https://fa.wikipedia.org/wiki/%D9%86%DA%AF%D8%B1%D8%B4" TargetMode="External"/><Relationship Id="rId32" Type="http://schemas.openxmlformats.org/officeDocument/2006/relationships/hyperlink" Target="https://fa.wikipedia.org/wiki/%D8%B3%DA%A9%D9%88%D9%84%D8%A7%D8%B1%DB%8C%D8%B3%D9%85" TargetMode="External"/><Relationship Id="rId37" Type="http://schemas.openxmlformats.org/officeDocument/2006/relationships/hyperlink" Target="https://fa.wikipedia.org/wiki/%D8%B9%D8%B4%D9%82_%D8%A2%D8%B2%D8%A7%D8%AF" TargetMode="External"/><Relationship Id="rId40" Type="http://schemas.openxmlformats.org/officeDocument/2006/relationships/hyperlink" Target="https://fa.wikipedia.org/wiki/%D9%88%DB%8C%D8%B1%D8%AC%DB%8C%D9%86%DB%8C%D8%A7" TargetMode="External"/><Relationship Id="rId45" Type="http://schemas.openxmlformats.org/officeDocument/2006/relationships/hyperlink" Target="https://fa.wikipedia.org/w/index.php?title=%D8%A7%DB%8C%D8%B3%D9%85&amp;action=edit&amp;section=3" TargetMode="External"/><Relationship Id="rId53" Type="http://schemas.openxmlformats.org/officeDocument/2006/relationships/hyperlink" Target="https://fa.wikipedia.org/wiki/%D8%B4%D9%85%D8%A7%D8%B1%D9%87_%D8%A7%D8%B3%D8%AA%D8%A7%D9%86%D8%AF%D8%A7%D8%B1%D8%AF_%D8%A8%DB%8C%D9%86%E2%80%8C%D8%A7%D9%84%D9%85%D9%84%D9%84%DB%8C_%DA%A9%D8%AA%D8%A7%D8%A8" TargetMode="External"/><Relationship Id="rId58" Type="http://schemas.openxmlformats.org/officeDocument/2006/relationships/hyperlink" Target="https://fa.wikipedia.org/wiki/%D8%B4%D9%85%D8%A7%D8%B1%D9%87_%D8%A7%D8%B3%D8%AA%D8%A7%D9%86%D8%AF%D8%A7%D8%B1%D8%AF_%D8%A8%DB%8C%D9%86%E2%80%8C%D8%A7%D9%84%D9%85%D9%84%D9%84%DB%8C_%DA%A9%D8%AA%D8%A7%D8%A8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fa.wikipedia.org/wiki/%D8%B2%D8%A8%D8%A7%D9%86_%D9%84%D8%A7%D8%AA%DB%8C%D9%86" TargetMode="External"/><Relationship Id="rId23" Type="http://schemas.openxmlformats.org/officeDocument/2006/relationships/hyperlink" Target="https://fa.wikipedia.org/wiki/%D8%A7%D9%81%DA%A9%D8%A7%D8%B1_%D8%B9%D9%85%D9%88%D9%85%DB%8C" TargetMode="External"/><Relationship Id="rId28" Type="http://schemas.openxmlformats.org/officeDocument/2006/relationships/hyperlink" Target="https://fa.wikipedia.org/wiki/%D8%AA%D9%88%D9%85%D8%A7%D8%B3_%DA%A9%D8%A7%D8%B1%D9%84%D8%A7%DB%8C%D9%84" TargetMode="External"/><Relationship Id="rId36" Type="http://schemas.openxmlformats.org/officeDocument/2006/relationships/hyperlink" Target="https://fa.wikipedia.org/wiki/%D8%AC%D8%A7%D9%85%D8%B9%D9%87_%D8%A7%D9%88%D9%86%DB%8C%D8%AF%D8%A7" TargetMode="External"/><Relationship Id="rId49" Type="http://schemas.openxmlformats.org/officeDocument/2006/relationships/hyperlink" Target="http://www.oed.com/view/Entry/100005" TargetMode="External"/><Relationship Id="rId57" Type="http://schemas.openxmlformats.org/officeDocument/2006/relationships/hyperlink" Target="https://fa.wikipedia.org/w/index.php?title=%D8%A7%DB%8C%D8%B3%D9%85&amp;action=edit&amp;section=4" TargetMode="External"/><Relationship Id="rId61" Type="http://schemas.openxmlformats.org/officeDocument/2006/relationships/hyperlink" Target="https://fa.wikipedia.org/wiki/%D9%88%DB%8C%DA%98%D9%87:%D9%85%D9%86%D8%A7%D8%A8%D8%B9_%DA%A9%D8%AA%D8%A7%D8%A8/978-1847241764" TargetMode="External"/><Relationship Id="rId10" Type="http://schemas.openxmlformats.org/officeDocument/2006/relationships/hyperlink" Target="https://fa.wikipedia.org/wiki/%D8%A7%DB%8C%D8%B3%D9%85" TargetMode="External"/><Relationship Id="rId19" Type="http://schemas.openxmlformats.org/officeDocument/2006/relationships/hyperlink" Target="https://fa.wikipedia.org/wiki/%D8%AF%DB%8C%D9%86" TargetMode="External"/><Relationship Id="rId31" Type="http://schemas.openxmlformats.org/officeDocument/2006/relationships/hyperlink" Target="https://fa.wikipedia.org/wiki/%D8%A7%DB%8C%D8%A7%D9%84%D8%A7%D8%AA_%D9%85%D8%AA%D8%AD%D8%AF%D9%87" TargetMode="External"/><Relationship Id="rId44" Type="http://schemas.openxmlformats.org/officeDocument/2006/relationships/hyperlink" Target="https://fa.wikipedia.org/wiki/%D9%81%D9%87%D8%B1%D8%B3%D8%AA_%D8%A7%DB%8C%D8%AF%D8%A6%D9%88%D9%84%D9%88%DA%98%DB%8C%E2%80%8C%D9%87%D8%A7%DB%8C_%D8%B3%DB%8C%D8%A7%D8%B3%DB%8C" TargetMode="External"/><Relationship Id="rId52" Type="http://schemas.openxmlformats.org/officeDocument/2006/relationships/hyperlink" Target="https://books.google.com/books?id=eZtCo4FavAkC" TargetMode="External"/><Relationship Id="rId60" Type="http://schemas.openxmlformats.org/officeDocument/2006/relationships/hyperlink" Target="https://fa.wikipedia.org/wiki/%D8%B4%D9%85%D8%A7%D8%B1%D9%87_%D8%A7%D8%B3%D8%AA%D8%A7%D9%86%D8%AF%D8%A7%D8%B1%D8%AF_%D8%A8%DB%8C%D9%86%E2%80%8C%D8%A7%D9%84%D9%85%D9%84%D9%84%DB%8C_%DA%A9%D8%AA%D8%A7%D8%A8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a.wikipedia.org/w/index.php?title=%D8%A8%D8%AD%D8%AB:%D8%A7%DB%8C%D8%B3%D9%85&amp;action=edit&amp;redlink=1" TargetMode="External"/><Relationship Id="rId14" Type="http://schemas.openxmlformats.org/officeDocument/2006/relationships/control" Target="activeX/activeX2.xml"/><Relationship Id="rId22" Type="http://schemas.openxmlformats.org/officeDocument/2006/relationships/hyperlink" Target="https://fa.wikipedia.org/wiki/%D8%A7%DB%8C%D8%B3%D9%85" TargetMode="External"/><Relationship Id="rId27" Type="http://schemas.openxmlformats.org/officeDocument/2006/relationships/hyperlink" Target="https://fa.wikipedia.org/w/index.php?title=%D8%A7%DB%8C%D8%B3%D9%85&amp;action=edit&amp;section=1" TargetMode="External"/><Relationship Id="rId30" Type="http://schemas.openxmlformats.org/officeDocument/2006/relationships/hyperlink" Target="https://fa.wikipedia.org/wiki/%D8%AC%D9%88%D8%B1%D8%AC_%D8%A8%D8%B1%D9%86%D8%A7%D8%B1%D8%AF_%D8%B4%D8%A7%D9%88" TargetMode="External"/><Relationship Id="rId35" Type="http://schemas.openxmlformats.org/officeDocument/2006/relationships/hyperlink" Target="https://fa.wikipedia.org/wiki/%D9%85%D9%88%D8%B1%D9%85%D9%88%D9%86%DB%8C%D8%B3%D9%85" TargetMode="External"/><Relationship Id="rId43" Type="http://schemas.openxmlformats.org/officeDocument/2006/relationships/hyperlink" Target="https://fa.wikipedia.org/wiki/%D9%81%D9%87%D8%B1%D8%B3%D8%AA_%DA%AF%D8%B1%D8%A7%DB%8C%D8%B4%E2%80%8C%D9%87%D8%A7%DB%8C_%D9%81%D9%84%D8%B3%D9%81%DB%8C" TargetMode="External"/><Relationship Id="rId48" Type="http://schemas.openxmlformats.org/officeDocument/2006/relationships/hyperlink" Target="https://fa.wikipedia.org/wiki/%D8%A7%DB%8C%D8%B3%D9%85" TargetMode="External"/><Relationship Id="rId56" Type="http://schemas.openxmlformats.org/officeDocument/2006/relationships/hyperlink" Target="https://fa.wikipedia.org/wiki/%D9%88%DB%8C%DA%A9%DB%8C%E2%80%8C%D9%BE%D8%AF%DB%8C%D8%A7%DB%8C_%D8%A7%D9%86%DA%AF%D9%84%DB%8C%D8%B3%DB%8C" TargetMode="External"/><Relationship Id="rId64" Type="http://schemas.openxmlformats.org/officeDocument/2006/relationships/hyperlink" Target="http://ismbook.com/" TargetMode="External"/><Relationship Id="rId8" Type="http://schemas.openxmlformats.org/officeDocument/2006/relationships/hyperlink" Target="https://fa.wikipedia.org/wiki/%D8%A7%DB%8C%D8%B3%D9%85" TargetMode="External"/><Relationship Id="rId51" Type="http://schemas.openxmlformats.org/officeDocument/2006/relationships/hyperlink" Target="https://fa.wikipedia.org/w/index.php?title=Elizabeth_Prettejohn&amp;action=edit&amp;redlink=1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fa.wikipedia.org/w/index.php?title=%D8%A7%DB%8C%D8%B3%D9%85&amp;action=history" TargetMode="External"/><Relationship Id="rId17" Type="http://schemas.openxmlformats.org/officeDocument/2006/relationships/hyperlink" Target="https://fa.wikipedia.org/wiki/%D9%81%D9%84%D8%B3%D9%81%D9%87" TargetMode="External"/><Relationship Id="rId25" Type="http://schemas.openxmlformats.org/officeDocument/2006/relationships/hyperlink" Target="https://fa.wikipedia.org/wiki/%D8%A7%DB%8C%D8%AF%D8%A6%D9%88%D9%84%D9%88%DA%98%DB%8C" TargetMode="External"/><Relationship Id="rId33" Type="http://schemas.openxmlformats.org/officeDocument/2006/relationships/hyperlink" Target="https://fa.wikipedia.org/wiki/%D8%A7%D8%B1%D9%88%D8%AA%DB%8C%D8%B3%DB%8C%D8%B2%D9%85" TargetMode="External"/><Relationship Id="rId38" Type="http://schemas.openxmlformats.org/officeDocument/2006/relationships/hyperlink" Target="https://fa.wikipedia.org/wiki/%D9%86%D9%87%D8%B6%D8%AA_%D9%85%D8%AE%D8%A7%D9%84%D9%81%D8%AA_%D8%A8%D8%A7_%D9%85%D8%B5%D8%B1%D9%81_%D8%A7%D9%84%DA%A9%D9%84" TargetMode="External"/><Relationship Id="rId46" Type="http://schemas.openxmlformats.org/officeDocument/2006/relationships/hyperlink" Target="https://fa.wikipedia.org/wiki/%D8%A7%DB%8C%D8%B3%D9%85" TargetMode="External"/><Relationship Id="rId59" Type="http://schemas.openxmlformats.org/officeDocument/2006/relationships/hyperlink" Target="https://fa.wikipedia.org/wiki/%D9%88%DB%8C%DA%98%D9%87:%D9%85%D9%86%D8%A7%D8%A8%D8%B9_%DA%A9%D8%AA%D8%A7%D8%A8/978-0130257147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2252</Words>
  <Characters>12838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2024-05-31T18:59:00Z</dcterms:created>
  <dcterms:modified xsi:type="dcterms:W3CDTF">2024-05-31T21:33:00Z</dcterms:modified>
</cp:coreProperties>
</file>