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1E2" w:rsidRDefault="006B61E2">
      <w:pPr>
        <w:rPr>
          <w:rFonts w:hint="cs"/>
          <w:rtl/>
        </w:rPr>
      </w:pPr>
      <w:bookmarkStart w:id="0" w:name="_GoBack"/>
      <w:r>
        <w:rPr>
          <w:rFonts w:hint="cs"/>
          <w:rtl/>
        </w:rPr>
        <w:t>معجزه در حلب</w:t>
      </w:r>
    </w:p>
    <w:bookmarkEnd w:id="0"/>
    <w:p w:rsidR="00880BBA" w:rsidRDefault="006B61E2">
      <w:pPr>
        <w:rPr>
          <w:rFonts w:hint="cs"/>
          <w:rtl/>
        </w:rPr>
      </w:pPr>
      <w:r>
        <w:fldChar w:fldCharType="begin"/>
      </w:r>
      <w:r>
        <w:instrText xml:space="preserve"> HYPERLINK "</w:instrText>
      </w:r>
      <w:r w:rsidRPr="006B61E2">
        <w:instrText>https://shahrgon.com/blog/2024/03/05/%D9%85%D8%B9%D8%AC%D8%B2%D9%87-%D8%AF%D8%B1-%D8%AD%D9%84%D8%A8/</w:instrText>
      </w:r>
      <w:r>
        <w:instrText xml:space="preserve">" </w:instrText>
      </w:r>
      <w:r>
        <w:fldChar w:fldCharType="separate"/>
      </w:r>
      <w:r w:rsidRPr="00AA6470">
        <w:rPr>
          <w:rStyle w:val="Hyperlink"/>
        </w:rPr>
        <w:t>https://shahrgon.com/blog/2024/03/05/%D9%85%D8%B9%D8%AC%D8%B2%D9%87-%D8%AF%D8%B1-%D8%AD%D9%84%D8%A8/</w:t>
      </w:r>
      <w:r>
        <w:fldChar w:fldCharType="end"/>
      </w:r>
    </w:p>
    <w:p w:rsidR="006B61E2" w:rsidRDefault="006B61E2"/>
    <w:sectPr w:rsidR="006B6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1E2"/>
    <w:rsid w:val="006B61E2"/>
    <w:rsid w:val="00847E26"/>
    <w:rsid w:val="0088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61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61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2024-03-06T15:50:00Z</dcterms:created>
  <dcterms:modified xsi:type="dcterms:W3CDTF">2024-03-06T15:52:00Z</dcterms:modified>
</cp:coreProperties>
</file>